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57356" w14:textId="56FC0229" w:rsidR="00624175" w:rsidRPr="00EC6202" w:rsidRDefault="006F732B" w:rsidP="00624175">
      <w:pPr>
        <w:jc w:val="center"/>
        <w:rPr>
          <w:rFonts w:ascii="Constantia" w:hAnsi="Constantia"/>
          <w:b/>
          <w:i/>
          <w:sz w:val="52"/>
          <w:szCs w:val="52"/>
        </w:rPr>
      </w:pPr>
      <w:bookmarkStart w:id="0" w:name="_GoBack"/>
      <w:bookmarkEnd w:id="0"/>
      <w:r>
        <w:rPr>
          <w:rFonts w:ascii="Constantia" w:hAnsi="Constantia"/>
          <w:b/>
          <w:i/>
          <w:noProof/>
          <w:sz w:val="52"/>
          <w:szCs w:val="52"/>
        </w:rPr>
        <w:drawing>
          <wp:inline distT="0" distB="0" distL="0" distR="0" wp14:anchorId="1CEBD369" wp14:editId="15A9E224">
            <wp:extent cx="3873500" cy="1003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 School of Education Color Lo-res.jpg"/>
                    <pic:cNvPicPr/>
                  </pic:nvPicPr>
                  <pic:blipFill>
                    <a:blip r:embed="rId8">
                      <a:extLst>
                        <a:ext uri="{28A0092B-C50C-407E-A947-70E740481C1C}">
                          <a14:useLocalDpi xmlns:a14="http://schemas.microsoft.com/office/drawing/2010/main" val="0"/>
                        </a:ext>
                      </a:extLst>
                    </a:blip>
                    <a:stretch>
                      <a:fillRect/>
                    </a:stretch>
                  </pic:blipFill>
                  <pic:spPr>
                    <a:xfrm>
                      <a:off x="0" y="0"/>
                      <a:ext cx="3873500" cy="1003300"/>
                    </a:xfrm>
                    <a:prstGeom prst="rect">
                      <a:avLst/>
                    </a:prstGeom>
                  </pic:spPr>
                </pic:pic>
              </a:graphicData>
            </a:graphic>
          </wp:inline>
        </w:drawing>
      </w:r>
    </w:p>
    <w:p w14:paraId="64269E14" w14:textId="77777777" w:rsidR="00624175" w:rsidRPr="00EC6202" w:rsidRDefault="00624175" w:rsidP="00624175">
      <w:pPr>
        <w:jc w:val="center"/>
        <w:rPr>
          <w:rFonts w:ascii="Constantia" w:hAnsi="Constantia"/>
        </w:rPr>
      </w:pPr>
    </w:p>
    <w:p w14:paraId="077E4452" w14:textId="77777777" w:rsidR="006F732B" w:rsidRDefault="006F732B" w:rsidP="00624175">
      <w:pPr>
        <w:jc w:val="center"/>
        <w:rPr>
          <w:rFonts w:ascii="Constantia" w:eastAsia="Constantia" w:hAnsi="Constantia" w:cs="Constantia"/>
          <w:b/>
          <w:bCs/>
          <w:sz w:val="26"/>
          <w:szCs w:val="26"/>
        </w:rPr>
      </w:pPr>
    </w:p>
    <w:p w14:paraId="388B5E6D" w14:textId="548182A8" w:rsidR="00624175" w:rsidRPr="009C67B1" w:rsidRDefault="00624175" w:rsidP="00624175">
      <w:pPr>
        <w:jc w:val="center"/>
        <w:rPr>
          <w:rFonts w:ascii="Constantia" w:hAnsi="Constantia"/>
          <w:b/>
          <w:sz w:val="26"/>
          <w:szCs w:val="28"/>
        </w:rPr>
      </w:pPr>
      <w:r w:rsidRPr="00611A8C">
        <w:rPr>
          <w:rFonts w:ascii="Constantia" w:eastAsia="Constantia" w:hAnsi="Constantia" w:cs="Constantia"/>
          <w:b/>
          <w:bCs/>
          <w:sz w:val="26"/>
          <w:szCs w:val="26"/>
        </w:rPr>
        <w:t>MEMORANDUM OF UNDERSTANDING</w:t>
      </w:r>
    </w:p>
    <w:p w14:paraId="55B24A6C" w14:textId="77777777" w:rsidR="00624175" w:rsidRPr="009C67B1" w:rsidRDefault="00624175" w:rsidP="00624175">
      <w:pPr>
        <w:jc w:val="center"/>
        <w:rPr>
          <w:rFonts w:ascii="Constantia" w:hAnsi="Constantia"/>
          <w:b/>
          <w:sz w:val="26"/>
          <w:szCs w:val="28"/>
        </w:rPr>
      </w:pPr>
      <w:r w:rsidRPr="00611A8C">
        <w:rPr>
          <w:rFonts w:ascii="Constantia" w:eastAsia="Constantia" w:hAnsi="Constantia" w:cs="Constantia"/>
          <w:b/>
          <w:bCs/>
          <w:sz w:val="26"/>
          <w:szCs w:val="26"/>
        </w:rPr>
        <w:t>Between</w:t>
      </w:r>
    </w:p>
    <w:p w14:paraId="33DDEE5F" w14:textId="77777777" w:rsidR="00624175" w:rsidRPr="009C67B1" w:rsidRDefault="00624175" w:rsidP="00624175">
      <w:pPr>
        <w:jc w:val="center"/>
        <w:rPr>
          <w:rFonts w:ascii="Constantia" w:hAnsi="Constantia"/>
          <w:b/>
          <w:sz w:val="26"/>
          <w:szCs w:val="28"/>
        </w:rPr>
      </w:pPr>
      <w:r w:rsidRPr="00611A8C">
        <w:rPr>
          <w:rFonts w:ascii="Constantia" w:eastAsia="Constantia" w:hAnsi="Constantia" w:cs="Constantia"/>
          <w:b/>
          <w:bCs/>
          <w:sz w:val="26"/>
          <w:szCs w:val="26"/>
        </w:rPr>
        <w:t>ALLIANT INTERNATIONAL UNIVERSITY, INC. A CALIFORNIA BENEFIT CORPORATION</w:t>
      </w:r>
    </w:p>
    <w:p w14:paraId="640E83E2" w14:textId="77777777" w:rsidR="00624175" w:rsidRPr="009C67B1" w:rsidRDefault="00624175" w:rsidP="00624175">
      <w:pPr>
        <w:jc w:val="center"/>
        <w:rPr>
          <w:rFonts w:ascii="Constantia" w:hAnsi="Constantia"/>
          <w:b/>
          <w:sz w:val="26"/>
          <w:szCs w:val="28"/>
        </w:rPr>
      </w:pPr>
      <w:r w:rsidRPr="00611A8C">
        <w:rPr>
          <w:rFonts w:ascii="Constantia" w:eastAsia="Constantia" w:hAnsi="Constantia" w:cs="Constantia"/>
          <w:b/>
          <w:bCs/>
          <w:sz w:val="26"/>
          <w:szCs w:val="26"/>
        </w:rPr>
        <w:t>And</w:t>
      </w:r>
    </w:p>
    <w:p w14:paraId="1BE658FC" w14:textId="77777777" w:rsidR="00624175" w:rsidRPr="00B601C4" w:rsidRDefault="00624175" w:rsidP="00624175">
      <w:pPr>
        <w:jc w:val="center"/>
        <w:rPr>
          <w:rFonts w:ascii="Constantia" w:hAnsi="Constantia"/>
          <w:b/>
          <w:color w:val="FF0000"/>
          <w:sz w:val="26"/>
          <w:szCs w:val="28"/>
        </w:rPr>
      </w:pPr>
      <w:r w:rsidRPr="00611A8C">
        <w:rPr>
          <w:rFonts w:ascii="Constantia" w:eastAsia="Constantia" w:hAnsi="Constantia" w:cs="Constantia"/>
          <w:b/>
          <w:bCs/>
          <w:color w:val="FF0000"/>
          <w:sz w:val="26"/>
          <w:szCs w:val="26"/>
        </w:rPr>
        <w:t>DISTRICT NAME</w:t>
      </w:r>
    </w:p>
    <w:p w14:paraId="6EF073E4" w14:textId="77777777" w:rsidR="00624175" w:rsidRPr="00EC6202" w:rsidRDefault="00624175" w:rsidP="00624175">
      <w:pPr>
        <w:jc w:val="center"/>
        <w:rPr>
          <w:rFonts w:ascii="Constantia" w:hAnsi="Constantia"/>
          <w:b/>
          <w:sz w:val="28"/>
          <w:szCs w:val="28"/>
        </w:rPr>
      </w:pPr>
    </w:p>
    <w:p w14:paraId="199AE273" w14:textId="0EA57878" w:rsidR="00624175" w:rsidRPr="008F58EE" w:rsidRDefault="00624175" w:rsidP="007F4748">
      <w:pPr>
        <w:jc w:val="both"/>
        <w:rPr>
          <w:rFonts w:ascii="Constantia" w:hAnsi="Constantia"/>
          <w:sz w:val="20"/>
          <w:szCs w:val="20"/>
        </w:rPr>
      </w:pPr>
      <w:r w:rsidRPr="008F58EE">
        <w:rPr>
          <w:rFonts w:ascii="Constantia" w:eastAsia="Constantia" w:hAnsi="Constantia" w:cs="Constantia"/>
          <w:sz w:val="20"/>
          <w:szCs w:val="20"/>
        </w:rPr>
        <w:t>Alliant International University, Inc.</w:t>
      </w:r>
      <w:r w:rsidR="00D228F6">
        <w:rPr>
          <w:rFonts w:ascii="Constantia" w:eastAsia="Constantia" w:hAnsi="Constantia" w:cs="Constantia"/>
          <w:sz w:val="20"/>
          <w:szCs w:val="20"/>
        </w:rPr>
        <w:t>,</w:t>
      </w:r>
      <w:r w:rsidRPr="008F58EE">
        <w:rPr>
          <w:rFonts w:ascii="Constantia" w:eastAsia="Constantia" w:hAnsi="Constantia" w:cs="Constantia"/>
          <w:sz w:val="20"/>
          <w:szCs w:val="20"/>
        </w:rPr>
        <w:t xml:space="preserve"> </w:t>
      </w:r>
      <w:r w:rsidR="00D228F6">
        <w:rPr>
          <w:rFonts w:ascii="Constantia" w:eastAsia="Constantia" w:hAnsi="Constantia" w:cs="Constantia"/>
          <w:sz w:val="20"/>
          <w:szCs w:val="20"/>
        </w:rPr>
        <w:t>a</w:t>
      </w:r>
      <w:r w:rsidRPr="008F58EE">
        <w:rPr>
          <w:rFonts w:ascii="Constantia" w:eastAsia="Constantia" w:hAnsi="Constantia" w:cs="Constantia"/>
          <w:sz w:val="20"/>
          <w:szCs w:val="20"/>
        </w:rPr>
        <w:t xml:space="preserve"> California Benefit Corporation (</w:t>
      </w:r>
      <w:r w:rsidR="00517550">
        <w:rPr>
          <w:rFonts w:ascii="Constantia" w:eastAsia="Constantia" w:hAnsi="Constantia" w:cs="Constantia"/>
          <w:sz w:val="20"/>
          <w:szCs w:val="20"/>
        </w:rPr>
        <w:t xml:space="preserve">the </w:t>
      </w:r>
      <w:r w:rsidRPr="008F58EE">
        <w:rPr>
          <w:rFonts w:ascii="Constantia" w:eastAsia="Constantia" w:hAnsi="Constantia" w:cs="Constantia"/>
          <w:sz w:val="20"/>
          <w:szCs w:val="20"/>
        </w:rPr>
        <w:t>“University”)</w:t>
      </w:r>
      <w:r w:rsidR="00D228F6">
        <w:rPr>
          <w:rFonts w:ascii="Constantia" w:eastAsia="Constantia" w:hAnsi="Constantia" w:cs="Constantia"/>
          <w:sz w:val="20"/>
          <w:szCs w:val="20"/>
        </w:rPr>
        <w:t>,</w:t>
      </w:r>
      <w:r w:rsidRPr="008F58EE">
        <w:rPr>
          <w:rFonts w:ascii="Constantia" w:eastAsia="Constantia" w:hAnsi="Constantia" w:cs="Constantia"/>
          <w:sz w:val="20"/>
          <w:szCs w:val="20"/>
        </w:rPr>
        <w:t xml:space="preserve"> and </w:t>
      </w:r>
      <w:r w:rsidR="003207BC">
        <w:rPr>
          <w:rFonts w:ascii="Constantia" w:eastAsia="Constantia" w:hAnsi="Constantia" w:cs="Constantia"/>
          <w:color w:val="FF0000"/>
          <w:sz w:val="20"/>
          <w:szCs w:val="20"/>
        </w:rPr>
        <w:t>Distric</w:t>
      </w:r>
      <w:r w:rsidRPr="008F58EE">
        <w:rPr>
          <w:rFonts w:ascii="Constantia" w:eastAsia="Constantia" w:hAnsi="Constantia" w:cs="Constantia"/>
          <w:color w:val="FF0000"/>
          <w:sz w:val="20"/>
          <w:szCs w:val="20"/>
        </w:rPr>
        <w:t xml:space="preserve">t Name </w:t>
      </w:r>
      <w:r w:rsidRPr="008F58EE">
        <w:rPr>
          <w:rFonts w:ascii="Constantia" w:eastAsia="Constantia" w:hAnsi="Constantia" w:cs="Constantia"/>
          <w:sz w:val="20"/>
          <w:szCs w:val="20"/>
        </w:rPr>
        <w:t>(</w:t>
      </w:r>
      <w:r w:rsidR="00517550">
        <w:rPr>
          <w:rFonts w:ascii="Constantia" w:eastAsia="Constantia" w:hAnsi="Constantia" w:cs="Constantia"/>
          <w:sz w:val="20"/>
          <w:szCs w:val="20"/>
        </w:rPr>
        <w:t xml:space="preserve">the </w:t>
      </w:r>
      <w:r w:rsidRPr="008F58EE">
        <w:rPr>
          <w:rFonts w:ascii="Constantia" w:eastAsia="Constantia" w:hAnsi="Constantia" w:cs="Constantia"/>
          <w:sz w:val="20"/>
          <w:szCs w:val="20"/>
        </w:rPr>
        <w:t xml:space="preserve">“District”) agree to the following conditions that apply to Practicum Students, Student Teachers, and </w:t>
      </w:r>
      <w:r w:rsidR="00DB56CC">
        <w:rPr>
          <w:rFonts w:ascii="Constantia" w:eastAsia="Constantia" w:hAnsi="Constantia" w:cs="Constantia"/>
          <w:sz w:val="20"/>
          <w:szCs w:val="20"/>
        </w:rPr>
        <w:t xml:space="preserve">Teacher </w:t>
      </w:r>
      <w:r w:rsidRPr="008F58EE">
        <w:rPr>
          <w:rFonts w:ascii="Constantia" w:eastAsia="Constantia" w:hAnsi="Constantia" w:cs="Constantia"/>
          <w:sz w:val="20"/>
          <w:szCs w:val="20"/>
        </w:rPr>
        <w:t xml:space="preserve">Interns </w:t>
      </w:r>
      <w:r w:rsidR="00DB56CC">
        <w:rPr>
          <w:rFonts w:ascii="Constantia" w:eastAsia="Constantia" w:hAnsi="Constantia" w:cs="Constantia"/>
          <w:sz w:val="20"/>
          <w:szCs w:val="20"/>
        </w:rPr>
        <w:t xml:space="preserve">(collectively, “Interns”) </w:t>
      </w:r>
      <w:r w:rsidRPr="008F58EE">
        <w:rPr>
          <w:rFonts w:ascii="Constantia" w:eastAsia="Constantia" w:hAnsi="Constantia" w:cs="Constantia"/>
          <w:sz w:val="20"/>
          <w:szCs w:val="20"/>
        </w:rPr>
        <w:t xml:space="preserve">who are or will be enrolled in the Teacher Credential Program, the MA/PPS: </w:t>
      </w:r>
      <w:r w:rsidR="00D228F6">
        <w:rPr>
          <w:rFonts w:ascii="Constantia" w:eastAsia="Constantia" w:hAnsi="Constantia" w:cs="Constantia"/>
          <w:sz w:val="20"/>
          <w:szCs w:val="20"/>
        </w:rPr>
        <w:t xml:space="preserve"> </w:t>
      </w:r>
      <w:r w:rsidRPr="008F58EE">
        <w:rPr>
          <w:rFonts w:ascii="Constantia" w:eastAsia="Constantia" w:hAnsi="Constantia" w:cs="Constantia"/>
          <w:sz w:val="20"/>
          <w:szCs w:val="20"/>
        </w:rPr>
        <w:t xml:space="preserve">School Psychology Program or School Counseling Program through the </w:t>
      </w:r>
      <w:r w:rsidR="00E13589">
        <w:rPr>
          <w:rFonts w:ascii="Constantia" w:eastAsia="Constantia" w:hAnsi="Constantia" w:cs="Constantia"/>
          <w:sz w:val="20"/>
          <w:szCs w:val="20"/>
        </w:rPr>
        <w:t>California</w:t>
      </w:r>
      <w:r w:rsidRPr="008F58EE">
        <w:rPr>
          <w:rFonts w:ascii="Constantia" w:eastAsia="Constantia" w:hAnsi="Constantia" w:cs="Constantia"/>
          <w:sz w:val="20"/>
          <w:szCs w:val="20"/>
        </w:rPr>
        <w:t xml:space="preserve"> School of Education at Alliant International University and will be serving their Practicum or Internship in the District.  Interns nominated by either </w:t>
      </w:r>
      <w:r w:rsidR="00517550">
        <w:rPr>
          <w:rFonts w:ascii="Constantia" w:eastAsia="Constantia" w:hAnsi="Constantia" w:cs="Constantia"/>
          <w:sz w:val="20"/>
          <w:szCs w:val="20"/>
        </w:rPr>
        <w:t>the</w:t>
      </w:r>
      <w:r w:rsidRPr="008F58EE">
        <w:rPr>
          <w:rFonts w:ascii="Constantia" w:eastAsia="Constantia" w:hAnsi="Constantia" w:cs="Constantia"/>
          <w:sz w:val="20"/>
          <w:szCs w:val="20"/>
        </w:rPr>
        <w:t xml:space="preserve"> University or the District shall be mutually acceptable by both </w:t>
      </w:r>
      <w:r w:rsidR="00517550">
        <w:rPr>
          <w:rFonts w:ascii="Constantia" w:eastAsia="Constantia" w:hAnsi="Constantia" w:cs="Constantia"/>
          <w:sz w:val="20"/>
          <w:szCs w:val="20"/>
        </w:rPr>
        <w:t>the</w:t>
      </w:r>
      <w:r w:rsidRPr="008F58EE">
        <w:rPr>
          <w:rFonts w:ascii="Constantia" w:eastAsia="Constantia" w:hAnsi="Constantia" w:cs="Constantia"/>
          <w:sz w:val="20"/>
          <w:szCs w:val="20"/>
        </w:rPr>
        <w:t xml:space="preserve"> University and the District, and shall be subject to a mutually acceptable placement within the District.  This Memorandum of Understanding shall become effective </w:t>
      </w:r>
      <w:r w:rsidRPr="008F58EE">
        <w:rPr>
          <w:rFonts w:ascii="Constantia" w:eastAsia="Constantia" w:hAnsi="Constantia" w:cs="Constantia"/>
          <w:color w:val="FF0000"/>
          <w:sz w:val="20"/>
          <w:szCs w:val="20"/>
        </w:rPr>
        <w:t>XXXX</w:t>
      </w:r>
      <w:r w:rsidRPr="008F58EE">
        <w:rPr>
          <w:rFonts w:ascii="Constantia" w:eastAsia="Constantia" w:hAnsi="Constantia" w:cs="Constantia"/>
          <w:sz w:val="20"/>
          <w:szCs w:val="20"/>
        </w:rPr>
        <w:t xml:space="preserve"> for a period of five (5) calendar years. This Memorandum of Understanding may be terminated by either party with sixty (60) days</w:t>
      </w:r>
      <w:r w:rsidR="00D228F6">
        <w:rPr>
          <w:rFonts w:ascii="Constantia" w:eastAsia="Constantia" w:hAnsi="Constantia" w:cs="Constantia"/>
          <w:sz w:val="20"/>
          <w:szCs w:val="20"/>
        </w:rPr>
        <w:t>’</w:t>
      </w:r>
      <w:r w:rsidRPr="008F58EE">
        <w:rPr>
          <w:rFonts w:ascii="Constantia" w:eastAsia="Constantia" w:hAnsi="Constantia" w:cs="Constantia"/>
          <w:sz w:val="20"/>
          <w:szCs w:val="20"/>
        </w:rPr>
        <w:t xml:space="preserve"> written notice, unless both parties agree to an earlier termination date. Any termination of the Memorandum of Understanding by either party shall not affect the status of any </w:t>
      </w:r>
      <w:r w:rsidR="00F6450B">
        <w:rPr>
          <w:rFonts w:ascii="Constantia" w:eastAsia="Constantia" w:hAnsi="Constantia" w:cs="Constantia"/>
          <w:sz w:val="20"/>
          <w:szCs w:val="20"/>
        </w:rPr>
        <w:t>I</w:t>
      </w:r>
      <w:r w:rsidR="00F6450B" w:rsidRPr="008F58EE">
        <w:rPr>
          <w:rFonts w:ascii="Constantia" w:eastAsia="Constantia" w:hAnsi="Constantia" w:cs="Constantia"/>
          <w:sz w:val="20"/>
          <w:szCs w:val="20"/>
        </w:rPr>
        <w:t xml:space="preserve">ntern </w:t>
      </w:r>
      <w:r w:rsidRPr="008F58EE">
        <w:rPr>
          <w:rFonts w:ascii="Constantia" w:eastAsia="Constantia" w:hAnsi="Constantia" w:cs="Constantia"/>
          <w:sz w:val="20"/>
          <w:szCs w:val="20"/>
        </w:rPr>
        <w:t xml:space="preserve">who has been placed with the </w:t>
      </w:r>
      <w:r w:rsidR="00097DE8">
        <w:rPr>
          <w:rFonts w:ascii="Constantia" w:eastAsia="Constantia" w:hAnsi="Constantia" w:cs="Constantia"/>
          <w:sz w:val="20"/>
          <w:szCs w:val="20"/>
        </w:rPr>
        <w:t>D</w:t>
      </w:r>
      <w:r w:rsidR="00097DE8" w:rsidRPr="008F58EE">
        <w:rPr>
          <w:rFonts w:ascii="Constantia" w:eastAsia="Constantia" w:hAnsi="Constantia" w:cs="Constantia"/>
          <w:sz w:val="20"/>
          <w:szCs w:val="20"/>
        </w:rPr>
        <w:t xml:space="preserve">istrict </w:t>
      </w:r>
      <w:r w:rsidRPr="008F58EE">
        <w:rPr>
          <w:rFonts w:ascii="Constantia" w:eastAsia="Constantia" w:hAnsi="Constantia" w:cs="Constantia"/>
          <w:sz w:val="20"/>
          <w:szCs w:val="20"/>
        </w:rPr>
        <w:t>prior to the effective date of termination.</w:t>
      </w:r>
    </w:p>
    <w:p w14:paraId="65EE098D" w14:textId="77777777" w:rsidR="00624175" w:rsidRPr="008F58EE" w:rsidRDefault="00624175" w:rsidP="007F4748">
      <w:pPr>
        <w:jc w:val="both"/>
        <w:rPr>
          <w:rFonts w:ascii="Constantia" w:hAnsi="Constantia"/>
          <w:sz w:val="20"/>
          <w:szCs w:val="20"/>
        </w:rPr>
      </w:pPr>
    </w:p>
    <w:p w14:paraId="77F153C4" w14:textId="77777777" w:rsidR="00624175" w:rsidRPr="008F58EE" w:rsidRDefault="00624175" w:rsidP="007F4748">
      <w:pPr>
        <w:jc w:val="both"/>
        <w:rPr>
          <w:rFonts w:ascii="Constantia" w:hAnsi="Constantia"/>
          <w:sz w:val="20"/>
          <w:szCs w:val="20"/>
        </w:rPr>
      </w:pPr>
    </w:p>
    <w:p w14:paraId="0027757A" w14:textId="7878511F" w:rsidR="00624175" w:rsidRPr="008F58EE" w:rsidRDefault="00517550" w:rsidP="007F4748">
      <w:pPr>
        <w:jc w:val="both"/>
        <w:rPr>
          <w:rFonts w:ascii="Constantia" w:hAnsi="Constantia"/>
          <w:b/>
          <w:sz w:val="20"/>
          <w:szCs w:val="20"/>
        </w:rPr>
      </w:pPr>
      <w:r>
        <w:rPr>
          <w:rFonts w:ascii="Constantia" w:eastAsia="Constantia" w:hAnsi="Constantia" w:cs="Constantia"/>
          <w:b/>
          <w:bCs/>
          <w:sz w:val="20"/>
          <w:szCs w:val="20"/>
        </w:rPr>
        <w:t>The</w:t>
      </w:r>
      <w:r w:rsidR="00624175" w:rsidRPr="008F58EE">
        <w:rPr>
          <w:rFonts w:ascii="Constantia" w:eastAsia="Constantia" w:hAnsi="Constantia" w:cs="Constantia"/>
          <w:b/>
          <w:bCs/>
          <w:sz w:val="20"/>
          <w:szCs w:val="20"/>
        </w:rPr>
        <w:t xml:space="preserve"> University agrees and certifies that:</w:t>
      </w:r>
    </w:p>
    <w:p w14:paraId="04D272C2" w14:textId="77777777" w:rsidR="00624175" w:rsidRPr="008F58EE" w:rsidRDefault="00624175" w:rsidP="007F4748">
      <w:pPr>
        <w:jc w:val="both"/>
        <w:rPr>
          <w:rFonts w:ascii="Constantia" w:hAnsi="Constantia"/>
          <w:b/>
          <w:sz w:val="20"/>
          <w:szCs w:val="20"/>
        </w:rPr>
      </w:pPr>
    </w:p>
    <w:p w14:paraId="1889411D" w14:textId="7D0B3AA1" w:rsidR="00624175" w:rsidRPr="008F58EE" w:rsidRDefault="00624175" w:rsidP="007F4748">
      <w:pPr>
        <w:numPr>
          <w:ilvl w:val="0"/>
          <w:numId w:val="1"/>
        </w:numPr>
        <w:jc w:val="both"/>
        <w:rPr>
          <w:rFonts w:ascii="Constantia" w:eastAsia="Constantia" w:hAnsi="Constantia" w:cs="Constantia"/>
          <w:sz w:val="20"/>
          <w:szCs w:val="20"/>
        </w:rPr>
      </w:pPr>
      <w:r w:rsidRPr="008F58EE">
        <w:rPr>
          <w:rFonts w:ascii="Constantia" w:eastAsia="Constantia" w:hAnsi="Constantia" w:cs="Constantia"/>
          <w:sz w:val="20"/>
          <w:szCs w:val="20"/>
        </w:rPr>
        <w:t>Each Candidate shall have passed the</w:t>
      </w:r>
      <w:r w:rsidR="000C4B7A">
        <w:rPr>
          <w:rFonts w:ascii="Constantia" w:eastAsia="Constantia" w:hAnsi="Constantia" w:cs="Constantia"/>
          <w:sz w:val="20"/>
          <w:szCs w:val="20"/>
        </w:rPr>
        <w:t xml:space="preserve"> Basic Skills Requirement or</w:t>
      </w:r>
      <w:r w:rsidRPr="008F58EE">
        <w:rPr>
          <w:rFonts w:ascii="Constantia" w:eastAsia="Constantia" w:hAnsi="Constantia" w:cs="Constantia"/>
          <w:sz w:val="20"/>
          <w:szCs w:val="20"/>
        </w:rPr>
        <w:t xml:space="preserve"> California Educational Basic Skill Test (C</w:t>
      </w:r>
      <w:r w:rsidR="00D228F6">
        <w:rPr>
          <w:rFonts w:ascii="Constantia" w:eastAsia="Constantia" w:hAnsi="Constantia" w:cs="Constantia"/>
          <w:sz w:val="20"/>
          <w:szCs w:val="20"/>
        </w:rPr>
        <w:t>E</w:t>
      </w:r>
      <w:r w:rsidRPr="008F58EE">
        <w:rPr>
          <w:rFonts w:ascii="Constantia" w:eastAsia="Constantia" w:hAnsi="Constantia" w:cs="Constantia"/>
          <w:sz w:val="20"/>
          <w:szCs w:val="20"/>
        </w:rPr>
        <w:t xml:space="preserve">BST) and, for Student Teachers and Teacher Interns, required subject matter competency prior to assuming </w:t>
      </w:r>
      <w:r w:rsidR="000A1D08">
        <w:rPr>
          <w:rFonts w:ascii="Constantia" w:eastAsia="Constantia" w:hAnsi="Constantia" w:cs="Constantia"/>
          <w:sz w:val="20"/>
          <w:szCs w:val="20"/>
        </w:rPr>
        <w:t xml:space="preserve">Student Teaching or </w:t>
      </w:r>
      <w:r w:rsidRPr="008F58EE">
        <w:rPr>
          <w:rFonts w:ascii="Constantia" w:eastAsia="Constantia" w:hAnsi="Constantia" w:cs="Constantia"/>
          <w:sz w:val="20"/>
          <w:szCs w:val="20"/>
        </w:rPr>
        <w:t>Intern services or responsibilities.</w:t>
      </w:r>
    </w:p>
    <w:p w14:paraId="6493C611" w14:textId="77777777" w:rsidR="00624175" w:rsidRPr="008F58EE" w:rsidRDefault="00624175" w:rsidP="007F4748">
      <w:pPr>
        <w:jc w:val="both"/>
        <w:rPr>
          <w:rFonts w:ascii="Constantia" w:hAnsi="Constantia"/>
          <w:sz w:val="20"/>
          <w:szCs w:val="20"/>
        </w:rPr>
      </w:pPr>
    </w:p>
    <w:p w14:paraId="14226D9B" w14:textId="1EE1ED1E" w:rsidR="00624175" w:rsidRPr="008F58EE" w:rsidRDefault="00624175" w:rsidP="007F4748">
      <w:pPr>
        <w:numPr>
          <w:ilvl w:val="0"/>
          <w:numId w:val="1"/>
        </w:numPr>
        <w:jc w:val="both"/>
        <w:rPr>
          <w:rFonts w:ascii="Constantia" w:eastAsia="Constantia" w:hAnsi="Constantia" w:cs="Constantia"/>
          <w:sz w:val="20"/>
          <w:szCs w:val="20"/>
        </w:rPr>
      </w:pPr>
      <w:r w:rsidRPr="008F58EE">
        <w:rPr>
          <w:rFonts w:ascii="Constantia" w:eastAsia="Constantia" w:hAnsi="Constantia" w:cs="Constantia"/>
          <w:sz w:val="20"/>
          <w:szCs w:val="20"/>
        </w:rPr>
        <w:t xml:space="preserve">Each Candidate shall possess a </w:t>
      </w:r>
      <w:r w:rsidR="00D63066">
        <w:rPr>
          <w:rFonts w:ascii="Constantia" w:eastAsia="Constantia" w:hAnsi="Constantia" w:cs="Constantia"/>
          <w:sz w:val="20"/>
          <w:szCs w:val="20"/>
        </w:rPr>
        <w:t>Bachelor’s</w:t>
      </w:r>
      <w:r w:rsidRPr="008F58EE">
        <w:rPr>
          <w:rFonts w:ascii="Constantia" w:eastAsia="Constantia" w:hAnsi="Constantia" w:cs="Constantia"/>
          <w:sz w:val="20"/>
          <w:szCs w:val="20"/>
        </w:rPr>
        <w:t xml:space="preserve"> Degree, documented by official transcripts with a m</w:t>
      </w:r>
      <w:r w:rsidR="00DD126A">
        <w:rPr>
          <w:rFonts w:ascii="Constantia" w:eastAsia="Constantia" w:hAnsi="Constantia" w:cs="Constantia"/>
          <w:sz w:val="20"/>
          <w:szCs w:val="20"/>
        </w:rPr>
        <w:t>inimum overall GPA of 2.5</w:t>
      </w:r>
      <w:r w:rsidRPr="008F58EE">
        <w:rPr>
          <w:rFonts w:ascii="Constantia" w:eastAsia="Constantia" w:hAnsi="Constantia" w:cs="Constantia"/>
          <w:sz w:val="20"/>
          <w:szCs w:val="20"/>
        </w:rPr>
        <w:t>.  Teacher Credential Interns shall have passed the subject matter requirement.</w:t>
      </w:r>
    </w:p>
    <w:p w14:paraId="07D39300" w14:textId="77777777" w:rsidR="00624175" w:rsidRPr="008F58EE" w:rsidRDefault="00624175" w:rsidP="007F4748">
      <w:pPr>
        <w:jc w:val="both"/>
        <w:rPr>
          <w:rFonts w:ascii="Constantia" w:hAnsi="Constantia"/>
          <w:sz w:val="20"/>
          <w:szCs w:val="20"/>
        </w:rPr>
      </w:pPr>
    </w:p>
    <w:p w14:paraId="5ABB299C" w14:textId="73DD1BEF" w:rsidR="00624175" w:rsidRPr="008F58EE" w:rsidRDefault="00624175" w:rsidP="007F4748">
      <w:pPr>
        <w:numPr>
          <w:ilvl w:val="0"/>
          <w:numId w:val="1"/>
        </w:numPr>
        <w:jc w:val="both"/>
        <w:rPr>
          <w:rFonts w:ascii="Constantia" w:eastAsia="Constantia" w:hAnsi="Constantia" w:cs="Constantia"/>
          <w:sz w:val="20"/>
          <w:szCs w:val="20"/>
        </w:rPr>
      </w:pPr>
      <w:r w:rsidRPr="008F58EE">
        <w:rPr>
          <w:rFonts w:ascii="Constantia" w:eastAsia="Constantia" w:hAnsi="Constantia" w:cs="Constantia"/>
          <w:sz w:val="20"/>
          <w:szCs w:val="20"/>
        </w:rPr>
        <w:t>Each Teacher Intern shall have a minimum of 120 hours of verified pre-service experience with students in educational settings.  Each School Psychology Intern shall have a minimum of 400 hours of verified Practicum experience</w:t>
      </w:r>
      <w:r w:rsidR="00D228F6">
        <w:rPr>
          <w:rFonts w:ascii="Constantia" w:eastAsia="Constantia" w:hAnsi="Constantia" w:cs="Constantia"/>
          <w:sz w:val="20"/>
          <w:szCs w:val="20"/>
        </w:rPr>
        <w:t>,</w:t>
      </w:r>
      <w:r w:rsidRPr="008F58EE">
        <w:rPr>
          <w:rFonts w:ascii="Constantia" w:eastAsia="Constantia" w:hAnsi="Constantia" w:cs="Constantia"/>
          <w:sz w:val="20"/>
          <w:szCs w:val="20"/>
        </w:rPr>
        <w:t xml:space="preserve"> and each School Counseling Intern shall have a minimum of 100 hours of verified Practicum experience.</w:t>
      </w:r>
    </w:p>
    <w:p w14:paraId="593831DE" w14:textId="77777777" w:rsidR="00624175" w:rsidRPr="008F58EE" w:rsidRDefault="00624175" w:rsidP="007F4748">
      <w:pPr>
        <w:jc w:val="both"/>
        <w:rPr>
          <w:rFonts w:ascii="Constantia" w:hAnsi="Constantia"/>
          <w:sz w:val="20"/>
          <w:szCs w:val="20"/>
        </w:rPr>
      </w:pPr>
    </w:p>
    <w:p w14:paraId="5BDDF693" w14:textId="77777777" w:rsidR="00624175" w:rsidRPr="008F58EE" w:rsidRDefault="00624175" w:rsidP="007F4748">
      <w:pPr>
        <w:numPr>
          <w:ilvl w:val="0"/>
          <w:numId w:val="1"/>
        </w:numPr>
        <w:jc w:val="both"/>
        <w:rPr>
          <w:rFonts w:ascii="Constantia" w:eastAsia="Constantia" w:hAnsi="Constantia" w:cs="Constantia"/>
          <w:sz w:val="20"/>
          <w:szCs w:val="20"/>
        </w:rPr>
      </w:pPr>
      <w:r w:rsidRPr="008F58EE">
        <w:rPr>
          <w:rFonts w:ascii="Constantia" w:eastAsia="Constantia" w:hAnsi="Constantia" w:cs="Constantia"/>
          <w:sz w:val="20"/>
          <w:szCs w:val="20"/>
        </w:rPr>
        <w:t>Each Teacher Intern shall have passed U.S. Constitution coursework or examination.</w:t>
      </w:r>
    </w:p>
    <w:p w14:paraId="6D4958F0" w14:textId="77777777" w:rsidR="00624175" w:rsidRPr="008F58EE" w:rsidRDefault="00624175" w:rsidP="007F4748">
      <w:pPr>
        <w:pStyle w:val="ListParagraph"/>
        <w:jc w:val="both"/>
        <w:rPr>
          <w:rFonts w:ascii="Constantia" w:hAnsi="Constantia"/>
          <w:sz w:val="20"/>
          <w:szCs w:val="20"/>
        </w:rPr>
      </w:pPr>
    </w:p>
    <w:p w14:paraId="31E5F2D6" w14:textId="0485A32D" w:rsidR="00624175" w:rsidRPr="008F58EE" w:rsidRDefault="00624175" w:rsidP="007F4748">
      <w:pPr>
        <w:numPr>
          <w:ilvl w:val="0"/>
          <w:numId w:val="1"/>
        </w:numPr>
        <w:jc w:val="both"/>
        <w:rPr>
          <w:rFonts w:ascii="Constantia" w:eastAsia="Constantia" w:hAnsi="Constantia" w:cs="Constantia"/>
          <w:sz w:val="20"/>
          <w:szCs w:val="20"/>
        </w:rPr>
      </w:pPr>
      <w:r w:rsidRPr="008F58EE">
        <w:rPr>
          <w:rFonts w:ascii="Constantia" w:eastAsia="Constantia" w:hAnsi="Constantia" w:cs="Constantia"/>
          <w:sz w:val="20"/>
          <w:szCs w:val="20"/>
        </w:rPr>
        <w:t xml:space="preserve">Each Candidate shall be provided adequate supervision, advice, encouragement and support, as appropriate, by University personnel, including but not limited to the University faculty and the University field supervisor as directed by </w:t>
      </w:r>
      <w:r w:rsidR="00D228F6">
        <w:rPr>
          <w:rFonts w:ascii="Constantia" w:eastAsia="Constantia" w:hAnsi="Constantia" w:cs="Constantia"/>
          <w:sz w:val="20"/>
          <w:szCs w:val="20"/>
        </w:rPr>
        <w:t xml:space="preserve">the </w:t>
      </w:r>
      <w:r w:rsidRPr="008F58EE">
        <w:rPr>
          <w:rFonts w:ascii="Constantia" w:eastAsia="Constantia" w:hAnsi="Constantia" w:cs="Constantia"/>
          <w:sz w:val="20"/>
          <w:szCs w:val="20"/>
        </w:rPr>
        <w:t>California Commission on Teacher Credentialing Standards.</w:t>
      </w:r>
    </w:p>
    <w:p w14:paraId="5DA1DB20" w14:textId="77777777" w:rsidR="00624175" w:rsidRPr="008F58EE" w:rsidRDefault="00624175" w:rsidP="007F4748">
      <w:pPr>
        <w:jc w:val="both"/>
        <w:rPr>
          <w:rFonts w:ascii="Constantia" w:hAnsi="Constantia"/>
          <w:sz w:val="20"/>
          <w:szCs w:val="20"/>
        </w:rPr>
      </w:pPr>
    </w:p>
    <w:p w14:paraId="25603D3C" w14:textId="0F15EB25" w:rsidR="00624175" w:rsidRPr="008F58EE" w:rsidRDefault="00624175" w:rsidP="00F84258">
      <w:pPr>
        <w:pStyle w:val="ListParagraph"/>
        <w:numPr>
          <w:ilvl w:val="0"/>
          <w:numId w:val="1"/>
        </w:numPr>
        <w:jc w:val="both"/>
        <w:rPr>
          <w:rFonts w:ascii="Constantia" w:eastAsia="Constantia" w:hAnsi="Constantia" w:cs="Constantia"/>
          <w:sz w:val="20"/>
          <w:szCs w:val="20"/>
        </w:rPr>
      </w:pPr>
      <w:r w:rsidRPr="008F58EE">
        <w:rPr>
          <w:rFonts w:ascii="Constantia" w:eastAsia="Constantia" w:hAnsi="Constantia" w:cs="Constantia"/>
          <w:sz w:val="20"/>
          <w:szCs w:val="20"/>
        </w:rPr>
        <w:t xml:space="preserve">University Supervisors will observe and evaluate </w:t>
      </w:r>
      <w:r w:rsidR="00BA7302">
        <w:rPr>
          <w:rFonts w:ascii="Constantia" w:eastAsia="Constantia" w:hAnsi="Constantia" w:cs="Constantia"/>
          <w:sz w:val="20"/>
          <w:szCs w:val="20"/>
        </w:rPr>
        <w:t>T</w:t>
      </w:r>
      <w:r w:rsidR="00BA7302" w:rsidRPr="008F58EE">
        <w:rPr>
          <w:rFonts w:ascii="Constantia" w:eastAsia="Constantia" w:hAnsi="Constantia" w:cs="Constantia"/>
          <w:sz w:val="20"/>
          <w:szCs w:val="20"/>
        </w:rPr>
        <w:t xml:space="preserve">eacher </w:t>
      </w:r>
      <w:r w:rsidR="00BA7302">
        <w:rPr>
          <w:rFonts w:ascii="Constantia" w:eastAsia="Constantia" w:hAnsi="Constantia" w:cs="Constantia"/>
          <w:sz w:val="20"/>
          <w:szCs w:val="20"/>
        </w:rPr>
        <w:t>I</w:t>
      </w:r>
      <w:r w:rsidR="00BA7302" w:rsidRPr="008F58EE">
        <w:rPr>
          <w:rFonts w:ascii="Constantia" w:eastAsia="Constantia" w:hAnsi="Constantia" w:cs="Constantia"/>
          <w:sz w:val="20"/>
          <w:szCs w:val="20"/>
        </w:rPr>
        <w:t xml:space="preserve">nterns </w:t>
      </w:r>
      <w:r w:rsidRPr="008F58EE">
        <w:rPr>
          <w:rFonts w:ascii="Constantia" w:eastAsia="Constantia" w:hAnsi="Constantia" w:cs="Constantia"/>
          <w:sz w:val="20"/>
          <w:szCs w:val="20"/>
        </w:rPr>
        <w:t xml:space="preserve">at least six </w:t>
      </w:r>
      <w:r w:rsidR="00D228F6">
        <w:rPr>
          <w:rFonts w:ascii="Constantia" w:eastAsia="Constantia" w:hAnsi="Constantia" w:cs="Constantia"/>
          <w:sz w:val="20"/>
          <w:szCs w:val="20"/>
        </w:rPr>
        <w:t xml:space="preserve">(6) </w:t>
      </w:r>
      <w:r w:rsidRPr="008F58EE">
        <w:rPr>
          <w:rFonts w:ascii="Constantia" w:eastAsia="Constantia" w:hAnsi="Constantia" w:cs="Constantia"/>
          <w:sz w:val="20"/>
          <w:szCs w:val="20"/>
        </w:rPr>
        <w:t xml:space="preserve">times during a semester and allocate time with each </w:t>
      </w:r>
      <w:r w:rsidR="00BA7302">
        <w:rPr>
          <w:rFonts w:ascii="Constantia" w:eastAsia="Constantia" w:hAnsi="Constantia" w:cs="Constantia"/>
          <w:sz w:val="20"/>
          <w:szCs w:val="20"/>
        </w:rPr>
        <w:t>I</w:t>
      </w:r>
      <w:r w:rsidR="00BA7302" w:rsidRPr="008F58EE">
        <w:rPr>
          <w:rFonts w:ascii="Constantia" w:eastAsia="Constantia" w:hAnsi="Constantia" w:cs="Constantia"/>
          <w:sz w:val="20"/>
          <w:szCs w:val="20"/>
        </w:rPr>
        <w:t xml:space="preserve">ntern </w:t>
      </w:r>
      <w:r w:rsidRPr="008F58EE">
        <w:rPr>
          <w:rFonts w:ascii="Constantia" w:eastAsia="Constantia" w:hAnsi="Constantia" w:cs="Constantia"/>
          <w:sz w:val="20"/>
          <w:szCs w:val="20"/>
        </w:rPr>
        <w:t>after each visit to discuss the observation.</w:t>
      </w:r>
    </w:p>
    <w:p w14:paraId="7819DBC5" w14:textId="77777777" w:rsidR="00624175" w:rsidRPr="008F58EE" w:rsidRDefault="00624175" w:rsidP="00624175">
      <w:pPr>
        <w:pStyle w:val="ListParagraph"/>
        <w:rPr>
          <w:rFonts w:ascii="Constantia" w:hAnsi="Constantia"/>
          <w:sz w:val="20"/>
          <w:szCs w:val="20"/>
        </w:rPr>
      </w:pPr>
    </w:p>
    <w:p w14:paraId="1310FE85" w14:textId="0090FF5E" w:rsidR="00624175" w:rsidRPr="008F58EE" w:rsidRDefault="00624175" w:rsidP="00F84258">
      <w:pPr>
        <w:pStyle w:val="ListParagraph"/>
        <w:numPr>
          <w:ilvl w:val="0"/>
          <w:numId w:val="1"/>
        </w:numPr>
        <w:jc w:val="both"/>
        <w:rPr>
          <w:rFonts w:ascii="Constantia" w:eastAsia="Constantia" w:hAnsi="Constantia" w:cs="Constantia"/>
          <w:sz w:val="20"/>
          <w:szCs w:val="20"/>
        </w:rPr>
      </w:pPr>
      <w:r w:rsidRPr="008F58EE">
        <w:rPr>
          <w:rFonts w:ascii="Constantia" w:eastAsia="Constantia" w:hAnsi="Constantia" w:cs="Constantia"/>
          <w:sz w:val="20"/>
          <w:szCs w:val="20"/>
        </w:rPr>
        <w:lastRenderedPageBreak/>
        <w:t xml:space="preserve">University Supervisors will meet with District Support Providers at the beginning of the </w:t>
      </w:r>
      <w:r w:rsidR="00BA7302">
        <w:rPr>
          <w:rFonts w:ascii="Constantia" w:eastAsia="Constantia" w:hAnsi="Constantia" w:cs="Constantia"/>
          <w:sz w:val="20"/>
          <w:szCs w:val="20"/>
        </w:rPr>
        <w:t>C</w:t>
      </w:r>
      <w:r w:rsidR="00BA7302" w:rsidRPr="008F58EE">
        <w:rPr>
          <w:rFonts w:ascii="Constantia" w:eastAsia="Constantia" w:hAnsi="Constantia" w:cs="Constantia"/>
          <w:sz w:val="20"/>
          <w:szCs w:val="20"/>
        </w:rPr>
        <w:t xml:space="preserve">andidate’s </w:t>
      </w:r>
      <w:r w:rsidRPr="008F58EE">
        <w:rPr>
          <w:rFonts w:ascii="Constantia" w:eastAsia="Constantia" w:hAnsi="Constantia" w:cs="Constantia"/>
          <w:sz w:val="20"/>
          <w:szCs w:val="20"/>
        </w:rPr>
        <w:t xml:space="preserve">field placement in order to establish roles and duties in order to best support the </w:t>
      </w:r>
      <w:r w:rsidR="00BA7302">
        <w:rPr>
          <w:rFonts w:ascii="Constantia" w:eastAsia="Constantia" w:hAnsi="Constantia" w:cs="Constantia"/>
          <w:sz w:val="20"/>
          <w:szCs w:val="20"/>
        </w:rPr>
        <w:t>C</w:t>
      </w:r>
      <w:r w:rsidR="00BA7302" w:rsidRPr="008F58EE">
        <w:rPr>
          <w:rFonts w:ascii="Constantia" w:eastAsia="Constantia" w:hAnsi="Constantia" w:cs="Constantia"/>
          <w:sz w:val="20"/>
          <w:szCs w:val="20"/>
        </w:rPr>
        <w:t>andidate</w:t>
      </w:r>
      <w:r w:rsidRPr="008F58EE">
        <w:rPr>
          <w:rFonts w:ascii="Constantia" w:eastAsia="Constantia" w:hAnsi="Constantia" w:cs="Constantia"/>
          <w:sz w:val="20"/>
          <w:szCs w:val="20"/>
        </w:rPr>
        <w:t xml:space="preserve">. </w:t>
      </w:r>
    </w:p>
    <w:p w14:paraId="0E00E1CD" w14:textId="77777777" w:rsidR="00624175" w:rsidRPr="008F58EE" w:rsidRDefault="00624175" w:rsidP="007F4748">
      <w:pPr>
        <w:spacing w:line="276" w:lineRule="auto"/>
        <w:jc w:val="both"/>
        <w:rPr>
          <w:rFonts w:ascii="Constantia" w:hAnsi="Constantia"/>
          <w:sz w:val="20"/>
          <w:szCs w:val="20"/>
        </w:rPr>
      </w:pPr>
    </w:p>
    <w:p w14:paraId="1F218AB8" w14:textId="395A9AD8" w:rsidR="0012480B" w:rsidRPr="00D01BA8" w:rsidRDefault="00624175" w:rsidP="0012480B">
      <w:pPr>
        <w:pStyle w:val="ListParagraph"/>
        <w:numPr>
          <w:ilvl w:val="0"/>
          <w:numId w:val="1"/>
        </w:numPr>
        <w:jc w:val="both"/>
        <w:rPr>
          <w:rFonts w:ascii="Constantia" w:eastAsiaTheme="minorEastAsia" w:hAnsi="Constantia" w:cstheme="minorBidi"/>
          <w:sz w:val="20"/>
          <w:szCs w:val="20"/>
        </w:rPr>
      </w:pPr>
      <w:r w:rsidRPr="008F58EE">
        <w:rPr>
          <w:rFonts w:ascii="Constantia" w:eastAsia="Constantia" w:hAnsi="Constantia" w:cs="Constantia"/>
          <w:sz w:val="20"/>
          <w:szCs w:val="20"/>
        </w:rPr>
        <w:t>For Teacher Education programs, District Support Providers will be required to provide one evaluation per Alliant academic term (8 weeks) using Alliant</w:t>
      </w:r>
      <w:r w:rsidR="00D228F6">
        <w:rPr>
          <w:rFonts w:ascii="Constantia" w:eastAsia="Constantia" w:hAnsi="Constantia" w:cs="Constantia"/>
          <w:sz w:val="20"/>
          <w:szCs w:val="20"/>
        </w:rPr>
        <w:t>’</w:t>
      </w:r>
      <w:r w:rsidRPr="008F58EE">
        <w:rPr>
          <w:rFonts w:ascii="Constantia" w:eastAsia="Constantia" w:hAnsi="Constantia" w:cs="Constantia"/>
          <w:sz w:val="20"/>
          <w:szCs w:val="20"/>
        </w:rPr>
        <w:t xml:space="preserve">s evaluative matrix based on the Teacher Performance Expectations (TPE) established by the Commission on Teacher Credentialing (CTC). </w:t>
      </w:r>
    </w:p>
    <w:p w14:paraId="7B18DF71" w14:textId="37A50798" w:rsidR="0012480B" w:rsidRPr="0012480B" w:rsidRDefault="0012480B" w:rsidP="0012480B">
      <w:pPr>
        <w:rPr>
          <w:rFonts w:ascii="Constantia" w:eastAsiaTheme="minorEastAsia" w:hAnsi="Constantia" w:cstheme="minorBidi"/>
          <w:sz w:val="20"/>
          <w:szCs w:val="20"/>
        </w:rPr>
      </w:pPr>
    </w:p>
    <w:p w14:paraId="63F32237" w14:textId="1423BB08" w:rsidR="0012480B" w:rsidRPr="002608DD" w:rsidRDefault="0012480B" w:rsidP="002608DD">
      <w:pPr>
        <w:pStyle w:val="ListParagraph"/>
        <w:numPr>
          <w:ilvl w:val="0"/>
          <w:numId w:val="1"/>
        </w:numPr>
        <w:jc w:val="both"/>
        <w:rPr>
          <w:rFonts w:ascii="Constantia" w:eastAsiaTheme="minorEastAsia" w:hAnsi="Constantia" w:cstheme="minorBidi"/>
          <w:sz w:val="20"/>
          <w:szCs w:val="20"/>
        </w:rPr>
      </w:pPr>
      <w:r>
        <w:rPr>
          <w:rFonts w:ascii="Constantia" w:eastAsiaTheme="minorEastAsia" w:hAnsi="Constantia" w:cstheme="minorBidi"/>
          <w:sz w:val="20"/>
          <w:szCs w:val="20"/>
        </w:rPr>
        <w:t>The University agrees to pay a stipend to master teachers in the amount of $175 per 8-week term.</w:t>
      </w:r>
    </w:p>
    <w:p w14:paraId="59C04A58" w14:textId="343F6FFF" w:rsidR="00624175" w:rsidRPr="008F58EE" w:rsidRDefault="00624175" w:rsidP="007F4748">
      <w:pPr>
        <w:jc w:val="both"/>
        <w:rPr>
          <w:rFonts w:ascii="Constantia" w:hAnsi="Constantia"/>
          <w:b/>
          <w:color w:val="FF0000"/>
          <w:sz w:val="20"/>
          <w:szCs w:val="20"/>
        </w:rPr>
      </w:pPr>
    </w:p>
    <w:p w14:paraId="40F0EAE9" w14:textId="67D17668" w:rsidR="00624175" w:rsidRPr="008F58EE" w:rsidRDefault="000245BB" w:rsidP="007F4748">
      <w:pPr>
        <w:jc w:val="both"/>
        <w:rPr>
          <w:rFonts w:ascii="Constantia" w:hAnsi="Constantia"/>
          <w:b/>
          <w:sz w:val="20"/>
          <w:szCs w:val="20"/>
        </w:rPr>
      </w:pPr>
      <w:r w:rsidRPr="007F4748">
        <w:rPr>
          <w:rFonts w:ascii="Constantia" w:eastAsia="Constantia" w:hAnsi="Constantia" w:cs="Constantia"/>
          <w:b/>
          <w:bCs/>
          <w:sz w:val="20"/>
          <w:szCs w:val="20"/>
        </w:rPr>
        <w:t xml:space="preserve">The District </w:t>
      </w:r>
      <w:r w:rsidR="00624175" w:rsidRPr="008F58EE">
        <w:rPr>
          <w:rFonts w:ascii="Constantia" w:eastAsia="Constantia" w:hAnsi="Constantia" w:cs="Constantia"/>
          <w:b/>
          <w:bCs/>
          <w:sz w:val="20"/>
          <w:szCs w:val="20"/>
        </w:rPr>
        <w:t>agrees and certifies that:</w:t>
      </w:r>
    </w:p>
    <w:p w14:paraId="7570B76C" w14:textId="77777777" w:rsidR="00624175" w:rsidRPr="008F58EE" w:rsidRDefault="00624175" w:rsidP="007F4748">
      <w:pPr>
        <w:jc w:val="both"/>
        <w:rPr>
          <w:rFonts w:ascii="Constantia" w:hAnsi="Constantia"/>
          <w:b/>
          <w:sz w:val="20"/>
          <w:szCs w:val="20"/>
        </w:rPr>
      </w:pPr>
    </w:p>
    <w:p w14:paraId="00398EB8" w14:textId="77777777" w:rsidR="00624175" w:rsidRPr="008F58EE" w:rsidRDefault="00624175" w:rsidP="007F4748">
      <w:pPr>
        <w:numPr>
          <w:ilvl w:val="0"/>
          <w:numId w:val="2"/>
        </w:numPr>
        <w:ind w:left="720"/>
        <w:jc w:val="both"/>
        <w:rPr>
          <w:rFonts w:ascii="Constantia" w:eastAsia="Constantia" w:hAnsi="Constantia" w:cs="Constantia"/>
          <w:b/>
          <w:bCs/>
          <w:sz w:val="20"/>
          <w:szCs w:val="20"/>
        </w:rPr>
      </w:pPr>
      <w:r w:rsidRPr="008F58EE">
        <w:rPr>
          <w:rFonts w:ascii="Constantia" w:eastAsia="Constantia" w:hAnsi="Constantia" w:cs="Constantia"/>
          <w:sz w:val="20"/>
          <w:szCs w:val="20"/>
        </w:rPr>
        <w:t>The purpose of the Internship Program is to add to the pool of qualified teachers, school psychologists, or school counselors that the District has continually sought to maintain.</w:t>
      </w:r>
    </w:p>
    <w:p w14:paraId="3B24CC49" w14:textId="77777777" w:rsidR="00624175" w:rsidRPr="008F58EE" w:rsidRDefault="00624175" w:rsidP="007F4748">
      <w:pPr>
        <w:ind w:left="720"/>
        <w:jc w:val="both"/>
        <w:rPr>
          <w:rFonts w:ascii="Constantia" w:hAnsi="Constantia"/>
          <w:b/>
          <w:sz w:val="20"/>
          <w:szCs w:val="20"/>
        </w:rPr>
      </w:pPr>
    </w:p>
    <w:p w14:paraId="0DBDE324" w14:textId="77777777" w:rsidR="00624175" w:rsidRPr="008F58EE" w:rsidRDefault="00624175" w:rsidP="007F4748">
      <w:pPr>
        <w:numPr>
          <w:ilvl w:val="0"/>
          <w:numId w:val="2"/>
        </w:numPr>
        <w:ind w:left="720"/>
        <w:jc w:val="both"/>
        <w:rPr>
          <w:rFonts w:ascii="Constantia" w:eastAsia="Constantia" w:hAnsi="Constantia" w:cs="Constantia"/>
          <w:b/>
          <w:bCs/>
          <w:sz w:val="20"/>
          <w:szCs w:val="20"/>
        </w:rPr>
      </w:pPr>
      <w:r w:rsidRPr="008F58EE">
        <w:rPr>
          <w:rFonts w:ascii="Constantia" w:eastAsia="Constantia" w:hAnsi="Constantia" w:cs="Constantia"/>
          <w:sz w:val="20"/>
          <w:szCs w:val="20"/>
        </w:rPr>
        <w:t>The Intern’s services shall meet the instructional or service needs of the District.</w:t>
      </w:r>
    </w:p>
    <w:p w14:paraId="48BF9D0A" w14:textId="77777777" w:rsidR="00624175" w:rsidRPr="008F58EE" w:rsidRDefault="00624175" w:rsidP="007F4748">
      <w:pPr>
        <w:ind w:left="720"/>
        <w:jc w:val="both"/>
        <w:rPr>
          <w:rFonts w:ascii="Constantia" w:hAnsi="Constantia"/>
          <w:b/>
          <w:sz w:val="20"/>
          <w:szCs w:val="20"/>
        </w:rPr>
      </w:pPr>
    </w:p>
    <w:p w14:paraId="79F874FA" w14:textId="77777777" w:rsidR="00624175" w:rsidRPr="008F58EE" w:rsidRDefault="00624175" w:rsidP="007F4748">
      <w:pPr>
        <w:numPr>
          <w:ilvl w:val="0"/>
          <w:numId w:val="2"/>
        </w:numPr>
        <w:ind w:left="720"/>
        <w:jc w:val="both"/>
        <w:rPr>
          <w:rFonts w:ascii="Constantia" w:eastAsia="Constantia" w:hAnsi="Constantia" w:cs="Constantia"/>
          <w:b/>
          <w:bCs/>
          <w:sz w:val="20"/>
          <w:szCs w:val="20"/>
        </w:rPr>
      </w:pPr>
      <w:r w:rsidRPr="008F58EE">
        <w:rPr>
          <w:rFonts w:ascii="Constantia" w:eastAsia="Constantia" w:hAnsi="Constantia" w:cs="Constantia"/>
          <w:sz w:val="20"/>
          <w:szCs w:val="20"/>
        </w:rPr>
        <w:t>Each Intern shall be assigned as an Intern under a contract with an appointment of at least .60 FTE of her/his workday, and placed in a job that shall allow for substantial experience in instructional or service duties.</w:t>
      </w:r>
    </w:p>
    <w:p w14:paraId="4BAC8DAF" w14:textId="77777777" w:rsidR="00624175" w:rsidRPr="008F58EE" w:rsidRDefault="00624175" w:rsidP="007F4748">
      <w:pPr>
        <w:ind w:left="720"/>
        <w:jc w:val="both"/>
        <w:rPr>
          <w:rFonts w:ascii="Constantia" w:hAnsi="Constantia"/>
          <w:b/>
          <w:sz w:val="20"/>
          <w:szCs w:val="20"/>
        </w:rPr>
      </w:pPr>
    </w:p>
    <w:p w14:paraId="35C45DF3" w14:textId="01D59C6B" w:rsidR="00624175" w:rsidRPr="008F58EE" w:rsidRDefault="00624175" w:rsidP="007F4748">
      <w:pPr>
        <w:numPr>
          <w:ilvl w:val="0"/>
          <w:numId w:val="2"/>
        </w:numPr>
        <w:ind w:left="720"/>
        <w:jc w:val="both"/>
        <w:rPr>
          <w:rFonts w:ascii="Constantia" w:eastAsia="Constantia" w:hAnsi="Constantia" w:cs="Constantia"/>
          <w:b/>
          <w:bCs/>
          <w:sz w:val="20"/>
          <w:szCs w:val="20"/>
        </w:rPr>
      </w:pPr>
      <w:r w:rsidRPr="008F58EE">
        <w:rPr>
          <w:rFonts w:ascii="Constantia" w:eastAsia="Constantia" w:hAnsi="Constantia" w:cs="Constantia"/>
          <w:sz w:val="20"/>
          <w:szCs w:val="20"/>
        </w:rPr>
        <w:t xml:space="preserve">No appointment shall be made unless the prospective </w:t>
      </w:r>
      <w:r w:rsidR="008215E8">
        <w:rPr>
          <w:rFonts w:ascii="Constantia" w:eastAsia="Constantia" w:hAnsi="Constantia" w:cs="Constantia"/>
          <w:sz w:val="20"/>
          <w:szCs w:val="20"/>
        </w:rPr>
        <w:t>Intern</w:t>
      </w:r>
      <w:r w:rsidR="008215E8" w:rsidRPr="008F58EE">
        <w:rPr>
          <w:rFonts w:ascii="Constantia" w:eastAsia="Constantia" w:hAnsi="Constantia" w:cs="Constantia"/>
          <w:sz w:val="20"/>
          <w:szCs w:val="20"/>
        </w:rPr>
        <w:t xml:space="preserve"> </w:t>
      </w:r>
      <w:r w:rsidRPr="008F58EE">
        <w:rPr>
          <w:rFonts w:ascii="Constantia" w:eastAsia="Constantia" w:hAnsi="Constantia" w:cs="Constantia"/>
          <w:sz w:val="20"/>
          <w:szCs w:val="20"/>
        </w:rPr>
        <w:t xml:space="preserve">provides proof of fingerprint clearance or </w:t>
      </w:r>
      <w:r w:rsidR="00D228F6">
        <w:rPr>
          <w:rFonts w:ascii="Constantia" w:eastAsia="Constantia" w:hAnsi="Constantia" w:cs="Constantia"/>
          <w:sz w:val="20"/>
          <w:szCs w:val="20"/>
        </w:rPr>
        <w:t xml:space="preserve">a </w:t>
      </w:r>
      <w:r w:rsidRPr="008F58EE">
        <w:rPr>
          <w:rFonts w:ascii="Constantia" w:eastAsia="Constantia" w:hAnsi="Constantia" w:cs="Constantia"/>
          <w:sz w:val="20"/>
          <w:szCs w:val="20"/>
        </w:rPr>
        <w:t xml:space="preserve">photocopy of </w:t>
      </w:r>
      <w:r w:rsidR="00D228F6">
        <w:rPr>
          <w:rFonts w:ascii="Constantia" w:eastAsia="Constantia" w:hAnsi="Constantia" w:cs="Constantia"/>
          <w:sz w:val="20"/>
          <w:szCs w:val="20"/>
        </w:rPr>
        <w:t xml:space="preserve">a </w:t>
      </w:r>
      <w:r w:rsidRPr="008F58EE">
        <w:rPr>
          <w:rFonts w:ascii="Constantia" w:eastAsia="Constantia" w:hAnsi="Constantia" w:cs="Constantia"/>
          <w:sz w:val="20"/>
          <w:szCs w:val="20"/>
        </w:rPr>
        <w:t>California teaching permit, and verification that he or she is free from tuberculosis.</w:t>
      </w:r>
    </w:p>
    <w:p w14:paraId="4954F1EB" w14:textId="77777777" w:rsidR="00624175" w:rsidRPr="008F58EE" w:rsidRDefault="00624175" w:rsidP="007F4748">
      <w:pPr>
        <w:ind w:left="720"/>
        <w:jc w:val="both"/>
        <w:rPr>
          <w:rFonts w:ascii="Constantia" w:hAnsi="Constantia"/>
          <w:b/>
          <w:sz w:val="20"/>
          <w:szCs w:val="20"/>
        </w:rPr>
      </w:pPr>
    </w:p>
    <w:p w14:paraId="5AD19884" w14:textId="77777777" w:rsidR="00624175" w:rsidRPr="008F58EE" w:rsidRDefault="00624175" w:rsidP="007F4748">
      <w:pPr>
        <w:numPr>
          <w:ilvl w:val="0"/>
          <w:numId w:val="2"/>
        </w:numPr>
        <w:ind w:left="720"/>
        <w:jc w:val="both"/>
        <w:rPr>
          <w:rFonts w:ascii="Constantia" w:eastAsia="Constantia" w:hAnsi="Constantia" w:cs="Constantia"/>
          <w:b/>
          <w:bCs/>
          <w:sz w:val="20"/>
          <w:szCs w:val="20"/>
        </w:rPr>
      </w:pPr>
      <w:r w:rsidRPr="008F58EE">
        <w:rPr>
          <w:rFonts w:ascii="Constantia" w:eastAsia="Constantia" w:hAnsi="Constantia" w:cs="Constantia"/>
          <w:sz w:val="20"/>
          <w:szCs w:val="20"/>
        </w:rPr>
        <w:t>No Intern shall displace any fully credentialed employee in the District.</w:t>
      </w:r>
    </w:p>
    <w:p w14:paraId="35D4D91E" w14:textId="77777777" w:rsidR="00624175" w:rsidRPr="008F58EE" w:rsidRDefault="00624175" w:rsidP="007F4748">
      <w:pPr>
        <w:ind w:left="720"/>
        <w:jc w:val="both"/>
        <w:rPr>
          <w:rFonts w:ascii="Constantia" w:hAnsi="Constantia"/>
          <w:b/>
          <w:sz w:val="20"/>
          <w:szCs w:val="20"/>
        </w:rPr>
      </w:pPr>
    </w:p>
    <w:p w14:paraId="419A3395" w14:textId="4AD6B142" w:rsidR="00624175" w:rsidRPr="008F58EE" w:rsidRDefault="00624175" w:rsidP="007F4748">
      <w:pPr>
        <w:numPr>
          <w:ilvl w:val="0"/>
          <w:numId w:val="2"/>
        </w:numPr>
        <w:ind w:left="720"/>
        <w:jc w:val="both"/>
        <w:rPr>
          <w:rFonts w:ascii="Constantia" w:eastAsia="Constantia" w:hAnsi="Constantia" w:cs="Constantia"/>
          <w:b/>
          <w:bCs/>
          <w:sz w:val="20"/>
          <w:szCs w:val="20"/>
        </w:rPr>
      </w:pPr>
      <w:r w:rsidRPr="008F58EE">
        <w:rPr>
          <w:rFonts w:ascii="Constantia" w:eastAsia="Constantia" w:hAnsi="Constantia" w:cs="Constantia"/>
          <w:sz w:val="20"/>
          <w:szCs w:val="20"/>
        </w:rPr>
        <w:t xml:space="preserve">Each Intern shall be provided adequate supervision, advice, encouragement and support, as appropriate, by District personnel, including but not limited to both an immediate field supervisor and an in-district mentor as directed by </w:t>
      </w:r>
      <w:r w:rsidR="00D228F6">
        <w:rPr>
          <w:rFonts w:ascii="Constantia" w:eastAsia="Constantia" w:hAnsi="Constantia" w:cs="Constantia"/>
          <w:sz w:val="20"/>
          <w:szCs w:val="20"/>
        </w:rPr>
        <w:t xml:space="preserve">the </w:t>
      </w:r>
      <w:r w:rsidRPr="008F58EE">
        <w:rPr>
          <w:rFonts w:ascii="Constantia" w:eastAsia="Constantia" w:hAnsi="Constantia" w:cs="Constantia"/>
          <w:sz w:val="20"/>
          <w:szCs w:val="20"/>
        </w:rPr>
        <w:t>California Commission on Teacher Credentialing Standards.</w:t>
      </w:r>
    </w:p>
    <w:p w14:paraId="53B9B33E" w14:textId="77777777" w:rsidR="00624175" w:rsidRPr="008F58EE" w:rsidRDefault="00624175" w:rsidP="007F4748">
      <w:pPr>
        <w:pStyle w:val="ListParagraph"/>
        <w:jc w:val="both"/>
        <w:rPr>
          <w:rFonts w:ascii="Constantia" w:hAnsi="Constantia"/>
          <w:b/>
          <w:sz w:val="20"/>
          <w:szCs w:val="20"/>
        </w:rPr>
      </w:pPr>
    </w:p>
    <w:p w14:paraId="645D3C51" w14:textId="130AF821" w:rsidR="000245BB" w:rsidRDefault="000245BB" w:rsidP="007F4748">
      <w:pPr>
        <w:pStyle w:val="ListParagraph"/>
        <w:numPr>
          <w:ilvl w:val="0"/>
          <w:numId w:val="2"/>
        </w:numPr>
        <w:spacing w:line="276" w:lineRule="auto"/>
        <w:ind w:left="720"/>
        <w:jc w:val="both"/>
        <w:rPr>
          <w:rFonts w:ascii="Constantia" w:eastAsia="Constantia" w:hAnsi="Constantia" w:cs="Constantia"/>
          <w:sz w:val="20"/>
          <w:szCs w:val="20"/>
        </w:rPr>
      </w:pPr>
      <w:r w:rsidRPr="008F58EE">
        <w:rPr>
          <w:rFonts w:ascii="Constantia" w:eastAsia="Constantia" w:hAnsi="Constantia" w:cs="Constantia"/>
          <w:sz w:val="20"/>
          <w:szCs w:val="20"/>
        </w:rPr>
        <w:t xml:space="preserve">The </w:t>
      </w:r>
      <w:r>
        <w:rPr>
          <w:rFonts w:ascii="Constantia" w:eastAsia="Constantia" w:hAnsi="Constantia" w:cs="Constantia"/>
          <w:sz w:val="20"/>
          <w:szCs w:val="20"/>
        </w:rPr>
        <w:t>District</w:t>
      </w:r>
      <w:r w:rsidRPr="008F58EE">
        <w:rPr>
          <w:rFonts w:ascii="Constantia" w:eastAsia="Constantia" w:hAnsi="Constantia" w:cs="Constantia"/>
          <w:sz w:val="20"/>
          <w:szCs w:val="20"/>
        </w:rPr>
        <w:t xml:space="preserve"> and</w:t>
      </w:r>
      <w:r>
        <w:rPr>
          <w:rFonts w:ascii="Constantia" w:eastAsia="Constantia" w:hAnsi="Constantia" w:cs="Constantia"/>
          <w:sz w:val="20"/>
          <w:szCs w:val="20"/>
        </w:rPr>
        <w:t xml:space="preserve"> the</w:t>
      </w:r>
      <w:r w:rsidRPr="008F58EE">
        <w:rPr>
          <w:rFonts w:ascii="Constantia" w:eastAsia="Constantia" w:hAnsi="Constantia" w:cs="Constantia"/>
          <w:sz w:val="20"/>
          <w:szCs w:val="20"/>
        </w:rPr>
        <w:t xml:space="preserve"> University, in partnership, must provide support</w:t>
      </w:r>
      <w:r w:rsidRPr="00E13589">
        <w:rPr>
          <w:rFonts w:ascii="Constantia" w:eastAsia="Constantia" w:hAnsi="Constantia" w:cs="Constantia"/>
          <w:sz w:val="20"/>
          <w:szCs w:val="20"/>
        </w:rPr>
        <w:t xml:space="preserve"> for each </w:t>
      </w:r>
      <w:r>
        <w:rPr>
          <w:rFonts w:ascii="Constantia" w:eastAsia="Constantia" w:hAnsi="Constantia" w:cs="Constantia"/>
          <w:sz w:val="20"/>
          <w:szCs w:val="20"/>
        </w:rPr>
        <w:t>I</w:t>
      </w:r>
      <w:r w:rsidRPr="00E13589">
        <w:rPr>
          <w:rFonts w:ascii="Constantia" w:eastAsia="Constantia" w:hAnsi="Constantia" w:cs="Constantia"/>
          <w:sz w:val="20"/>
          <w:szCs w:val="20"/>
        </w:rPr>
        <w:t>ntern.</w:t>
      </w:r>
    </w:p>
    <w:p w14:paraId="1C8A0FC5" w14:textId="77777777" w:rsidR="000245BB" w:rsidRPr="007F4748" w:rsidRDefault="000245BB" w:rsidP="007F4748">
      <w:pPr>
        <w:pStyle w:val="ListParagraph"/>
        <w:jc w:val="both"/>
        <w:rPr>
          <w:rFonts w:ascii="Constantia" w:eastAsia="Constantia" w:hAnsi="Constantia" w:cs="Constantia"/>
          <w:sz w:val="20"/>
          <w:szCs w:val="20"/>
        </w:rPr>
      </w:pPr>
    </w:p>
    <w:p w14:paraId="21F3381C" w14:textId="5F2332B5" w:rsidR="00624175" w:rsidRPr="00E13589" w:rsidRDefault="00624175" w:rsidP="00F84258">
      <w:pPr>
        <w:pStyle w:val="ListParagraph"/>
        <w:numPr>
          <w:ilvl w:val="0"/>
          <w:numId w:val="2"/>
        </w:numPr>
        <w:ind w:left="720"/>
        <w:jc w:val="both"/>
        <w:rPr>
          <w:rFonts w:ascii="Constantia" w:eastAsia="Constantia" w:hAnsi="Constantia" w:cs="Constantia"/>
          <w:sz w:val="20"/>
          <w:szCs w:val="20"/>
        </w:rPr>
      </w:pPr>
      <w:r w:rsidRPr="008F58EE">
        <w:rPr>
          <w:rFonts w:ascii="Constantia" w:eastAsia="Constantia" w:hAnsi="Constantia" w:cs="Constantia"/>
          <w:sz w:val="20"/>
          <w:szCs w:val="20"/>
        </w:rPr>
        <w:t>The District and University, in partnership, must provide a total of 189 hours annually of support</w:t>
      </w:r>
      <w:r w:rsidRPr="00E13589">
        <w:rPr>
          <w:rFonts w:ascii="Constantia" w:eastAsia="Constantia" w:hAnsi="Constantia" w:cs="Constantia"/>
          <w:sz w:val="20"/>
          <w:szCs w:val="20"/>
        </w:rPr>
        <w:t xml:space="preserve"> for each teacher intern (45 hours of which will be dedicated to ELL support). </w:t>
      </w:r>
    </w:p>
    <w:p w14:paraId="0ABC4FC9" w14:textId="77777777" w:rsidR="00624175" w:rsidRPr="008F58EE" w:rsidRDefault="00624175" w:rsidP="007F4748">
      <w:pPr>
        <w:ind w:left="720"/>
        <w:jc w:val="both"/>
        <w:rPr>
          <w:rFonts w:ascii="Constantia" w:hAnsi="Constantia"/>
          <w:b/>
          <w:sz w:val="20"/>
          <w:szCs w:val="20"/>
        </w:rPr>
      </w:pPr>
    </w:p>
    <w:p w14:paraId="754D7BAD" w14:textId="7ADE5D8E" w:rsidR="00624175" w:rsidRPr="008F58EE" w:rsidRDefault="00624175" w:rsidP="007F4748">
      <w:pPr>
        <w:numPr>
          <w:ilvl w:val="0"/>
          <w:numId w:val="2"/>
        </w:numPr>
        <w:ind w:left="720"/>
        <w:jc w:val="both"/>
        <w:rPr>
          <w:rFonts w:ascii="Constantia" w:eastAsia="Constantia" w:hAnsi="Constantia" w:cs="Constantia"/>
          <w:b/>
          <w:bCs/>
          <w:sz w:val="20"/>
          <w:szCs w:val="20"/>
        </w:rPr>
      </w:pPr>
      <w:r w:rsidRPr="008F58EE">
        <w:rPr>
          <w:rFonts w:ascii="Constantia" w:eastAsia="Constantia" w:hAnsi="Constantia" w:cs="Constantia"/>
          <w:sz w:val="20"/>
          <w:szCs w:val="20"/>
        </w:rPr>
        <w:t xml:space="preserve">The Intern’s salary shall not be reduced to pay for the supervision of </w:t>
      </w:r>
      <w:r w:rsidR="00B016B0" w:rsidRPr="008F58EE">
        <w:rPr>
          <w:rFonts w:ascii="Constantia" w:eastAsia="Constantia" w:hAnsi="Constantia" w:cs="Constantia"/>
          <w:sz w:val="20"/>
          <w:szCs w:val="20"/>
        </w:rPr>
        <w:t>th</w:t>
      </w:r>
      <w:r w:rsidR="00B016B0">
        <w:rPr>
          <w:rFonts w:ascii="Constantia" w:eastAsia="Constantia" w:hAnsi="Constantia" w:cs="Constantia"/>
          <w:sz w:val="20"/>
          <w:szCs w:val="20"/>
        </w:rPr>
        <w:t>e</w:t>
      </w:r>
      <w:r w:rsidR="00B016B0" w:rsidRPr="008F58EE">
        <w:rPr>
          <w:rFonts w:ascii="Constantia" w:eastAsia="Constantia" w:hAnsi="Constantia" w:cs="Constantia"/>
          <w:sz w:val="20"/>
          <w:szCs w:val="20"/>
        </w:rPr>
        <w:t xml:space="preserve"> </w:t>
      </w:r>
      <w:r w:rsidRPr="008F58EE">
        <w:rPr>
          <w:rFonts w:ascii="Constantia" w:eastAsia="Constantia" w:hAnsi="Constantia" w:cs="Constantia"/>
          <w:sz w:val="20"/>
          <w:szCs w:val="20"/>
        </w:rPr>
        <w:t>Intern.</w:t>
      </w:r>
    </w:p>
    <w:p w14:paraId="388E9BC0" w14:textId="77777777" w:rsidR="00624175" w:rsidRPr="008F58EE" w:rsidRDefault="00624175" w:rsidP="007F4748">
      <w:pPr>
        <w:ind w:left="720"/>
        <w:jc w:val="both"/>
        <w:rPr>
          <w:rFonts w:ascii="Constantia" w:hAnsi="Constantia"/>
          <w:b/>
          <w:sz w:val="20"/>
          <w:szCs w:val="20"/>
        </w:rPr>
      </w:pPr>
    </w:p>
    <w:p w14:paraId="51F9F0FC" w14:textId="0A61411F" w:rsidR="00624175" w:rsidRPr="008F58EE" w:rsidRDefault="00624175" w:rsidP="007F4748">
      <w:pPr>
        <w:numPr>
          <w:ilvl w:val="0"/>
          <w:numId w:val="2"/>
        </w:numPr>
        <w:ind w:left="720"/>
        <w:jc w:val="both"/>
        <w:rPr>
          <w:rFonts w:ascii="Constantia" w:eastAsia="Constantia" w:hAnsi="Constantia" w:cs="Constantia"/>
          <w:b/>
          <w:bCs/>
          <w:sz w:val="20"/>
          <w:szCs w:val="20"/>
        </w:rPr>
      </w:pPr>
      <w:r w:rsidRPr="008F58EE">
        <w:rPr>
          <w:rFonts w:ascii="Constantia" w:eastAsia="Constantia" w:hAnsi="Constantia" w:cs="Constantia"/>
          <w:sz w:val="20"/>
          <w:szCs w:val="20"/>
        </w:rPr>
        <w:t xml:space="preserve">The Intern will apply to the </w:t>
      </w:r>
      <w:r w:rsidR="00E13589">
        <w:rPr>
          <w:rFonts w:ascii="Constantia" w:eastAsia="Constantia" w:hAnsi="Constantia" w:cs="Constantia"/>
          <w:sz w:val="20"/>
          <w:szCs w:val="20"/>
        </w:rPr>
        <w:t>California</w:t>
      </w:r>
      <w:r w:rsidRPr="008F58EE">
        <w:rPr>
          <w:rFonts w:ascii="Constantia" w:eastAsia="Constantia" w:hAnsi="Constantia" w:cs="Constantia"/>
          <w:sz w:val="20"/>
          <w:szCs w:val="20"/>
        </w:rPr>
        <w:t xml:space="preserve"> School of Education at Alliant International University for the Intern Credential within the first semester of coursework.</w:t>
      </w:r>
    </w:p>
    <w:p w14:paraId="7C9EE463" w14:textId="77777777" w:rsidR="00624175" w:rsidRPr="008F58EE" w:rsidRDefault="00624175" w:rsidP="007F4748">
      <w:pPr>
        <w:pStyle w:val="ListParagraph"/>
        <w:jc w:val="both"/>
        <w:rPr>
          <w:rFonts w:ascii="Constantia" w:hAnsi="Constantia"/>
          <w:b/>
          <w:sz w:val="20"/>
          <w:szCs w:val="20"/>
        </w:rPr>
      </w:pPr>
    </w:p>
    <w:p w14:paraId="76AC98EE" w14:textId="77777777" w:rsidR="00624175" w:rsidRPr="008F58EE" w:rsidRDefault="00624175" w:rsidP="00F84258">
      <w:pPr>
        <w:pStyle w:val="ListParagraph"/>
        <w:numPr>
          <w:ilvl w:val="0"/>
          <w:numId w:val="2"/>
        </w:numPr>
        <w:ind w:left="720"/>
        <w:jc w:val="both"/>
        <w:rPr>
          <w:rFonts w:ascii="Constantia" w:eastAsia="Constantia" w:hAnsi="Constantia" w:cs="Constantia"/>
          <w:sz w:val="20"/>
          <w:szCs w:val="20"/>
        </w:rPr>
      </w:pPr>
      <w:r w:rsidRPr="008F58EE">
        <w:rPr>
          <w:rFonts w:ascii="Constantia" w:eastAsia="Constantia" w:hAnsi="Constantia" w:cs="Constantia"/>
          <w:sz w:val="20"/>
          <w:szCs w:val="20"/>
        </w:rPr>
        <w:t xml:space="preserve">District Support Providers will meet with University Supervisors at the beginning of the candidate’s field placement in order to establish roles and duties in order to best support the candidate. </w:t>
      </w:r>
    </w:p>
    <w:p w14:paraId="5673E31D" w14:textId="77777777" w:rsidR="00624175" w:rsidRPr="008F58EE" w:rsidRDefault="00624175" w:rsidP="007F4748">
      <w:pPr>
        <w:ind w:left="720"/>
        <w:jc w:val="both"/>
        <w:rPr>
          <w:rFonts w:ascii="Constantia" w:hAnsi="Constantia"/>
          <w:b/>
          <w:sz w:val="20"/>
          <w:szCs w:val="20"/>
        </w:rPr>
      </w:pPr>
    </w:p>
    <w:p w14:paraId="36DCA4BB" w14:textId="53EE084F" w:rsidR="00624175" w:rsidRPr="008F58EE" w:rsidRDefault="00624175" w:rsidP="00F84258">
      <w:pPr>
        <w:pStyle w:val="ListParagraph"/>
        <w:numPr>
          <w:ilvl w:val="0"/>
          <w:numId w:val="2"/>
        </w:numPr>
        <w:ind w:left="720"/>
        <w:jc w:val="both"/>
        <w:rPr>
          <w:rFonts w:ascii="Constantia" w:eastAsia="Constantia" w:hAnsi="Constantia" w:cs="Constantia"/>
          <w:sz w:val="20"/>
          <w:szCs w:val="20"/>
        </w:rPr>
      </w:pPr>
      <w:r w:rsidRPr="008F58EE">
        <w:rPr>
          <w:rFonts w:ascii="Constantia" w:eastAsia="Constantia" w:hAnsi="Constantia" w:cs="Constantia"/>
          <w:sz w:val="20"/>
          <w:szCs w:val="20"/>
        </w:rPr>
        <w:t xml:space="preserve">The District Support Provider will observe and evaluate each </w:t>
      </w:r>
      <w:r w:rsidR="00AF147F">
        <w:rPr>
          <w:rFonts w:ascii="Constantia" w:eastAsia="Constantia" w:hAnsi="Constantia" w:cs="Constantia"/>
          <w:sz w:val="20"/>
          <w:szCs w:val="20"/>
        </w:rPr>
        <w:t>I</w:t>
      </w:r>
      <w:r w:rsidR="00AF147F" w:rsidRPr="008F58EE">
        <w:rPr>
          <w:rFonts w:ascii="Constantia" w:eastAsia="Constantia" w:hAnsi="Constantia" w:cs="Constantia"/>
          <w:sz w:val="20"/>
          <w:szCs w:val="20"/>
        </w:rPr>
        <w:t xml:space="preserve">ntern </w:t>
      </w:r>
      <w:r w:rsidR="004F3E33">
        <w:rPr>
          <w:rFonts w:ascii="Constantia" w:eastAsia="Constantia" w:hAnsi="Constantia" w:cs="Constantia"/>
          <w:sz w:val="20"/>
          <w:szCs w:val="20"/>
        </w:rPr>
        <w:t>T</w:t>
      </w:r>
      <w:r w:rsidR="004F3E33" w:rsidRPr="008F58EE">
        <w:rPr>
          <w:rFonts w:ascii="Constantia" w:eastAsia="Constantia" w:hAnsi="Constantia" w:cs="Constantia"/>
          <w:sz w:val="20"/>
          <w:szCs w:val="20"/>
        </w:rPr>
        <w:t xml:space="preserve">eacher </w:t>
      </w:r>
      <w:r w:rsidRPr="008F58EE">
        <w:rPr>
          <w:rFonts w:ascii="Constantia" w:eastAsia="Constantia" w:hAnsi="Constantia" w:cs="Constantia"/>
          <w:sz w:val="20"/>
          <w:szCs w:val="20"/>
        </w:rPr>
        <w:t xml:space="preserve">at least one time during a term (4 times in an academic year) and allocate time with each </w:t>
      </w:r>
      <w:r w:rsidR="004F3E33">
        <w:rPr>
          <w:rFonts w:ascii="Constantia" w:eastAsia="Constantia" w:hAnsi="Constantia" w:cs="Constantia"/>
          <w:sz w:val="20"/>
          <w:szCs w:val="20"/>
        </w:rPr>
        <w:t>I</w:t>
      </w:r>
      <w:r w:rsidR="004F3E33" w:rsidRPr="008F58EE">
        <w:rPr>
          <w:rFonts w:ascii="Constantia" w:eastAsia="Constantia" w:hAnsi="Constantia" w:cs="Constantia"/>
          <w:sz w:val="20"/>
          <w:szCs w:val="20"/>
        </w:rPr>
        <w:t xml:space="preserve">ntern </w:t>
      </w:r>
      <w:r w:rsidRPr="008F58EE">
        <w:rPr>
          <w:rFonts w:ascii="Constantia" w:eastAsia="Constantia" w:hAnsi="Constantia" w:cs="Constantia"/>
          <w:sz w:val="20"/>
          <w:szCs w:val="20"/>
        </w:rPr>
        <w:t xml:space="preserve">after each visit to discuss the observation.  The District Support Provider will provide evidence of each observation and evaluation to the University Supervisor. </w:t>
      </w:r>
    </w:p>
    <w:p w14:paraId="49A86191" w14:textId="77777777" w:rsidR="00624175" w:rsidRPr="008F58EE" w:rsidRDefault="00624175" w:rsidP="007F4748">
      <w:pPr>
        <w:pStyle w:val="ListParagraph"/>
        <w:jc w:val="both"/>
        <w:rPr>
          <w:rFonts w:ascii="Constantia" w:hAnsi="Constantia"/>
          <w:sz w:val="20"/>
          <w:szCs w:val="20"/>
        </w:rPr>
      </w:pPr>
    </w:p>
    <w:p w14:paraId="5BB3C407" w14:textId="6DC18F8B" w:rsidR="00624175" w:rsidRPr="008F58EE" w:rsidRDefault="00624175" w:rsidP="00F84258">
      <w:pPr>
        <w:pStyle w:val="ListParagraph"/>
        <w:numPr>
          <w:ilvl w:val="0"/>
          <w:numId w:val="2"/>
        </w:numPr>
        <w:ind w:left="720"/>
        <w:contextualSpacing w:val="0"/>
        <w:jc w:val="both"/>
        <w:rPr>
          <w:rFonts w:ascii="Constantia" w:eastAsia="Constantia" w:hAnsi="Constantia" w:cs="Constantia"/>
          <w:sz w:val="20"/>
          <w:szCs w:val="20"/>
        </w:rPr>
      </w:pPr>
      <w:r w:rsidRPr="008F58EE">
        <w:rPr>
          <w:rFonts w:ascii="Constantia" w:eastAsia="Constantia" w:hAnsi="Constantia" w:cs="Constantia"/>
          <w:sz w:val="20"/>
          <w:szCs w:val="20"/>
        </w:rPr>
        <w:t xml:space="preserve">District Site Support Providers must hold credentials in the same areas as the </w:t>
      </w:r>
      <w:r w:rsidR="004F3E33">
        <w:rPr>
          <w:rFonts w:ascii="Constantia" w:eastAsia="Constantia" w:hAnsi="Constantia" w:cs="Constantia"/>
          <w:sz w:val="20"/>
          <w:szCs w:val="20"/>
        </w:rPr>
        <w:t>I</w:t>
      </w:r>
      <w:r w:rsidR="004F3E33" w:rsidRPr="008F58EE">
        <w:rPr>
          <w:rFonts w:ascii="Constantia" w:eastAsia="Constantia" w:hAnsi="Constantia" w:cs="Constantia"/>
          <w:sz w:val="20"/>
          <w:szCs w:val="20"/>
        </w:rPr>
        <w:t xml:space="preserve">nterns </w:t>
      </w:r>
      <w:r w:rsidRPr="008F58EE">
        <w:rPr>
          <w:rFonts w:ascii="Constantia" w:eastAsia="Constantia" w:hAnsi="Constantia" w:cs="Constantia"/>
          <w:sz w:val="20"/>
          <w:szCs w:val="20"/>
        </w:rPr>
        <w:t xml:space="preserve">they support and/or hold an Administrative Services Credential. </w:t>
      </w:r>
    </w:p>
    <w:p w14:paraId="1A741DE8" w14:textId="77777777" w:rsidR="00624175" w:rsidRPr="008F58EE" w:rsidRDefault="00624175" w:rsidP="007F4748">
      <w:pPr>
        <w:spacing w:line="276" w:lineRule="auto"/>
        <w:ind w:left="720"/>
        <w:jc w:val="both"/>
        <w:rPr>
          <w:rFonts w:ascii="Constantia" w:hAnsi="Constantia"/>
          <w:sz w:val="20"/>
          <w:szCs w:val="20"/>
        </w:rPr>
      </w:pPr>
    </w:p>
    <w:p w14:paraId="73AC0D31" w14:textId="7410C864" w:rsidR="00624175" w:rsidRPr="008F58EE" w:rsidRDefault="00624175" w:rsidP="00F84258">
      <w:pPr>
        <w:pStyle w:val="ListParagraph"/>
        <w:numPr>
          <w:ilvl w:val="0"/>
          <w:numId w:val="2"/>
        </w:numPr>
        <w:ind w:left="720"/>
        <w:jc w:val="both"/>
        <w:rPr>
          <w:rFonts w:ascii="Constantia" w:eastAsia="Constantia" w:hAnsi="Constantia" w:cs="Constantia"/>
          <w:sz w:val="20"/>
          <w:szCs w:val="20"/>
        </w:rPr>
      </w:pPr>
      <w:r w:rsidRPr="008F58EE">
        <w:rPr>
          <w:rFonts w:ascii="Constantia" w:eastAsia="Constantia" w:hAnsi="Constantia" w:cs="Constantia"/>
          <w:sz w:val="20"/>
          <w:szCs w:val="20"/>
        </w:rPr>
        <w:t xml:space="preserve">All </w:t>
      </w:r>
      <w:r w:rsidR="004F3E33">
        <w:rPr>
          <w:rFonts w:ascii="Constantia" w:eastAsia="Constantia" w:hAnsi="Constantia" w:cs="Constantia"/>
          <w:sz w:val="20"/>
          <w:szCs w:val="20"/>
        </w:rPr>
        <w:t>I</w:t>
      </w:r>
      <w:r w:rsidR="004F3E33" w:rsidRPr="008F58EE">
        <w:rPr>
          <w:rFonts w:ascii="Constantia" w:eastAsia="Constantia" w:hAnsi="Constantia" w:cs="Constantia"/>
          <w:sz w:val="20"/>
          <w:szCs w:val="20"/>
        </w:rPr>
        <w:t xml:space="preserve">ntern </w:t>
      </w:r>
      <w:r w:rsidR="004F3E33">
        <w:rPr>
          <w:rFonts w:ascii="Constantia" w:eastAsia="Constantia" w:hAnsi="Constantia" w:cs="Constantia"/>
          <w:sz w:val="20"/>
          <w:szCs w:val="20"/>
        </w:rPr>
        <w:t>T</w:t>
      </w:r>
      <w:r w:rsidR="004F3E33" w:rsidRPr="008F58EE">
        <w:rPr>
          <w:rFonts w:ascii="Constantia" w:eastAsia="Constantia" w:hAnsi="Constantia" w:cs="Constantia"/>
          <w:sz w:val="20"/>
          <w:szCs w:val="20"/>
        </w:rPr>
        <w:t xml:space="preserve">eachers </w:t>
      </w:r>
      <w:r w:rsidRPr="008F58EE">
        <w:rPr>
          <w:rFonts w:ascii="Constantia" w:eastAsia="Constantia" w:hAnsi="Constantia" w:cs="Constantia"/>
          <w:sz w:val="20"/>
          <w:szCs w:val="20"/>
        </w:rPr>
        <w:t xml:space="preserve">and </w:t>
      </w:r>
      <w:r w:rsidR="004F3E33">
        <w:rPr>
          <w:rFonts w:ascii="Constantia" w:eastAsia="Constantia" w:hAnsi="Constantia" w:cs="Constantia"/>
          <w:sz w:val="20"/>
          <w:szCs w:val="20"/>
        </w:rPr>
        <w:t>S</w:t>
      </w:r>
      <w:r w:rsidR="004F3E33" w:rsidRPr="008F58EE">
        <w:rPr>
          <w:rFonts w:ascii="Constantia" w:eastAsia="Constantia" w:hAnsi="Constantia" w:cs="Constantia"/>
          <w:sz w:val="20"/>
          <w:szCs w:val="20"/>
        </w:rPr>
        <w:t xml:space="preserve">tudent </w:t>
      </w:r>
      <w:r w:rsidR="004F3E33">
        <w:rPr>
          <w:rFonts w:ascii="Constantia" w:eastAsia="Constantia" w:hAnsi="Constantia" w:cs="Constantia"/>
          <w:sz w:val="20"/>
          <w:szCs w:val="20"/>
        </w:rPr>
        <w:t>T</w:t>
      </w:r>
      <w:r w:rsidR="004F3E33" w:rsidRPr="008F58EE">
        <w:rPr>
          <w:rFonts w:ascii="Constantia" w:eastAsia="Constantia" w:hAnsi="Constantia" w:cs="Constantia"/>
          <w:sz w:val="20"/>
          <w:szCs w:val="20"/>
        </w:rPr>
        <w:t xml:space="preserve">eachers </w:t>
      </w:r>
      <w:r w:rsidRPr="008F58EE">
        <w:rPr>
          <w:rFonts w:ascii="Constantia" w:eastAsia="Constantia" w:hAnsi="Constantia" w:cs="Constantia"/>
          <w:sz w:val="20"/>
          <w:szCs w:val="20"/>
        </w:rPr>
        <w:t xml:space="preserve">must have experience working with diverse student populations including English Language Learners (ELLs), students with disabilities, and students from varying socioeconomic statuses.  For Clinical Practice placements, at least 10% of the student body must </w:t>
      </w:r>
      <w:r w:rsidR="00D228F6">
        <w:rPr>
          <w:rFonts w:ascii="Constantia" w:eastAsia="Constantia" w:hAnsi="Constantia" w:cs="Constantia"/>
          <w:sz w:val="20"/>
          <w:szCs w:val="20"/>
        </w:rPr>
        <w:t xml:space="preserve">be </w:t>
      </w:r>
      <w:r w:rsidRPr="008F58EE">
        <w:rPr>
          <w:rFonts w:ascii="Constantia" w:eastAsia="Constantia" w:hAnsi="Constantia" w:cs="Constantia"/>
          <w:sz w:val="20"/>
          <w:szCs w:val="20"/>
        </w:rPr>
        <w:t>comprise</w:t>
      </w:r>
      <w:r w:rsidR="00D228F6">
        <w:rPr>
          <w:rFonts w:ascii="Constantia" w:eastAsia="Constantia" w:hAnsi="Constantia" w:cs="Constantia"/>
          <w:sz w:val="20"/>
          <w:szCs w:val="20"/>
        </w:rPr>
        <w:t>d</w:t>
      </w:r>
      <w:r w:rsidRPr="008F58EE">
        <w:rPr>
          <w:rFonts w:ascii="Constantia" w:eastAsia="Constantia" w:hAnsi="Constantia" w:cs="Constantia"/>
          <w:sz w:val="20"/>
          <w:szCs w:val="20"/>
        </w:rPr>
        <w:t xml:space="preserve"> of </w:t>
      </w:r>
      <w:r w:rsidR="00080A80">
        <w:rPr>
          <w:rFonts w:ascii="Constantia" w:eastAsia="Constantia" w:hAnsi="Constantia" w:cs="Constantia"/>
          <w:sz w:val="20"/>
          <w:szCs w:val="20"/>
        </w:rPr>
        <w:t xml:space="preserve">each of the following: </w:t>
      </w:r>
      <w:r w:rsidR="005E078D">
        <w:rPr>
          <w:rFonts w:ascii="Constantia" w:eastAsia="Constantia" w:hAnsi="Constantia" w:cs="Constantia"/>
          <w:sz w:val="20"/>
          <w:szCs w:val="20"/>
        </w:rPr>
        <w:t xml:space="preserve"> </w:t>
      </w:r>
      <w:r w:rsidRPr="008F58EE">
        <w:rPr>
          <w:rFonts w:ascii="Constantia" w:eastAsia="Constantia" w:hAnsi="Constantia" w:cs="Constantia"/>
          <w:sz w:val="20"/>
          <w:szCs w:val="20"/>
        </w:rPr>
        <w:t xml:space="preserve">ELLs, students with disabilities, and students from a low socio-economic background.  If a candidate is in a Clinical Practice placement that falls short of the 10% threshold </w:t>
      </w:r>
      <w:r w:rsidRPr="008F58EE">
        <w:rPr>
          <w:rFonts w:ascii="Constantia" w:eastAsia="Constantia" w:hAnsi="Constantia" w:cs="Constantia"/>
          <w:sz w:val="20"/>
          <w:szCs w:val="20"/>
        </w:rPr>
        <w:lastRenderedPageBreak/>
        <w:t xml:space="preserve">in any of the aforementioned areas, the </w:t>
      </w:r>
      <w:r w:rsidR="00080A80">
        <w:rPr>
          <w:rFonts w:ascii="Constantia" w:eastAsia="Constantia" w:hAnsi="Constantia" w:cs="Constantia"/>
          <w:sz w:val="20"/>
          <w:szCs w:val="20"/>
        </w:rPr>
        <w:t>D</w:t>
      </w:r>
      <w:r w:rsidR="00080A80" w:rsidRPr="008F58EE">
        <w:rPr>
          <w:rFonts w:ascii="Constantia" w:eastAsia="Constantia" w:hAnsi="Constantia" w:cs="Constantia"/>
          <w:sz w:val="20"/>
          <w:szCs w:val="20"/>
        </w:rPr>
        <w:t xml:space="preserve">istrict </w:t>
      </w:r>
      <w:r w:rsidRPr="008F58EE">
        <w:rPr>
          <w:rFonts w:ascii="Constantia" w:eastAsia="Constantia" w:hAnsi="Constantia" w:cs="Constantia"/>
          <w:sz w:val="20"/>
          <w:szCs w:val="20"/>
        </w:rPr>
        <w:t xml:space="preserve">understands that for each percentage point below that threshold, the candidate will be required to observe for two </w:t>
      </w:r>
      <w:r w:rsidR="00D228F6">
        <w:rPr>
          <w:rFonts w:ascii="Constantia" w:eastAsia="Constantia" w:hAnsi="Constantia" w:cs="Constantia"/>
          <w:sz w:val="20"/>
          <w:szCs w:val="20"/>
        </w:rPr>
        <w:t xml:space="preserve">(2) </w:t>
      </w:r>
      <w:r w:rsidRPr="008F58EE">
        <w:rPr>
          <w:rFonts w:ascii="Constantia" w:eastAsia="Constantia" w:hAnsi="Constantia" w:cs="Constantia"/>
          <w:sz w:val="20"/>
          <w:szCs w:val="20"/>
        </w:rPr>
        <w:t xml:space="preserve">full days in either an ELL classroom, a Special Education classroom, or a classroom at a Title 1 school, depending on the area or areas, of deficient diverse student population group(s), to gain sufficient experience in those student population groups.  </w:t>
      </w:r>
    </w:p>
    <w:p w14:paraId="2A830EAF" w14:textId="77777777" w:rsidR="00624175" w:rsidRPr="008F58EE" w:rsidRDefault="00624175" w:rsidP="00FB2E53">
      <w:pPr>
        <w:spacing w:line="276" w:lineRule="auto"/>
        <w:ind w:left="720"/>
        <w:rPr>
          <w:rFonts w:ascii="Constantia" w:hAnsi="Constantia"/>
          <w:sz w:val="20"/>
          <w:szCs w:val="20"/>
        </w:rPr>
      </w:pPr>
    </w:p>
    <w:p w14:paraId="00D7090C" w14:textId="44A1B5C4" w:rsidR="00624175" w:rsidRDefault="00624175" w:rsidP="00F84258">
      <w:pPr>
        <w:pStyle w:val="ListParagraph"/>
        <w:numPr>
          <w:ilvl w:val="0"/>
          <w:numId w:val="2"/>
        </w:numPr>
        <w:ind w:left="720"/>
        <w:jc w:val="both"/>
        <w:rPr>
          <w:rFonts w:ascii="Constantia" w:eastAsia="Constantia" w:hAnsi="Constantia" w:cs="Constantia"/>
          <w:sz w:val="20"/>
          <w:szCs w:val="20"/>
        </w:rPr>
      </w:pPr>
      <w:r w:rsidRPr="008F58EE">
        <w:rPr>
          <w:rFonts w:ascii="Constantia" w:eastAsia="Constantia" w:hAnsi="Constantia" w:cs="Constantia"/>
          <w:sz w:val="20"/>
          <w:szCs w:val="20"/>
        </w:rPr>
        <w:t xml:space="preserve">District Intern Support Providers, , and master teachers must have a minimum of three </w:t>
      </w:r>
      <w:r w:rsidR="00D228F6">
        <w:rPr>
          <w:rFonts w:ascii="Constantia" w:eastAsia="Constantia" w:hAnsi="Constantia" w:cs="Constantia"/>
          <w:sz w:val="20"/>
          <w:szCs w:val="20"/>
        </w:rPr>
        <w:t xml:space="preserve">(3) </w:t>
      </w:r>
      <w:r w:rsidRPr="008F58EE">
        <w:rPr>
          <w:rFonts w:ascii="Constantia" w:eastAsia="Constantia" w:hAnsi="Constantia" w:cs="Constantia"/>
          <w:sz w:val="20"/>
          <w:szCs w:val="20"/>
        </w:rPr>
        <w:t>years</w:t>
      </w:r>
      <w:r w:rsidR="005E078D">
        <w:rPr>
          <w:rFonts w:ascii="Constantia" w:eastAsia="Constantia" w:hAnsi="Constantia" w:cs="Constantia"/>
          <w:sz w:val="20"/>
          <w:szCs w:val="20"/>
        </w:rPr>
        <w:t>’</w:t>
      </w:r>
      <w:r w:rsidRPr="008F58EE">
        <w:rPr>
          <w:rFonts w:ascii="Constantia" w:eastAsia="Constantia" w:hAnsi="Constantia" w:cs="Constantia"/>
          <w:sz w:val="20"/>
          <w:szCs w:val="20"/>
        </w:rPr>
        <w:t xml:space="preserve"> teaching experience, have a Clear Credential in the credential area they are supervising (or an Administrative Service Credential), and have a Master</w:t>
      </w:r>
      <w:r w:rsidR="006933EE" w:rsidRPr="008F58EE">
        <w:rPr>
          <w:rFonts w:ascii="Constantia" w:eastAsia="Constantia" w:hAnsi="Constantia" w:cs="Constantia"/>
          <w:sz w:val="20"/>
          <w:szCs w:val="20"/>
        </w:rPr>
        <w:t>’</w:t>
      </w:r>
      <w:r w:rsidRPr="008F58EE">
        <w:rPr>
          <w:rFonts w:ascii="Constantia" w:eastAsia="Constantia" w:hAnsi="Constantia" w:cs="Constantia"/>
          <w:sz w:val="20"/>
          <w:szCs w:val="20"/>
        </w:rPr>
        <w:t xml:space="preserve">s degree or equivalent.  The </w:t>
      </w:r>
      <w:r w:rsidR="00D228F6">
        <w:rPr>
          <w:rFonts w:ascii="Constantia" w:eastAsia="Constantia" w:hAnsi="Constantia" w:cs="Constantia"/>
          <w:sz w:val="20"/>
          <w:szCs w:val="20"/>
        </w:rPr>
        <w:t>D</w:t>
      </w:r>
      <w:r w:rsidRPr="008F58EE">
        <w:rPr>
          <w:rFonts w:ascii="Constantia" w:eastAsia="Constantia" w:hAnsi="Constantia" w:cs="Constantia"/>
          <w:sz w:val="20"/>
          <w:szCs w:val="20"/>
        </w:rPr>
        <w:t xml:space="preserve">istrict confirms that its Intern Support Providers have been adequately trained in their supervisory roles. </w:t>
      </w:r>
    </w:p>
    <w:p w14:paraId="294CB423" w14:textId="77777777" w:rsidR="00D06DDC" w:rsidRPr="00D06DDC" w:rsidRDefault="00D06DDC" w:rsidP="007F4748">
      <w:pPr>
        <w:pStyle w:val="ListParagraph"/>
        <w:jc w:val="both"/>
        <w:rPr>
          <w:rFonts w:ascii="Constantia" w:eastAsia="Constantia" w:hAnsi="Constantia" w:cs="Constantia"/>
          <w:sz w:val="20"/>
          <w:szCs w:val="20"/>
        </w:rPr>
      </w:pPr>
    </w:p>
    <w:p w14:paraId="2FC792CA" w14:textId="434E97A1" w:rsidR="00D06DDC" w:rsidRPr="007F4748" w:rsidRDefault="00D06DDC" w:rsidP="007F4748">
      <w:pPr>
        <w:spacing w:after="158"/>
        <w:jc w:val="both"/>
        <w:rPr>
          <w:rFonts w:ascii="Constantia" w:hAnsi="Constantia"/>
          <w:sz w:val="20"/>
          <w:szCs w:val="20"/>
          <w:u w:val="single"/>
        </w:rPr>
      </w:pPr>
      <w:r w:rsidRPr="007F4748">
        <w:rPr>
          <w:rFonts w:ascii="Constantia" w:hAnsi="Constantia"/>
          <w:sz w:val="20"/>
          <w:szCs w:val="20"/>
          <w:u w:val="single"/>
        </w:rPr>
        <w:t>INSURANCE</w:t>
      </w:r>
    </w:p>
    <w:p w14:paraId="16571ECF" w14:textId="0AB4752E" w:rsidR="00D06DDC" w:rsidRPr="007F4748" w:rsidRDefault="00D06DDC" w:rsidP="007F4748">
      <w:pPr>
        <w:spacing w:after="158"/>
        <w:jc w:val="both"/>
        <w:rPr>
          <w:rFonts w:ascii="Constantia" w:hAnsi="Constantia"/>
          <w:sz w:val="20"/>
          <w:szCs w:val="20"/>
        </w:rPr>
      </w:pPr>
      <w:r w:rsidRPr="007F4748">
        <w:rPr>
          <w:rFonts w:ascii="Constantia" w:hAnsi="Constantia"/>
          <w:sz w:val="20"/>
          <w:szCs w:val="20"/>
        </w:rPr>
        <w:t>Alliant International University, Inc. shall maintain commercial general liability insurance from an insurance carrier with an AM Best rating of A- VII or better in the minimum amounts of $1,000,000 per occurrence, $3,000,000 general aggregate</w:t>
      </w:r>
      <w:r w:rsidR="00D228F6">
        <w:rPr>
          <w:rFonts w:ascii="Constantia" w:hAnsi="Constantia"/>
          <w:sz w:val="20"/>
          <w:szCs w:val="20"/>
        </w:rPr>
        <w:t>,</w:t>
      </w:r>
      <w:r w:rsidRPr="007F4748">
        <w:rPr>
          <w:rFonts w:ascii="Constantia" w:hAnsi="Constantia"/>
          <w:sz w:val="20"/>
          <w:szCs w:val="20"/>
        </w:rPr>
        <w:t xml:space="preserve"> and shall furnish proof thereof in the form of a certificate of insurance within 30 days of the effective date of this </w:t>
      </w:r>
      <w:r w:rsidR="000245BB">
        <w:rPr>
          <w:rFonts w:ascii="Constantia" w:hAnsi="Constantia"/>
          <w:sz w:val="20"/>
          <w:szCs w:val="20"/>
        </w:rPr>
        <w:t>Memorandum of Understanding</w:t>
      </w:r>
      <w:r w:rsidRPr="007F4748">
        <w:rPr>
          <w:rFonts w:ascii="Constantia" w:hAnsi="Constantia"/>
          <w:sz w:val="20"/>
          <w:szCs w:val="20"/>
        </w:rPr>
        <w:t xml:space="preserve">. </w:t>
      </w:r>
    </w:p>
    <w:p w14:paraId="2745B35B" w14:textId="5957BDD7" w:rsidR="00D06DDC" w:rsidRPr="007F4748" w:rsidRDefault="002E5A48" w:rsidP="00F84258">
      <w:pPr>
        <w:jc w:val="both"/>
        <w:rPr>
          <w:rFonts w:ascii="Constantia" w:eastAsia="Constantia" w:hAnsi="Constantia" w:cs="Constantia"/>
          <w:sz w:val="20"/>
          <w:szCs w:val="20"/>
        </w:rPr>
      </w:pPr>
      <w:r w:rsidRPr="007F4748">
        <w:rPr>
          <w:rFonts w:ascii="Constantia" w:eastAsia="Constantia" w:hAnsi="Constantia" w:cs="Constantia"/>
          <w:sz w:val="20"/>
          <w:szCs w:val="20"/>
        </w:rPr>
        <w:t xml:space="preserve">The </w:t>
      </w:r>
      <w:r w:rsidR="00CC7D42">
        <w:rPr>
          <w:rFonts w:ascii="Constantia" w:eastAsia="Constantia" w:hAnsi="Constantia" w:cs="Constantia"/>
          <w:sz w:val="20"/>
          <w:szCs w:val="20"/>
        </w:rPr>
        <w:t>District</w:t>
      </w:r>
      <w:r w:rsidR="00CC7D42" w:rsidRPr="007F4748">
        <w:rPr>
          <w:rFonts w:ascii="Constantia" w:eastAsia="Constantia" w:hAnsi="Constantia" w:cs="Constantia"/>
          <w:sz w:val="20"/>
          <w:szCs w:val="20"/>
        </w:rPr>
        <w:t xml:space="preserve"> </w:t>
      </w:r>
      <w:r w:rsidR="00D06DDC" w:rsidRPr="007F4748">
        <w:rPr>
          <w:rFonts w:ascii="Constantia" w:eastAsia="Constantia" w:hAnsi="Constantia" w:cs="Constantia"/>
          <w:sz w:val="20"/>
          <w:szCs w:val="20"/>
        </w:rPr>
        <w:t>shall provide and maintain commercial general liability insurance acceptable to Alliant International University, Inc.</w:t>
      </w:r>
      <w:r w:rsidR="00D228F6">
        <w:rPr>
          <w:rFonts w:ascii="Constantia" w:eastAsia="Constantia" w:hAnsi="Constantia" w:cs="Constantia"/>
          <w:sz w:val="20"/>
          <w:szCs w:val="20"/>
        </w:rPr>
        <w:t>,</w:t>
      </w:r>
      <w:r w:rsidR="00D06DDC" w:rsidRPr="007F4748">
        <w:rPr>
          <w:rFonts w:ascii="Constantia" w:eastAsia="Constantia" w:hAnsi="Constantia" w:cs="Constantia"/>
          <w:sz w:val="20"/>
          <w:szCs w:val="20"/>
        </w:rPr>
        <w:t xml:space="preserve"> or utilize a program of self-insurance in the minimum amounts of $1,000,000 combined single limit, $3,000,000 general aggregate</w:t>
      </w:r>
      <w:r w:rsidR="00D228F6">
        <w:rPr>
          <w:rFonts w:ascii="Constantia" w:eastAsia="Constantia" w:hAnsi="Constantia" w:cs="Constantia"/>
          <w:sz w:val="20"/>
          <w:szCs w:val="20"/>
        </w:rPr>
        <w:t>,</w:t>
      </w:r>
      <w:r w:rsidR="00D06DDC" w:rsidRPr="007F4748">
        <w:rPr>
          <w:rFonts w:ascii="Constantia" w:eastAsia="Constantia" w:hAnsi="Constantia" w:cs="Constantia"/>
          <w:sz w:val="20"/>
          <w:szCs w:val="20"/>
        </w:rPr>
        <w:t xml:space="preserve"> and upon request shall furnish proof thereof in the form of a certificate of insurance within 30 days of the effective date of this </w:t>
      </w:r>
      <w:r w:rsidR="000245BB">
        <w:rPr>
          <w:rFonts w:ascii="Constantia" w:eastAsia="Constantia" w:hAnsi="Constantia" w:cs="Constantia"/>
          <w:sz w:val="20"/>
          <w:szCs w:val="20"/>
        </w:rPr>
        <w:t>Memorandum of Understanding</w:t>
      </w:r>
      <w:r w:rsidR="00D06DDC" w:rsidRPr="007F4748">
        <w:rPr>
          <w:rFonts w:ascii="Constantia" w:eastAsia="Constantia" w:hAnsi="Constantia" w:cs="Constantia"/>
          <w:sz w:val="20"/>
          <w:szCs w:val="20"/>
        </w:rPr>
        <w:t xml:space="preserve">. </w:t>
      </w:r>
    </w:p>
    <w:p w14:paraId="7B49CF64" w14:textId="77777777" w:rsidR="00D06DDC" w:rsidRPr="007F4748" w:rsidRDefault="00D06DDC" w:rsidP="007F4748">
      <w:pPr>
        <w:spacing w:line="276" w:lineRule="auto"/>
        <w:jc w:val="both"/>
        <w:rPr>
          <w:rFonts w:ascii="Constantia" w:eastAsia="Constantia" w:hAnsi="Constantia" w:cs="Constantia"/>
          <w:sz w:val="20"/>
          <w:szCs w:val="20"/>
        </w:rPr>
      </w:pPr>
    </w:p>
    <w:p w14:paraId="37FE80D4" w14:textId="161ACBA8" w:rsidR="00D06DDC" w:rsidRPr="007F4748" w:rsidRDefault="00D06DDC" w:rsidP="00F84258">
      <w:pPr>
        <w:jc w:val="both"/>
        <w:rPr>
          <w:rFonts w:ascii="Constantia" w:eastAsia="Constantia" w:hAnsi="Constantia" w:cs="Constantia"/>
          <w:sz w:val="20"/>
          <w:szCs w:val="20"/>
        </w:rPr>
      </w:pPr>
      <w:r w:rsidRPr="007F4748">
        <w:rPr>
          <w:rFonts w:ascii="Constantia" w:eastAsia="Constantia" w:hAnsi="Constantia" w:cs="Constantia"/>
          <w:sz w:val="20"/>
          <w:szCs w:val="20"/>
        </w:rPr>
        <w:t xml:space="preserve">Alliant International University does not furnish workers’ compensation for students participating in this program.  It is understood that Student Teachers are not employees of the District.  Alliant International University, Inc., at its discretion, may maintain at its sole expense workers’ compensation and employer’s liability for students who are participating in its program. </w:t>
      </w:r>
    </w:p>
    <w:p w14:paraId="584EFC95" w14:textId="77777777" w:rsidR="00D06DDC" w:rsidRPr="007F4748" w:rsidRDefault="00D06DDC" w:rsidP="00D06DDC">
      <w:pPr>
        <w:spacing w:line="276" w:lineRule="auto"/>
        <w:rPr>
          <w:rFonts w:ascii="Constantia" w:eastAsia="Constantia" w:hAnsi="Constantia" w:cs="Constantia"/>
          <w:sz w:val="20"/>
          <w:szCs w:val="20"/>
        </w:rPr>
      </w:pPr>
    </w:p>
    <w:p w14:paraId="2D4F18E0" w14:textId="531913C7" w:rsidR="000245BB" w:rsidRDefault="000245BB" w:rsidP="000245BB">
      <w:pPr>
        <w:spacing w:after="158"/>
        <w:jc w:val="both"/>
        <w:rPr>
          <w:rFonts w:ascii="Constantia" w:hAnsi="Constantia"/>
          <w:sz w:val="20"/>
          <w:szCs w:val="20"/>
        </w:rPr>
      </w:pPr>
      <w:r>
        <w:rPr>
          <w:rFonts w:ascii="Constantia" w:hAnsi="Constantia"/>
          <w:sz w:val="20"/>
          <w:szCs w:val="20"/>
          <w:u w:val="single"/>
        </w:rPr>
        <w:t>NON-DISCRIMINATION</w:t>
      </w:r>
      <w:r w:rsidR="00F4344A">
        <w:rPr>
          <w:rFonts w:ascii="Constantia" w:hAnsi="Constantia"/>
          <w:sz w:val="20"/>
          <w:szCs w:val="20"/>
          <w:u w:val="single"/>
        </w:rPr>
        <w:t>,</w:t>
      </w:r>
      <w:r>
        <w:rPr>
          <w:rFonts w:ascii="Constantia" w:hAnsi="Constantia"/>
          <w:sz w:val="20"/>
          <w:szCs w:val="20"/>
          <w:u w:val="single"/>
        </w:rPr>
        <w:t xml:space="preserve"> </w:t>
      </w:r>
      <w:r w:rsidR="00F47410">
        <w:rPr>
          <w:rFonts w:ascii="Constantia" w:hAnsi="Constantia"/>
          <w:sz w:val="20"/>
          <w:szCs w:val="20"/>
          <w:u w:val="single"/>
        </w:rPr>
        <w:t>HARASSMENT</w:t>
      </w:r>
      <w:r w:rsidR="00AE0B8D">
        <w:rPr>
          <w:rFonts w:ascii="Constantia" w:hAnsi="Constantia"/>
          <w:sz w:val="20"/>
          <w:szCs w:val="20"/>
          <w:u w:val="single"/>
        </w:rPr>
        <w:t xml:space="preserve">, </w:t>
      </w:r>
      <w:r w:rsidR="00F4344A">
        <w:rPr>
          <w:rFonts w:ascii="Constantia" w:hAnsi="Constantia"/>
          <w:sz w:val="20"/>
          <w:szCs w:val="20"/>
          <w:u w:val="single"/>
        </w:rPr>
        <w:t>RETALIATION</w:t>
      </w:r>
      <w:r w:rsidR="00F47410">
        <w:rPr>
          <w:rFonts w:ascii="Constantia" w:hAnsi="Constantia"/>
          <w:sz w:val="20"/>
          <w:szCs w:val="20"/>
          <w:u w:val="single"/>
        </w:rPr>
        <w:t xml:space="preserve"> </w:t>
      </w:r>
      <w:r>
        <w:rPr>
          <w:rFonts w:ascii="Constantia" w:hAnsi="Constantia"/>
          <w:sz w:val="20"/>
          <w:szCs w:val="20"/>
          <w:u w:val="single"/>
        </w:rPr>
        <w:t>CLAUSE</w:t>
      </w:r>
    </w:p>
    <w:p w14:paraId="4E7A0FBB" w14:textId="30BA3C80" w:rsidR="000245BB" w:rsidRPr="00954921" w:rsidRDefault="000245BB" w:rsidP="000245BB">
      <w:pPr>
        <w:jc w:val="both"/>
        <w:rPr>
          <w:rFonts w:ascii="Constantia" w:hAnsi="Constantia"/>
          <w:sz w:val="20"/>
          <w:szCs w:val="20"/>
        </w:rPr>
      </w:pPr>
      <w:r w:rsidRPr="00954921">
        <w:rPr>
          <w:rFonts w:ascii="Constantia" w:hAnsi="Constantia"/>
          <w:sz w:val="20"/>
          <w:szCs w:val="20"/>
        </w:rPr>
        <w:t xml:space="preserve">The University and the </w:t>
      </w:r>
      <w:r>
        <w:rPr>
          <w:rFonts w:ascii="Constantia" w:hAnsi="Constantia"/>
          <w:sz w:val="20"/>
          <w:szCs w:val="20"/>
        </w:rPr>
        <w:t>District</w:t>
      </w:r>
      <w:r w:rsidRPr="00954921">
        <w:rPr>
          <w:rFonts w:ascii="Constantia" w:hAnsi="Constantia"/>
          <w:sz w:val="20"/>
          <w:szCs w:val="20"/>
        </w:rPr>
        <w:t xml:space="preserve"> agree to abide by the requirements of all federal and state laws regarding prohibited discrimination</w:t>
      </w:r>
      <w:r w:rsidR="00F4344A">
        <w:rPr>
          <w:rFonts w:ascii="Constantia" w:hAnsi="Constantia"/>
          <w:sz w:val="20"/>
          <w:szCs w:val="20"/>
        </w:rPr>
        <w:t>,</w:t>
      </w:r>
      <w:r w:rsidRPr="00954921">
        <w:rPr>
          <w:rFonts w:ascii="Constantia" w:hAnsi="Constantia"/>
          <w:sz w:val="20"/>
          <w:szCs w:val="20"/>
        </w:rPr>
        <w:t xml:space="preserve"> </w:t>
      </w:r>
      <w:r w:rsidR="008106B2">
        <w:rPr>
          <w:rFonts w:ascii="Constantia" w:hAnsi="Constantia"/>
          <w:sz w:val="20"/>
          <w:szCs w:val="20"/>
        </w:rPr>
        <w:t>harassment</w:t>
      </w:r>
      <w:r w:rsidR="00F4344A">
        <w:rPr>
          <w:rFonts w:ascii="Constantia" w:hAnsi="Constantia"/>
          <w:sz w:val="20"/>
          <w:szCs w:val="20"/>
        </w:rPr>
        <w:t>, and retaliation, as well as</w:t>
      </w:r>
      <w:r w:rsidRPr="00954921">
        <w:rPr>
          <w:rFonts w:ascii="Constantia" w:hAnsi="Constantia"/>
          <w:sz w:val="20"/>
          <w:szCs w:val="20"/>
        </w:rPr>
        <w:t xml:space="preserve"> equal opportunity, including, but not limited to: </w:t>
      </w:r>
      <w:r w:rsidR="00D228F6">
        <w:rPr>
          <w:rFonts w:ascii="Constantia" w:hAnsi="Constantia"/>
          <w:sz w:val="20"/>
          <w:szCs w:val="20"/>
        </w:rPr>
        <w:t xml:space="preserve"> </w:t>
      </w:r>
      <w:r w:rsidRPr="00954921">
        <w:rPr>
          <w:rFonts w:ascii="Constantia" w:hAnsi="Constantia"/>
          <w:sz w:val="20"/>
          <w:szCs w:val="20"/>
        </w:rPr>
        <w:t>Titles VI and VII of the Civil Rights Act of 1964, as amended by the Equal Employment Opportunity Act of 1972, Federal Executive Order 11246</w:t>
      </w:r>
      <w:r w:rsidR="00D228F6">
        <w:rPr>
          <w:rFonts w:ascii="Constantia" w:hAnsi="Constantia"/>
          <w:sz w:val="20"/>
          <w:szCs w:val="20"/>
        </w:rPr>
        <w:t>,</w:t>
      </w:r>
      <w:r w:rsidRPr="00954921">
        <w:rPr>
          <w:rFonts w:ascii="Constantia" w:hAnsi="Constantia"/>
          <w:sz w:val="20"/>
          <w:szCs w:val="20"/>
        </w:rPr>
        <w:t xml:space="preserve"> as amended, the Rehabilitation Act of 1973, as amended, the Vietnam Era Veteran's Readjustment Assistance Act of 1974, Title IX of the Education Amendments of 1972, the Age Discrimination in Employment Act of 1975, the Americans with Disabilities Act of 1990, the Equal Pay Act, the Fair Employment &amp; Housing Act of 1968, as amended</w:t>
      </w:r>
      <w:r w:rsidR="00BA7CEB">
        <w:rPr>
          <w:rFonts w:ascii="Constantia" w:hAnsi="Constantia"/>
          <w:sz w:val="20"/>
          <w:szCs w:val="20"/>
        </w:rPr>
        <w:t xml:space="preserve">, </w:t>
      </w:r>
      <w:r w:rsidR="00CB517A">
        <w:rPr>
          <w:rFonts w:ascii="Constantia" w:hAnsi="Constantia"/>
          <w:sz w:val="20"/>
          <w:szCs w:val="20"/>
        </w:rPr>
        <w:t xml:space="preserve">the California Unruh Civil Rights Act, </w:t>
      </w:r>
      <w:r w:rsidR="00BA7CEB">
        <w:rPr>
          <w:rFonts w:ascii="Constantia" w:hAnsi="Constantia"/>
          <w:sz w:val="20"/>
          <w:szCs w:val="20"/>
        </w:rPr>
        <w:t xml:space="preserve">the California </w:t>
      </w:r>
      <w:r w:rsidR="007B4AF5">
        <w:rPr>
          <w:rFonts w:ascii="Constantia" w:hAnsi="Constantia"/>
          <w:sz w:val="20"/>
          <w:szCs w:val="20"/>
        </w:rPr>
        <w:t>Fair Pay Act, and the California Fair Employment &amp; Housing Act of 1959, as amended</w:t>
      </w:r>
      <w:r w:rsidRPr="00954921">
        <w:rPr>
          <w:rFonts w:ascii="Constantia" w:hAnsi="Constantia"/>
          <w:sz w:val="20"/>
          <w:szCs w:val="20"/>
        </w:rPr>
        <w:t>.</w:t>
      </w:r>
    </w:p>
    <w:p w14:paraId="3BBA6847" w14:textId="77777777" w:rsidR="000245BB" w:rsidRPr="00954921" w:rsidRDefault="000245BB" w:rsidP="000245BB">
      <w:pPr>
        <w:ind w:hanging="720"/>
        <w:rPr>
          <w:rFonts w:ascii="Constantia" w:hAnsi="Constantia"/>
          <w:sz w:val="20"/>
          <w:szCs w:val="20"/>
        </w:rPr>
      </w:pPr>
    </w:p>
    <w:p w14:paraId="67811E55" w14:textId="2CAF94CC" w:rsidR="00F47410" w:rsidRDefault="000245BB" w:rsidP="00F84258">
      <w:pPr>
        <w:jc w:val="both"/>
        <w:rPr>
          <w:rFonts w:ascii="Constantia" w:hAnsi="Constantia"/>
          <w:sz w:val="20"/>
          <w:szCs w:val="20"/>
        </w:rPr>
      </w:pPr>
      <w:r w:rsidRPr="00954921">
        <w:rPr>
          <w:rFonts w:ascii="Constantia" w:hAnsi="Constantia"/>
          <w:sz w:val="20"/>
          <w:szCs w:val="20"/>
        </w:rPr>
        <w:t xml:space="preserve">The University and the </w:t>
      </w:r>
      <w:r>
        <w:rPr>
          <w:rFonts w:ascii="Constantia" w:hAnsi="Constantia"/>
          <w:sz w:val="20"/>
          <w:szCs w:val="20"/>
        </w:rPr>
        <w:t>District</w:t>
      </w:r>
      <w:r w:rsidRPr="00954921">
        <w:rPr>
          <w:rFonts w:ascii="Constantia" w:hAnsi="Constantia"/>
          <w:sz w:val="20"/>
          <w:szCs w:val="20"/>
        </w:rPr>
        <w:t xml:space="preserve"> agree not to discriminate in their enrollment and employment practices, and will render services under this </w:t>
      </w:r>
      <w:r>
        <w:rPr>
          <w:rFonts w:ascii="Constantia" w:hAnsi="Constantia"/>
          <w:sz w:val="20"/>
          <w:szCs w:val="20"/>
        </w:rPr>
        <w:t>Memorandum of Understanding</w:t>
      </w:r>
      <w:r w:rsidRPr="00954921">
        <w:rPr>
          <w:rFonts w:ascii="Constantia" w:hAnsi="Constantia"/>
          <w:sz w:val="20"/>
          <w:szCs w:val="20"/>
        </w:rPr>
        <w:t xml:space="preserve"> without regard to an individual’s age, race, color, religion, </w:t>
      </w:r>
      <w:r w:rsidR="00E97C81">
        <w:rPr>
          <w:rFonts w:ascii="Constantia" w:hAnsi="Constantia"/>
          <w:sz w:val="20"/>
          <w:szCs w:val="20"/>
        </w:rPr>
        <w:t xml:space="preserve">creed, </w:t>
      </w:r>
      <w:r w:rsidRPr="00954921">
        <w:rPr>
          <w:rFonts w:ascii="Constantia" w:hAnsi="Constantia"/>
          <w:sz w:val="20"/>
          <w:szCs w:val="20"/>
        </w:rPr>
        <w:t>sex</w:t>
      </w:r>
      <w:r w:rsidR="00E97C81">
        <w:rPr>
          <w:rFonts w:ascii="Constantia" w:hAnsi="Constantia"/>
          <w:sz w:val="20"/>
          <w:szCs w:val="20"/>
        </w:rPr>
        <w:t xml:space="preserve"> (including pregnancy, childbirth, breastfeeding, and related medical condition</w:t>
      </w:r>
      <w:r w:rsidR="00306578">
        <w:rPr>
          <w:rFonts w:ascii="Constantia" w:hAnsi="Constantia"/>
          <w:sz w:val="20"/>
          <w:szCs w:val="20"/>
        </w:rPr>
        <w:t>s</w:t>
      </w:r>
      <w:r w:rsidR="00E97C81">
        <w:rPr>
          <w:rFonts w:ascii="Constantia" w:hAnsi="Constantia"/>
          <w:sz w:val="20"/>
          <w:szCs w:val="20"/>
        </w:rPr>
        <w:t>)</w:t>
      </w:r>
      <w:r w:rsidRPr="00954921">
        <w:rPr>
          <w:rFonts w:ascii="Constantia" w:hAnsi="Constantia"/>
          <w:sz w:val="20"/>
          <w:szCs w:val="20"/>
        </w:rPr>
        <w:t xml:space="preserve">, sexual orientation, gender, gender expression, gender identification, national origin, ancestry, </w:t>
      </w:r>
      <w:r w:rsidR="00E97C81">
        <w:rPr>
          <w:rFonts w:ascii="Constantia" w:hAnsi="Constantia"/>
          <w:sz w:val="20"/>
          <w:szCs w:val="20"/>
        </w:rPr>
        <w:t xml:space="preserve">genetic information, military or </w:t>
      </w:r>
      <w:r w:rsidRPr="00954921">
        <w:rPr>
          <w:rFonts w:ascii="Constantia" w:hAnsi="Constantia"/>
          <w:sz w:val="20"/>
          <w:szCs w:val="20"/>
        </w:rPr>
        <w:t xml:space="preserve">veteran status, political affiliation, disabilities, or any other legally protected status. </w:t>
      </w:r>
      <w:r w:rsidR="00D228F6">
        <w:rPr>
          <w:rFonts w:ascii="Constantia" w:hAnsi="Constantia"/>
          <w:sz w:val="20"/>
          <w:szCs w:val="20"/>
        </w:rPr>
        <w:t xml:space="preserve"> </w:t>
      </w:r>
      <w:r w:rsidR="008106B2">
        <w:rPr>
          <w:rFonts w:ascii="Constantia" w:hAnsi="Constantia"/>
          <w:sz w:val="20"/>
          <w:szCs w:val="20"/>
        </w:rPr>
        <w:t>The University and the District will not permit harassment against individuals based on any of the aforementioned  characteristics</w:t>
      </w:r>
      <w:r w:rsidR="00F4344A">
        <w:rPr>
          <w:rFonts w:ascii="Constantia" w:hAnsi="Constantia"/>
          <w:sz w:val="20"/>
          <w:szCs w:val="20"/>
        </w:rPr>
        <w:t xml:space="preserve">, nor will they permit retaliation against any individual who makes a good faith complaint regarding </w:t>
      </w:r>
      <w:r w:rsidR="00BC50B8">
        <w:rPr>
          <w:rFonts w:ascii="Constantia" w:hAnsi="Constantia"/>
          <w:sz w:val="20"/>
          <w:szCs w:val="20"/>
        </w:rPr>
        <w:t>discrimination or harassment</w:t>
      </w:r>
      <w:r w:rsidR="008106B2">
        <w:rPr>
          <w:rFonts w:ascii="Constantia" w:hAnsi="Constantia"/>
          <w:sz w:val="20"/>
          <w:szCs w:val="20"/>
        </w:rPr>
        <w:t xml:space="preserve">.  </w:t>
      </w:r>
      <w:r w:rsidRPr="00954921">
        <w:rPr>
          <w:rFonts w:ascii="Constantia" w:hAnsi="Constantia"/>
          <w:sz w:val="20"/>
          <w:szCs w:val="20"/>
        </w:rPr>
        <w:t>Any act of discrimination</w:t>
      </w:r>
      <w:r w:rsidR="00F4344A">
        <w:rPr>
          <w:rFonts w:ascii="Constantia" w:hAnsi="Constantia"/>
          <w:sz w:val="20"/>
          <w:szCs w:val="20"/>
        </w:rPr>
        <w:t>,</w:t>
      </w:r>
      <w:r w:rsidRPr="00954921">
        <w:rPr>
          <w:rFonts w:ascii="Constantia" w:hAnsi="Constantia"/>
          <w:sz w:val="20"/>
          <w:szCs w:val="20"/>
        </w:rPr>
        <w:t xml:space="preserve"> </w:t>
      </w:r>
      <w:r w:rsidR="008106B2">
        <w:rPr>
          <w:rFonts w:ascii="Constantia" w:hAnsi="Constantia"/>
          <w:sz w:val="20"/>
          <w:szCs w:val="20"/>
        </w:rPr>
        <w:t>harassment</w:t>
      </w:r>
      <w:r w:rsidR="00F4344A">
        <w:rPr>
          <w:rFonts w:ascii="Constantia" w:hAnsi="Constantia"/>
          <w:sz w:val="20"/>
          <w:szCs w:val="20"/>
        </w:rPr>
        <w:t>, or retaliation</w:t>
      </w:r>
      <w:r w:rsidR="008106B2">
        <w:rPr>
          <w:rFonts w:ascii="Constantia" w:hAnsi="Constantia"/>
          <w:sz w:val="20"/>
          <w:szCs w:val="20"/>
        </w:rPr>
        <w:t xml:space="preserve"> </w:t>
      </w:r>
      <w:r w:rsidRPr="00954921">
        <w:rPr>
          <w:rFonts w:ascii="Constantia" w:hAnsi="Constantia"/>
          <w:sz w:val="20"/>
          <w:szCs w:val="20"/>
        </w:rPr>
        <w:t xml:space="preserve">committed by the University or the </w:t>
      </w:r>
      <w:r>
        <w:rPr>
          <w:rFonts w:ascii="Constantia" w:hAnsi="Constantia"/>
          <w:sz w:val="20"/>
          <w:szCs w:val="20"/>
        </w:rPr>
        <w:t>District</w:t>
      </w:r>
      <w:r w:rsidRPr="00954921">
        <w:rPr>
          <w:rFonts w:ascii="Constantia" w:hAnsi="Constantia"/>
          <w:sz w:val="20"/>
          <w:szCs w:val="20"/>
        </w:rPr>
        <w:t xml:space="preserve"> or failure to comply with these statutory obligations when applicable shall be grounds for termination of this </w:t>
      </w:r>
      <w:r>
        <w:rPr>
          <w:rFonts w:ascii="Constantia" w:hAnsi="Constantia"/>
          <w:sz w:val="20"/>
          <w:szCs w:val="20"/>
        </w:rPr>
        <w:t>Memorandum of Understanding</w:t>
      </w:r>
      <w:r w:rsidRPr="00954921">
        <w:rPr>
          <w:rFonts w:ascii="Constantia" w:hAnsi="Constantia"/>
          <w:sz w:val="20"/>
          <w:szCs w:val="20"/>
        </w:rPr>
        <w:t>.</w:t>
      </w:r>
    </w:p>
    <w:p w14:paraId="7A077DA4" w14:textId="77777777" w:rsidR="000245BB" w:rsidRDefault="000245BB" w:rsidP="000245BB">
      <w:pPr>
        <w:spacing w:line="276" w:lineRule="auto"/>
        <w:rPr>
          <w:rFonts w:ascii="Constantia" w:eastAsia="Constantia" w:hAnsi="Constantia" w:cs="Constantia"/>
          <w:sz w:val="20"/>
          <w:szCs w:val="20"/>
          <w:u w:val="single"/>
        </w:rPr>
      </w:pPr>
    </w:p>
    <w:p w14:paraId="39A10588" w14:textId="6369481C" w:rsidR="00D06DDC" w:rsidRPr="007F4748" w:rsidRDefault="00D06DDC" w:rsidP="00D06DDC">
      <w:pPr>
        <w:spacing w:line="276" w:lineRule="auto"/>
        <w:rPr>
          <w:rFonts w:ascii="Constantia" w:eastAsia="Constantia" w:hAnsi="Constantia" w:cs="Constantia"/>
          <w:sz w:val="20"/>
          <w:szCs w:val="20"/>
          <w:u w:val="single"/>
        </w:rPr>
      </w:pPr>
      <w:r w:rsidRPr="007F4748">
        <w:rPr>
          <w:rFonts w:ascii="Constantia" w:eastAsia="Constantia" w:hAnsi="Constantia" w:cs="Constantia"/>
          <w:sz w:val="20"/>
          <w:szCs w:val="20"/>
          <w:u w:val="single"/>
        </w:rPr>
        <w:t>MUTUAL HOLD HARMLESS AND INDEMNIFICATION</w:t>
      </w:r>
      <w:r w:rsidR="000245BB">
        <w:rPr>
          <w:rFonts w:ascii="Constantia" w:eastAsia="Constantia" w:hAnsi="Constantia" w:cs="Constantia"/>
          <w:sz w:val="20"/>
          <w:szCs w:val="20"/>
          <w:u w:val="single"/>
        </w:rPr>
        <w:t>; LIMITATION OF LIABILITY</w:t>
      </w:r>
      <w:r w:rsidR="001C2927">
        <w:rPr>
          <w:rFonts w:ascii="Constantia" w:eastAsia="Constantia" w:hAnsi="Constantia" w:cs="Constantia"/>
          <w:sz w:val="20"/>
          <w:szCs w:val="20"/>
          <w:u w:val="single"/>
        </w:rPr>
        <w:t>; STUDENT STATUS</w:t>
      </w:r>
    </w:p>
    <w:p w14:paraId="779A3185" w14:textId="77777777" w:rsidR="00D06DDC" w:rsidRPr="007F4748" w:rsidRDefault="00D06DDC" w:rsidP="00D06DDC">
      <w:pPr>
        <w:spacing w:line="276" w:lineRule="auto"/>
        <w:rPr>
          <w:rFonts w:ascii="Constantia" w:eastAsia="Constantia" w:hAnsi="Constantia" w:cs="Constantia"/>
          <w:sz w:val="20"/>
          <w:szCs w:val="20"/>
          <w:u w:val="single"/>
        </w:rPr>
      </w:pPr>
    </w:p>
    <w:p w14:paraId="715DF4F1" w14:textId="66EC2648" w:rsidR="00D06DDC" w:rsidRPr="007F4748" w:rsidRDefault="002E5A48" w:rsidP="00F84258">
      <w:pPr>
        <w:jc w:val="both"/>
        <w:rPr>
          <w:rFonts w:ascii="Constantia" w:eastAsia="Constantia" w:hAnsi="Constantia" w:cs="Constantia"/>
          <w:sz w:val="20"/>
          <w:szCs w:val="20"/>
        </w:rPr>
      </w:pPr>
      <w:r>
        <w:rPr>
          <w:rFonts w:ascii="Constantia" w:eastAsia="Constantia" w:hAnsi="Constantia" w:cs="Constantia"/>
          <w:sz w:val="20"/>
          <w:szCs w:val="20"/>
        </w:rPr>
        <w:t>The</w:t>
      </w:r>
      <w:r w:rsidR="00D06DDC" w:rsidRPr="007F4748">
        <w:rPr>
          <w:rFonts w:ascii="Constantia" w:eastAsia="Constantia" w:hAnsi="Constantia" w:cs="Constantia"/>
          <w:sz w:val="20"/>
          <w:szCs w:val="20"/>
        </w:rPr>
        <w:t xml:space="preserve"> University shall hold harmless, defend and indemnify </w:t>
      </w:r>
      <w:r w:rsidRPr="007F4748">
        <w:rPr>
          <w:rFonts w:ascii="Constantia" w:eastAsia="Constantia" w:hAnsi="Constantia" w:cs="Constantia"/>
          <w:sz w:val="20"/>
          <w:szCs w:val="20"/>
        </w:rPr>
        <w:t xml:space="preserve">the </w:t>
      </w:r>
      <w:r w:rsidR="00D06DDC" w:rsidRPr="007F4748">
        <w:rPr>
          <w:rFonts w:ascii="Constantia" w:eastAsia="Constantia" w:hAnsi="Constantia" w:cs="Constantia"/>
          <w:sz w:val="20"/>
          <w:szCs w:val="20"/>
        </w:rPr>
        <w:t xml:space="preserve">District and its officers, employees, and agents from </w:t>
      </w:r>
      <w:r>
        <w:rPr>
          <w:rFonts w:ascii="Constantia" w:eastAsia="Constantia" w:hAnsi="Constantia" w:cs="Constantia"/>
          <w:sz w:val="20"/>
          <w:szCs w:val="20"/>
        </w:rPr>
        <w:t xml:space="preserve">and against </w:t>
      </w:r>
      <w:r w:rsidR="00D06DDC" w:rsidRPr="007F4748">
        <w:rPr>
          <w:rFonts w:ascii="Constantia" w:eastAsia="Constantia" w:hAnsi="Constantia" w:cs="Constantia"/>
          <w:sz w:val="20"/>
          <w:szCs w:val="20"/>
        </w:rPr>
        <w:t>any and all losses, demands, claims, damages (including costs and attorneys’ fees), or causes of action arising from any negligent</w:t>
      </w:r>
      <w:r w:rsidR="00D24BE5" w:rsidRPr="007F4748">
        <w:rPr>
          <w:rFonts w:ascii="Constantia" w:eastAsia="Constantia" w:hAnsi="Constantia" w:cs="Constantia"/>
          <w:sz w:val="20"/>
          <w:szCs w:val="20"/>
        </w:rPr>
        <w:t xml:space="preserve"> act or omission</w:t>
      </w:r>
      <w:r w:rsidR="00D06DDC" w:rsidRPr="007F4748">
        <w:rPr>
          <w:rFonts w:ascii="Constantia" w:eastAsia="Constantia" w:hAnsi="Constantia" w:cs="Constantia"/>
          <w:sz w:val="20"/>
          <w:szCs w:val="20"/>
        </w:rPr>
        <w:t xml:space="preserve"> or willful </w:t>
      </w:r>
      <w:r w:rsidR="00D24BE5" w:rsidRPr="007F4748">
        <w:rPr>
          <w:rFonts w:ascii="Constantia" w:eastAsia="Constantia" w:hAnsi="Constantia" w:cs="Constantia"/>
          <w:sz w:val="20"/>
          <w:szCs w:val="20"/>
        </w:rPr>
        <w:t>misconduct</w:t>
      </w:r>
      <w:r w:rsidR="00D06DDC" w:rsidRPr="007F4748">
        <w:rPr>
          <w:rFonts w:ascii="Constantia" w:eastAsia="Constantia" w:hAnsi="Constantia" w:cs="Constantia"/>
          <w:sz w:val="20"/>
          <w:szCs w:val="20"/>
        </w:rPr>
        <w:t xml:space="preserve"> of </w:t>
      </w:r>
      <w:r>
        <w:rPr>
          <w:rFonts w:ascii="Constantia" w:eastAsia="Constantia" w:hAnsi="Constantia" w:cs="Constantia"/>
          <w:sz w:val="20"/>
          <w:szCs w:val="20"/>
        </w:rPr>
        <w:t>the</w:t>
      </w:r>
      <w:r w:rsidR="00D06DDC" w:rsidRPr="007F4748">
        <w:rPr>
          <w:rFonts w:ascii="Constantia" w:eastAsia="Constantia" w:hAnsi="Constantia" w:cs="Constantia"/>
          <w:sz w:val="20"/>
          <w:szCs w:val="20"/>
        </w:rPr>
        <w:t xml:space="preserve"> University, its officers, employees, or student teachers</w:t>
      </w:r>
      <w:r w:rsidR="00D228F6">
        <w:rPr>
          <w:rFonts w:ascii="Constantia" w:eastAsia="Constantia" w:hAnsi="Constantia" w:cs="Constantia"/>
          <w:sz w:val="20"/>
          <w:szCs w:val="20"/>
        </w:rPr>
        <w:t>,</w:t>
      </w:r>
      <w:r w:rsidR="00D06DDC" w:rsidRPr="007F4748">
        <w:rPr>
          <w:rFonts w:ascii="Constantia" w:eastAsia="Constantia" w:hAnsi="Constantia" w:cs="Constantia"/>
          <w:sz w:val="20"/>
          <w:szCs w:val="20"/>
        </w:rPr>
        <w:t xml:space="preserve"> incurred in the performance of this </w:t>
      </w:r>
      <w:r w:rsidR="000245BB">
        <w:rPr>
          <w:rFonts w:ascii="Constantia" w:eastAsia="Constantia" w:hAnsi="Constantia" w:cs="Constantia"/>
          <w:sz w:val="20"/>
          <w:szCs w:val="20"/>
        </w:rPr>
        <w:t>Memorandum of Understanding</w:t>
      </w:r>
      <w:r>
        <w:rPr>
          <w:rFonts w:ascii="Constantia" w:eastAsia="Constantia" w:hAnsi="Constantia" w:cs="Constantia"/>
          <w:sz w:val="20"/>
          <w:szCs w:val="20"/>
        </w:rPr>
        <w:t xml:space="preserve">, but only in proportion in and to the </w:t>
      </w:r>
      <w:r>
        <w:rPr>
          <w:rFonts w:ascii="Constantia" w:eastAsia="Constantia" w:hAnsi="Constantia" w:cs="Constantia"/>
          <w:sz w:val="20"/>
          <w:szCs w:val="20"/>
        </w:rPr>
        <w:lastRenderedPageBreak/>
        <w:t>extent that such liability, loss, expense, attorneys’ fees or claims for injury or damages are caused by or result from the negligent or intentional acts or omissions of the University, its officers, employees and agents</w:t>
      </w:r>
      <w:r w:rsidR="00D06DDC" w:rsidRPr="007F4748">
        <w:rPr>
          <w:rFonts w:ascii="Constantia" w:eastAsia="Constantia" w:hAnsi="Constantia" w:cs="Constantia"/>
          <w:sz w:val="20"/>
          <w:szCs w:val="20"/>
        </w:rPr>
        <w:t xml:space="preserve">. </w:t>
      </w:r>
    </w:p>
    <w:p w14:paraId="2AEF777C" w14:textId="77777777" w:rsidR="00D24BE5" w:rsidRPr="007F4748" w:rsidRDefault="00D24BE5" w:rsidP="00D06DDC">
      <w:pPr>
        <w:spacing w:line="276" w:lineRule="auto"/>
        <w:rPr>
          <w:rFonts w:ascii="Constantia" w:eastAsia="Constantia" w:hAnsi="Constantia" w:cs="Constantia"/>
          <w:sz w:val="20"/>
          <w:szCs w:val="20"/>
        </w:rPr>
      </w:pPr>
    </w:p>
    <w:p w14:paraId="3C8AA6C8" w14:textId="0C857FA3" w:rsidR="00D06DDC" w:rsidRDefault="002E5A48" w:rsidP="00957974">
      <w:pPr>
        <w:jc w:val="both"/>
        <w:rPr>
          <w:rFonts w:ascii="Constantia" w:eastAsia="Constantia" w:hAnsi="Constantia" w:cs="Constantia"/>
          <w:sz w:val="20"/>
          <w:szCs w:val="20"/>
        </w:rPr>
      </w:pPr>
      <w:r w:rsidRPr="007F4748">
        <w:rPr>
          <w:rFonts w:ascii="Constantia" w:eastAsia="Constantia" w:hAnsi="Constantia" w:cs="Constantia"/>
          <w:sz w:val="20"/>
          <w:szCs w:val="20"/>
        </w:rPr>
        <w:t xml:space="preserve">The </w:t>
      </w:r>
      <w:r w:rsidR="00D06DDC" w:rsidRPr="007F4748">
        <w:rPr>
          <w:rFonts w:ascii="Constantia" w:eastAsia="Constantia" w:hAnsi="Constantia" w:cs="Constantia"/>
          <w:sz w:val="20"/>
          <w:szCs w:val="20"/>
        </w:rPr>
        <w:t xml:space="preserve">District shall hold harmless, defend and indemnify </w:t>
      </w:r>
      <w:r>
        <w:rPr>
          <w:rFonts w:ascii="Constantia" w:eastAsia="Constantia" w:hAnsi="Constantia" w:cs="Constantia"/>
          <w:sz w:val="20"/>
          <w:szCs w:val="20"/>
        </w:rPr>
        <w:t>the</w:t>
      </w:r>
      <w:r w:rsidR="00D06DDC" w:rsidRPr="007F4748">
        <w:rPr>
          <w:rFonts w:ascii="Constantia" w:eastAsia="Constantia" w:hAnsi="Constantia" w:cs="Constantia"/>
          <w:sz w:val="20"/>
          <w:szCs w:val="20"/>
        </w:rPr>
        <w:t xml:space="preserve"> University and its officers, employees, and agents from </w:t>
      </w:r>
      <w:r>
        <w:rPr>
          <w:rFonts w:ascii="Constantia" w:eastAsia="Constantia" w:hAnsi="Constantia" w:cs="Constantia"/>
          <w:sz w:val="20"/>
          <w:szCs w:val="20"/>
        </w:rPr>
        <w:t xml:space="preserve">and against </w:t>
      </w:r>
      <w:r w:rsidR="00D06DDC" w:rsidRPr="007F4748">
        <w:rPr>
          <w:rFonts w:ascii="Constantia" w:eastAsia="Constantia" w:hAnsi="Constantia" w:cs="Constantia"/>
          <w:sz w:val="20"/>
          <w:szCs w:val="20"/>
        </w:rPr>
        <w:t>any and all losses, demands, claims, damages (including costs and attorneys’ fees), or causes of action arising from any negligent</w:t>
      </w:r>
      <w:r w:rsidR="00D24BE5" w:rsidRPr="007F4748">
        <w:rPr>
          <w:rFonts w:ascii="Constantia" w:eastAsia="Constantia" w:hAnsi="Constantia" w:cs="Constantia"/>
          <w:sz w:val="20"/>
          <w:szCs w:val="20"/>
        </w:rPr>
        <w:t xml:space="preserve"> act or omission</w:t>
      </w:r>
      <w:r w:rsidR="00D06DDC" w:rsidRPr="007F4748">
        <w:rPr>
          <w:rFonts w:ascii="Constantia" w:eastAsia="Constantia" w:hAnsi="Constantia" w:cs="Constantia"/>
          <w:sz w:val="20"/>
          <w:szCs w:val="20"/>
        </w:rPr>
        <w:t xml:space="preserve"> or willful </w:t>
      </w:r>
      <w:r w:rsidR="00D24BE5" w:rsidRPr="007F4748">
        <w:rPr>
          <w:rFonts w:ascii="Constantia" w:eastAsia="Constantia" w:hAnsi="Constantia" w:cs="Constantia"/>
          <w:sz w:val="20"/>
          <w:szCs w:val="20"/>
        </w:rPr>
        <w:t xml:space="preserve">misconduct </w:t>
      </w:r>
      <w:r w:rsidR="00D06DDC" w:rsidRPr="007F4748">
        <w:rPr>
          <w:rFonts w:ascii="Constantia" w:eastAsia="Constantia" w:hAnsi="Constantia" w:cs="Constantia"/>
          <w:sz w:val="20"/>
          <w:szCs w:val="20"/>
        </w:rPr>
        <w:t xml:space="preserve">of </w:t>
      </w:r>
      <w:r w:rsidRPr="007F4748">
        <w:rPr>
          <w:rFonts w:ascii="Constantia" w:eastAsia="Constantia" w:hAnsi="Constantia" w:cs="Constantia"/>
          <w:sz w:val="20"/>
          <w:szCs w:val="20"/>
        </w:rPr>
        <w:t xml:space="preserve">the </w:t>
      </w:r>
      <w:r w:rsidR="00D06DDC" w:rsidRPr="007F4748">
        <w:rPr>
          <w:rFonts w:ascii="Constantia" w:eastAsia="Constantia" w:hAnsi="Constantia" w:cs="Constantia"/>
          <w:sz w:val="20"/>
          <w:szCs w:val="20"/>
        </w:rPr>
        <w:t>District, its officers, employees, or agents</w:t>
      </w:r>
      <w:r w:rsidR="00D228F6">
        <w:rPr>
          <w:rFonts w:ascii="Constantia" w:eastAsia="Constantia" w:hAnsi="Constantia" w:cs="Constantia"/>
          <w:sz w:val="20"/>
          <w:szCs w:val="20"/>
        </w:rPr>
        <w:t>,</w:t>
      </w:r>
      <w:r w:rsidR="00D06DDC" w:rsidRPr="007F4748">
        <w:rPr>
          <w:rFonts w:ascii="Constantia" w:eastAsia="Constantia" w:hAnsi="Constantia" w:cs="Constantia"/>
          <w:sz w:val="20"/>
          <w:szCs w:val="20"/>
        </w:rPr>
        <w:t xml:space="preserve"> incurred in the performance of this </w:t>
      </w:r>
      <w:r w:rsidR="000245BB">
        <w:rPr>
          <w:rFonts w:ascii="Constantia" w:eastAsia="Constantia" w:hAnsi="Constantia" w:cs="Constantia"/>
          <w:sz w:val="20"/>
          <w:szCs w:val="20"/>
        </w:rPr>
        <w:t>Memorandum of Understanding</w:t>
      </w:r>
      <w:r>
        <w:rPr>
          <w:rFonts w:ascii="Constantia" w:eastAsia="Constantia" w:hAnsi="Constantia" w:cs="Constantia"/>
          <w:sz w:val="20"/>
          <w:szCs w:val="20"/>
        </w:rPr>
        <w:t>, but only in proportion in and to the extent that such liability, loss, expense, attorneys’ fees or claims for injury or damages are caused by or result from the negligent or intentional acts or omissions of the District, its officers, employees and agents</w:t>
      </w:r>
      <w:r w:rsidR="00D06DDC" w:rsidRPr="007F4748">
        <w:rPr>
          <w:rFonts w:ascii="Constantia" w:eastAsia="Constantia" w:hAnsi="Constantia" w:cs="Constantia"/>
          <w:sz w:val="20"/>
          <w:szCs w:val="20"/>
        </w:rPr>
        <w:t>.</w:t>
      </w:r>
      <w:r w:rsidR="00D06DDC" w:rsidRPr="00800C5F">
        <w:rPr>
          <w:rFonts w:ascii="Constantia" w:eastAsia="Constantia" w:hAnsi="Constantia" w:cs="Constantia"/>
          <w:sz w:val="20"/>
          <w:szCs w:val="20"/>
        </w:rPr>
        <w:t xml:space="preserve"> </w:t>
      </w:r>
    </w:p>
    <w:p w14:paraId="26B1C397" w14:textId="07894135" w:rsidR="002E5A48" w:rsidRDefault="002E5A48" w:rsidP="00D06DDC">
      <w:pPr>
        <w:spacing w:line="276" w:lineRule="auto"/>
        <w:rPr>
          <w:rFonts w:ascii="Constantia" w:eastAsia="Constantia" w:hAnsi="Constantia" w:cs="Constantia"/>
          <w:sz w:val="20"/>
          <w:szCs w:val="20"/>
        </w:rPr>
      </w:pPr>
    </w:p>
    <w:p w14:paraId="0D754C61" w14:textId="73AFCF8A" w:rsidR="002E5A48" w:rsidRDefault="002E5A48" w:rsidP="002E5A48">
      <w:pPr>
        <w:jc w:val="both"/>
        <w:rPr>
          <w:rFonts w:ascii="Constantia" w:hAnsi="Constantia"/>
          <w:sz w:val="20"/>
          <w:szCs w:val="20"/>
        </w:rPr>
      </w:pPr>
      <w:r w:rsidRPr="005C373F">
        <w:rPr>
          <w:rFonts w:ascii="Constantia" w:hAnsi="Constantia"/>
          <w:sz w:val="20"/>
          <w:szCs w:val="20"/>
        </w:rPr>
        <w:t>Except for the indemnifying party’s obligations pursuant to the immediately preceding two paragraphs or the other party’s gross negligence or willful misconduct: (i) neither party shall be liable to the other party for any special, incidental, consequential, indirect or punitive damages (including loss of (anticipated) profits)</w:t>
      </w:r>
      <w:r w:rsidR="00435135">
        <w:rPr>
          <w:rFonts w:ascii="Constantia" w:hAnsi="Constantia"/>
          <w:sz w:val="20"/>
          <w:szCs w:val="20"/>
        </w:rPr>
        <w:t>,</w:t>
      </w:r>
      <w:r w:rsidRPr="005C373F">
        <w:rPr>
          <w:rFonts w:ascii="Constantia" w:hAnsi="Constantia"/>
          <w:sz w:val="20"/>
          <w:szCs w:val="20"/>
        </w:rPr>
        <w:t xml:space="preserve"> and/or reasonable attorneys’ fees and costs, arising in any way out of this Memorandum of Understanding, however caused and on any theory of liability.</w:t>
      </w:r>
    </w:p>
    <w:p w14:paraId="66C1B9B6" w14:textId="77777777" w:rsidR="002E5A48" w:rsidRDefault="002E5A48" w:rsidP="002E5A48">
      <w:pPr>
        <w:jc w:val="both"/>
        <w:rPr>
          <w:rFonts w:ascii="Constantia" w:hAnsi="Constantia"/>
          <w:bCs/>
          <w:sz w:val="20"/>
          <w:szCs w:val="20"/>
        </w:rPr>
      </w:pPr>
    </w:p>
    <w:p w14:paraId="67FFEB85" w14:textId="77777777" w:rsidR="002E5A48" w:rsidRPr="005C373F" w:rsidRDefault="002E5A48" w:rsidP="002E5A48">
      <w:pPr>
        <w:shd w:val="clear" w:color="auto" w:fill="FFFFFF"/>
        <w:jc w:val="both"/>
        <w:rPr>
          <w:rFonts w:ascii="Constantia" w:hAnsi="Constantia"/>
          <w:sz w:val="20"/>
          <w:szCs w:val="20"/>
        </w:rPr>
      </w:pPr>
      <w:r w:rsidRPr="005C373F">
        <w:rPr>
          <w:rFonts w:ascii="Constantia" w:hAnsi="Constantia"/>
          <w:sz w:val="20"/>
          <w:szCs w:val="20"/>
        </w:rPr>
        <w:t>Subject to the first two paragraphs of this section, a party shall have no liability to the other party for any loss suffered which arises out of any action or inaction if, in good faith, it is determined that such course of conduct was in the best interests of the parties involved and such course of conduct did not constitute gross negligence or intentional misconduct.</w:t>
      </w:r>
    </w:p>
    <w:p w14:paraId="5FFB35B1" w14:textId="77777777" w:rsidR="002E5A48" w:rsidRPr="005C373F" w:rsidRDefault="002E5A48" w:rsidP="002E5A48">
      <w:pPr>
        <w:shd w:val="clear" w:color="auto" w:fill="FFFFFF"/>
        <w:jc w:val="both"/>
        <w:rPr>
          <w:rFonts w:ascii="Constantia" w:hAnsi="Constantia"/>
          <w:sz w:val="20"/>
          <w:szCs w:val="20"/>
        </w:rPr>
      </w:pPr>
    </w:p>
    <w:p w14:paraId="4347A21D" w14:textId="77777777" w:rsidR="002E5A48" w:rsidRDefault="002E5A48" w:rsidP="002E5A48">
      <w:pPr>
        <w:jc w:val="both"/>
        <w:rPr>
          <w:rFonts w:ascii="Constantia" w:hAnsi="Constantia"/>
          <w:sz w:val="20"/>
          <w:szCs w:val="20"/>
        </w:rPr>
      </w:pPr>
      <w:r w:rsidRPr="005C373F">
        <w:rPr>
          <w:rFonts w:ascii="Constantia" w:hAnsi="Constantia"/>
          <w:sz w:val="20"/>
          <w:szCs w:val="20"/>
        </w:rPr>
        <w:t>The parties to this Memorandum of Understanding hereby assert that no liability is assumed by either party for damages or injuries which arise from participants independently traveling to or from service sites.</w:t>
      </w:r>
    </w:p>
    <w:p w14:paraId="2354E055" w14:textId="77777777" w:rsidR="00C6512C" w:rsidRPr="005C373F" w:rsidRDefault="00C6512C" w:rsidP="00C6512C">
      <w:pPr>
        <w:pStyle w:val="ListParagraph"/>
        <w:shd w:val="clear" w:color="auto" w:fill="FFFFFF"/>
        <w:ind w:left="0"/>
        <w:rPr>
          <w:rFonts w:ascii="Constantia" w:hAnsi="Constantia"/>
          <w:b/>
          <w:sz w:val="20"/>
          <w:szCs w:val="20"/>
        </w:rPr>
      </w:pPr>
    </w:p>
    <w:p w14:paraId="0A2ECFFC" w14:textId="767729BC" w:rsidR="00C6512C" w:rsidRDefault="00C6512C" w:rsidP="00C6512C">
      <w:pPr>
        <w:shd w:val="clear" w:color="auto" w:fill="FFFFFF"/>
        <w:jc w:val="both"/>
        <w:rPr>
          <w:rFonts w:ascii="Constantia" w:hAnsi="Constantia"/>
          <w:sz w:val="20"/>
          <w:szCs w:val="20"/>
        </w:rPr>
      </w:pPr>
      <w:r>
        <w:rPr>
          <w:rFonts w:ascii="Constantia" w:hAnsi="Constantia"/>
          <w:sz w:val="20"/>
          <w:szCs w:val="20"/>
        </w:rPr>
        <w:t xml:space="preserve">The parties understand and agree that Interns </w:t>
      </w:r>
      <w:r w:rsidRPr="005C373F">
        <w:rPr>
          <w:rFonts w:ascii="Constantia" w:hAnsi="Constantia"/>
          <w:sz w:val="20"/>
          <w:szCs w:val="20"/>
        </w:rPr>
        <w:t xml:space="preserve">are not employees, contractors or agents of the parties.  </w:t>
      </w:r>
      <w:r w:rsidR="009F6CC4">
        <w:rPr>
          <w:rFonts w:ascii="Constantia" w:hAnsi="Constantia"/>
          <w:sz w:val="20"/>
          <w:szCs w:val="20"/>
        </w:rPr>
        <w:t xml:space="preserve">Interns are students of the University. </w:t>
      </w:r>
      <w:r w:rsidR="009F6CC4" w:rsidRPr="00954921">
        <w:rPr>
          <w:rFonts w:ascii="Constantia" w:eastAsia="Constantia" w:hAnsi="Constantia" w:cs="Constantia"/>
          <w:sz w:val="20"/>
          <w:szCs w:val="20"/>
        </w:rPr>
        <w:t xml:space="preserve">It is understood and agreed that the </w:t>
      </w:r>
      <w:r w:rsidR="009F6CC4">
        <w:rPr>
          <w:rFonts w:ascii="Constantia" w:eastAsia="Constantia" w:hAnsi="Constantia" w:cs="Constantia"/>
          <w:sz w:val="20"/>
          <w:szCs w:val="20"/>
        </w:rPr>
        <w:t>University’s</w:t>
      </w:r>
      <w:r w:rsidR="009F6CC4" w:rsidRPr="00954921">
        <w:rPr>
          <w:rFonts w:ascii="Constantia" w:eastAsia="Constantia" w:hAnsi="Constantia" w:cs="Constantia"/>
          <w:sz w:val="20"/>
          <w:szCs w:val="20"/>
        </w:rPr>
        <w:t xml:space="preserve"> students are not to be considered employees of the </w:t>
      </w:r>
      <w:r w:rsidR="009F6CC4">
        <w:rPr>
          <w:rFonts w:ascii="Constantia" w:eastAsia="Constantia" w:hAnsi="Constantia" w:cs="Constantia"/>
          <w:sz w:val="20"/>
          <w:szCs w:val="20"/>
        </w:rPr>
        <w:t>District</w:t>
      </w:r>
      <w:r w:rsidR="009F6CC4" w:rsidRPr="00954921">
        <w:rPr>
          <w:rFonts w:ascii="Constantia" w:eastAsia="Constantia" w:hAnsi="Constantia" w:cs="Constantia"/>
          <w:sz w:val="20"/>
          <w:szCs w:val="20"/>
        </w:rPr>
        <w:t xml:space="preserve"> and therefore students are not eligible for worker’s compensation insurance and the </w:t>
      </w:r>
      <w:r w:rsidR="009F6CC4">
        <w:rPr>
          <w:rFonts w:ascii="Constantia" w:eastAsia="Constantia" w:hAnsi="Constantia" w:cs="Constantia"/>
          <w:sz w:val="20"/>
          <w:szCs w:val="20"/>
        </w:rPr>
        <w:t>University</w:t>
      </w:r>
      <w:r w:rsidR="009F6CC4" w:rsidRPr="00954921">
        <w:rPr>
          <w:rFonts w:ascii="Constantia" w:eastAsia="Constantia" w:hAnsi="Constantia" w:cs="Constantia"/>
          <w:sz w:val="20"/>
          <w:szCs w:val="20"/>
        </w:rPr>
        <w:t xml:space="preserve"> does not maintain worker’s compensation insurance for student coverage.</w:t>
      </w:r>
    </w:p>
    <w:p w14:paraId="40EDA561" w14:textId="77777777" w:rsidR="00C6512C" w:rsidRDefault="00C6512C" w:rsidP="00C6512C">
      <w:pPr>
        <w:shd w:val="clear" w:color="auto" w:fill="FFFFFF"/>
        <w:jc w:val="both"/>
        <w:rPr>
          <w:rFonts w:ascii="Constantia" w:hAnsi="Constantia"/>
          <w:sz w:val="20"/>
          <w:szCs w:val="20"/>
        </w:rPr>
      </w:pPr>
    </w:p>
    <w:p w14:paraId="77EE41DE" w14:textId="787E3DC5" w:rsidR="00C6512C" w:rsidRDefault="00C6512C" w:rsidP="00C6512C">
      <w:pPr>
        <w:shd w:val="clear" w:color="auto" w:fill="FFFFFF"/>
        <w:jc w:val="both"/>
        <w:rPr>
          <w:rFonts w:ascii="Constantia" w:eastAsia="Constantia" w:hAnsi="Constantia" w:cs="Constantia"/>
          <w:sz w:val="20"/>
          <w:szCs w:val="20"/>
        </w:rPr>
      </w:pPr>
      <w:r w:rsidRPr="005C373F">
        <w:rPr>
          <w:rFonts w:ascii="Constantia" w:hAnsi="Constantia"/>
          <w:sz w:val="20"/>
          <w:szCs w:val="20"/>
        </w:rPr>
        <w:t xml:space="preserve">The parties to this Memorandum of Understanding </w:t>
      </w:r>
      <w:r>
        <w:rPr>
          <w:rFonts w:ascii="Constantia" w:hAnsi="Constantia"/>
          <w:sz w:val="20"/>
          <w:szCs w:val="20"/>
        </w:rPr>
        <w:t xml:space="preserve">also </w:t>
      </w:r>
      <w:r w:rsidRPr="005C373F">
        <w:rPr>
          <w:rFonts w:ascii="Constantia" w:hAnsi="Constantia"/>
          <w:sz w:val="20"/>
          <w:szCs w:val="20"/>
        </w:rPr>
        <w:t>agree that each is responsible only for the actions of their respective officers, agents, and employees.</w:t>
      </w:r>
      <w:r>
        <w:rPr>
          <w:rFonts w:ascii="Constantia" w:hAnsi="Constantia"/>
          <w:sz w:val="20"/>
          <w:szCs w:val="20"/>
        </w:rPr>
        <w:t xml:space="preserve"> </w:t>
      </w:r>
      <w:r w:rsidRPr="00954921">
        <w:rPr>
          <w:rFonts w:ascii="Constantia" w:eastAsia="Constantia" w:hAnsi="Constantia" w:cs="Constantia"/>
          <w:sz w:val="20"/>
          <w:szCs w:val="20"/>
        </w:rPr>
        <w:t>Neither party hereto is to be considered the agent of the other party for any purpose whatsoever</w:t>
      </w:r>
      <w:r w:rsidR="00D228F6">
        <w:rPr>
          <w:rFonts w:ascii="Constantia" w:eastAsia="Constantia" w:hAnsi="Constantia" w:cs="Constantia"/>
          <w:sz w:val="20"/>
          <w:szCs w:val="20"/>
        </w:rPr>
        <w:t>,</w:t>
      </w:r>
      <w:r w:rsidRPr="00954921">
        <w:rPr>
          <w:rFonts w:ascii="Constantia" w:eastAsia="Constantia" w:hAnsi="Constantia" w:cs="Constantia"/>
          <w:sz w:val="20"/>
          <w:szCs w:val="20"/>
        </w:rPr>
        <w:t xml:space="preserve"> and neither party has any authority to enter into any contract or assume any obligation for the other party or to make any warranty or representation on behalf of the other party.</w:t>
      </w:r>
    </w:p>
    <w:p w14:paraId="1E6EFFB7" w14:textId="4DF74FD9" w:rsidR="00C6512C" w:rsidRDefault="00C6512C" w:rsidP="00C6512C">
      <w:pPr>
        <w:jc w:val="both"/>
        <w:rPr>
          <w:rFonts w:ascii="Constantia" w:hAnsi="Constantia"/>
          <w:sz w:val="20"/>
          <w:szCs w:val="20"/>
        </w:rPr>
      </w:pPr>
    </w:p>
    <w:p w14:paraId="2E231212" w14:textId="77777777" w:rsidR="002E5A48" w:rsidRDefault="002E5A48" w:rsidP="002E5A48">
      <w:pPr>
        <w:jc w:val="both"/>
        <w:rPr>
          <w:rFonts w:ascii="Constantia" w:hAnsi="Constantia"/>
          <w:sz w:val="20"/>
          <w:szCs w:val="20"/>
        </w:rPr>
      </w:pPr>
    </w:p>
    <w:p w14:paraId="127906B9" w14:textId="2E32576A" w:rsidR="002E5A48" w:rsidRPr="00957974" w:rsidRDefault="002E5A48" w:rsidP="003443E0">
      <w:pPr>
        <w:shd w:val="clear" w:color="auto" w:fill="FFFFFF"/>
        <w:rPr>
          <w:rFonts w:ascii="Constantia" w:hAnsi="Constantia"/>
          <w:b/>
          <w:sz w:val="20"/>
          <w:szCs w:val="20"/>
          <w:u w:val="single"/>
        </w:rPr>
      </w:pPr>
      <w:r w:rsidRPr="00957974">
        <w:rPr>
          <w:rFonts w:ascii="Constantia" w:hAnsi="Constantia"/>
          <w:b/>
          <w:sz w:val="20"/>
          <w:szCs w:val="20"/>
          <w:u w:val="single"/>
        </w:rPr>
        <w:t>CONFIDENTIALITY</w:t>
      </w:r>
    </w:p>
    <w:p w14:paraId="480393F0" w14:textId="77777777" w:rsidR="002E5A48" w:rsidRDefault="002E5A48" w:rsidP="002E5A48">
      <w:pPr>
        <w:pStyle w:val="ListParagraph"/>
        <w:shd w:val="clear" w:color="auto" w:fill="FFFFFF"/>
        <w:ind w:left="0"/>
        <w:rPr>
          <w:rFonts w:ascii="Constantia" w:hAnsi="Constantia"/>
          <w:b/>
          <w:sz w:val="20"/>
          <w:szCs w:val="20"/>
        </w:rPr>
      </w:pPr>
    </w:p>
    <w:p w14:paraId="4C4F48E3" w14:textId="54B011AF" w:rsidR="002E5A48" w:rsidRPr="00954921" w:rsidRDefault="002E5A48" w:rsidP="00F84258">
      <w:pPr>
        <w:rPr>
          <w:rFonts w:ascii="Constantia" w:eastAsia="Constantia" w:hAnsi="Constantia" w:cs="Constantia"/>
          <w:sz w:val="20"/>
          <w:szCs w:val="20"/>
        </w:rPr>
      </w:pPr>
      <w:r w:rsidRPr="00954921">
        <w:rPr>
          <w:rFonts w:ascii="Constantia" w:eastAsia="Constantia" w:hAnsi="Constantia" w:cs="Constantia"/>
          <w:sz w:val="20"/>
          <w:szCs w:val="20"/>
        </w:rPr>
        <w:t>The parties acknowledge that many student educational records are protected by the Family Educational Rights and Privacy Act, 20 U.S.C. § 1232g; 34 C.F.R. Part 99, as amended (“FERPA”)</w:t>
      </w:r>
      <w:r w:rsidR="005E078D">
        <w:rPr>
          <w:rFonts w:ascii="Constantia" w:eastAsia="Constantia" w:hAnsi="Constantia" w:cs="Constantia"/>
          <w:sz w:val="20"/>
          <w:szCs w:val="20"/>
        </w:rPr>
        <w:t>,</w:t>
      </w:r>
      <w:r w:rsidRPr="00954921">
        <w:rPr>
          <w:rFonts w:ascii="Constantia" w:eastAsia="Constantia" w:hAnsi="Constantia" w:cs="Constantia"/>
          <w:sz w:val="20"/>
          <w:szCs w:val="20"/>
        </w:rPr>
        <w:t xml:space="preserve"> and that the permission of students must be obtained before student data can be released to anyone.</w:t>
      </w:r>
    </w:p>
    <w:p w14:paraId="18ABF91F" w14:textId="77777777" w:rsidR="002E5A48" w:rsidRDefault="002E5A48" w:rsidP="002E5A48">
      <w:pPr>
        <w:spacing w:line="276" w:lineRule="auto"/>
        <w:rPr>
          <w:w w:val="105"/>
        </w:rPr>
      </w:pPr>
    </w:p>
    <w:p w14:paraId="1880C6C6" w14:textId="77777777" w:rsidR="002E5A48" w:rsidRDefault="002E5A48" w:rsidP="002E5A48">
      <w:pPr>
        <w:pStyle w:val="ListParagraph"/>
        <w:shd w:val="clear" w:color="auto" w:fill="FFFFFF"/>
        <w:ind w:left="0"/>
        <w:rPr>
          <w:rFonts w:ascii="Constantia" w:eastAsia="Constantia" w:hAnsi="Constantia" w:cs="Constantia"/>
          <w:sz w:val="20"/>
          <w:szCs w:val="20"/>
        </w:rPr>
      </w:pPr>
      <w:r w:rsidRPr="00954921">
        <w:rPr>
          <w:rFonts w:ascii="Constantia" w:eastAsia="Constantia" w:hAnsi="Constantia" w:cs="Constantia"/>
          <w:sz w:val="20"/>
          <w:szCs w:val="20"/>
        </w:rPr>
        <w:t>The parties’ mutual understanding on the treatment of Confidential Information (as defined below) is as follows:</w:t>
      </w:r>
    </w:p>
    <w:p w14:paraId="1F56495D" w14:textId="77777777" w:rsidR="002E5A48" w:rsidRDefault="002E5A48" w:rsidP="002E5A48">
      <w:pPr>
        <w:pStyle w:val="ListParagraph"/>
        <w:shd w:val="clear" w:color="auto" w:fill="FFFFFF"/>
        <w:ind w:left="0"/>
        <w:rPr>
          <w:rFonts w:ascii="Constantia" w:eastAsia="Constantia" w:hAnsi="Constantia" w:cs="Constantia"/>
          <w:sz w:val="20"/>
          <w:szCs w:val="20"/>
        </w:rPr>
      </w:pPr>
    </w:p>
    <w:p w14:paraId="4C492770" w14:textId="08F50755" w:rsidR="002E5A48" w:rsidRPr="005C373F" w:rsidRDefault="002E5A48" w:rsidP="002E5A48">
      <w:pPr>
        <w:numPr>
          <w:ilvl w:val="0"/>
          <w:numId w:val="4"/>
        </w:numPr>
        <w:shd w:val="clear" w:color="auto" w:fill="FFFFFF"/>
        <w:spacing w:after="240"/>
        <w:jc w:val="both"/>
        <w:rPr>
          <w:rFonts w:ascii="Constantia" w:hAnsi="Constantia"/>
          <w:b/>
          <w:sz w:val="20"/>
          <w:szCs w:val="20"/>
        </w:rPr>
      </w:pPr>
      <w:r w:rsidRPr="00954921">
        <w:rPr>
          <w:rFonts w:ascii="Constantia" w:eastAsia="Constantia" w:hAnsi="Constantia" w:cs="Constantia"/>
          <w:sz w:val="20"/>
          <w:szCs w:val="20"/>
        </w:rPr>
        <w:t xml:space="preserve">The </w:t>
      </w:r>
      <w:r>
        <w:rPr>
          <w:rFonts w:ascii="Constantia" w:eastAsia="Constantia" w:hAnsi="Constantia" w:cs="Constantia"/>
          <w:sz w:val="20"/>
          <w:szCs w:val="20"/>
        </w:rPr>
        <w:t>District</w:t>
      </w:r>
      <w:r w:rsidRPr="00954921">
        <w:rPr>
          <w:rFonts w:ascii="Constantia" w:eastAsia="Constantia" w:hAnsi="Constantia" w:cs="Constantia"/>
          <w:sz w:val="20"/>
          <w:szCs w:val="20"/>
        </w:rPr>
        <w:t xml:space="preserve"> and the </w:t>
      </w:r>
      <w:r>
        <w:rPr>
          <w:rFonts w:ascii="Constantia" w:eastAsia="Constantia" w:hAnsi="Constantia" w:cs="Constantia"/>
          <w:sz w:val="20"/>
          <w:szCs w:val="20"/>
        </w:rPr>
        <w:t>University</w:t>
      </w:r>
      <w:r w:rsidRPr="00954921">
        <w:rPr>
          <w:rFonts w:ascii="Constantia" w:eastAsia="Constantia" w:hAnsi="Constantia" w:cs="Constantia"/>
          <w:sz w:val="20"/>
          <w:szCs w:val="20"/>
        </w:rPr>
        <w:t xml:space="preserve"> shall not, and shall not permit any of their respective employees, agents or contractors</w:t>
      </w:r>
      <w:r w:rsidR="00D228F6">
        <w:rPr>
          <w:rFonts w:ascii="Constantia" w:eastAsia="Constantia" w:hAnsi="Constantia" w:cs="Constantia"/>
          <w:sz w:val="20"/>
          <w:szCs w:val="20"/>
        </w:rPr>
        <w:t>,</w:t>
      </w:r>
      <w:r w:rsidRPr="00954921">
        <w:rPr>
          <w:rFonts w:ascii="Constantia" w:eastAsia="Constantia" w:hAnsi="Constantia" w:cs="Constantia"/>
          <w:sz w:val="20"/>
          <w:szCs w:val="20"/>
        </w:rPr>
        <w:t xml:space="preserve"> to use, reproduce, distribute, publish, disclose, transmit or otherwise transfer, directly or indirectly, to any other person, organization or entity, any Confidential Information of the other party (or any portion thereof), except (i) to the extent necessary to perform its obligations to the other party in connection with this </w:t>
      </w:r>
      <w:r>
        <w:rPr>
          <w:rFonts w:ascii="Constantia" w:eastAsia="Constantia" w:hAnsi="Constantia" w:cs="Constantia"/>
          <w:sz w:val="20"/>
          <w:szCs w:val="20"/>
        </w:rPr>
        <w:t>Memorandum of Understanding</w:t>
      </w:r>
      <w:r w:rsidRPr="00954921">
        <w:rPr>
          <w:rFonts w:ascii="Constantia" w:eastAsia="Constantia" w:hAnsi="Constantia" w:cs="Constantia"/>
          <w:sz w:val="20"/>
          <w:szCs w:val="20"/>
        </w:rPr>
        <w:t>; or (ii) with the prior written permission of the other party.  Each party agrees to disclose the Confidential Information of the other party solely to those of its employees, agents and contractors having a good faith need to know such information.  Each party shall protect the Confidential Information of the other party by exercising at least the same measures that such party uses to protect its own confidential information of like character, which shall be no less than a reasonable standard of care.  Each party shall be held responsible for any and</w:t>
      </w:r>
      <w:r w:rsidRPr="00197BD6">
        <w:rPr>
          <w:rFonts w:ascii="Constantia" w:eastAsia="Constantia" w:hAnsi="Constantia" w:cs="Constantia"/>
          <w:sz w:val="20"/>
          <w:szCs w:val="20"/>
        </w:rPr>
        <w:t xml:space="preserve"> all breaches of this paragraph</w:t>
      </w:r>
      <w:r w:rsidRPr="00954921">
        <w:rPr>
          <w:rFonts w:ascii="Constantia" w:eastAsia="Constantia" w:hAnsi="Constantia" w:cs="Constantia"/>
          <w:sz w:val="20"/>
          <w:szCs w:val="20"/>
        </w:rPr>
        <w:t xml:space="preserve"> by or through any employee, agent or contractor of such party.  Each party shall (x) inform all employees, agents and contractors having access to any or all of the Confidential Information of the other party of the </w:t>
      </w:r>
      <w:r w:rsidRPr="00954921">
        <w:rPr>
          <w:rFonts w:ascii="Constantia" w:eastAsia="Constantia" w:hAnsi="Constantia" w:cs="Constantia"/>
          <w:sz w:val="20"/>
          <w:szCs w:val="20"/>
        </w:rPr>
        <w:lastRenderedPageBreak/>
        <w:t xml:space="preserve">existence of this </w:t>
      </w:r>
      <w:r>
        <w:rPr>
          <w:rFonts w:ascii="Constantia" w:eastAsia="Constantia" w:hAnsi="Constantia" w:cs="Constantia"/>
          <w:sz w:val="20"/>
          <w:szCs w:val="20"/>
        </w:rPr>
        <w:t>Memorandum of Understanding</w:t>
      </w:r>
      <w:r w:rsidRPr="00954921">
        <w:rPr>
          <w:rFonts w:ascii="Constantia" w:eastAsia="Constantia" w:hAnsi="Constantia" w:cs="Constantia"/>
          <w:sz w:val="20"/>
          <w:szCs w:val="20"/>
        </w:rPr>
        <w:t xml:space="preserve"> and the confidentiality obligations set forth herein; and (y) take sufficient steps to cause such employees, agents and contractors to observe the confidentiality obligations set forth herein.  If either party or one of their employees, agents or contractors is compelled (by deposition, interrogatory, request for documents, subpoena, civil investigation demand or similar process) to disclose any of the Confidential Information of the other party, that party shall provide the other party with prompt prior written notice of such compulsion so that the other party may seek, at its own expense, a protective order or other appropriate remedy or, if appropriate, waive compliance with the terms of this </w:t>
      </w:r>
      <w:r>
        <w:rPr>
          <w:rFonts w:ascii="Constantia" w:eastAsia="Constantia" w:hAnsi="Constantia" w:cs="Constantia"/>
          <w:sz w:val="20"/>
          <w:szCs w:val="20"/>
        </w:rPr>
        <w:t>Memorandum of Understanding</w:t>
      </w:r>
      <w:r w:rsidRPr="00954921">
        <w:rPr>
          <w:rFonts w:ascii="Constantia" w:eastAsia="Constantia" w:hAnsi="Constantia" w:cs="Constantia"/>
          <w:sz w:val="20"/>
          <w:szCs w:val="20"/>
        </w:rPr>
        <w:t>.</w:t>
      </w:r>
    </w:p>
    <w:p w14:paraId="2D7AC570" w14:textId="6406A6E4" w:rsidR="002E5A48" w:rsidRPr="005C373F" w:rsidRDefault="002E5A48" w:rsidP="002E5A48">
      <w:pPr>
        <w:numPr>
          <w:ilvl w:val="0"/>
          <w:numId w:val="4"/>
        </w:numPr>
        <w:shd w:val="clear" w:color="auto" w:fill="FFFFFF"/>
        <w:spacing w:after="240"/>
        <w:jc w:val="both"/>
        <w:rPr>
          <w:rFonts w:ascii="Constantia" w:hAnsi="Constantia"/>
          <w:b/>
          <w:sz w:val="20"/>
          <w:szCs w:val="20"/>
        </w:rPr>
      </w:pPr>
      <w:r w:rsidRPr="00954921">
        <w:rPr>
          <w:rFonts w:ascii="Constantia" w:eastAsia="Constantia" w:hAnsi="Constantia" w:cs="Constantia"/>
          <w:sz w:val="20"/>
          <w:szCs w:val="20"/>
        </w:rPr>
        <w:t xml:space="preserve">As used herein, “Confidential Information” means all confidential information in documents or other tangible materials clearly marked as proprietary or confidential about, or disclosed by, either party to this </w:t>
      </w:r>
      <w:r>
        <w:rPr>
          <w:rFonts w:ascii="Constantia" w:eastAsia="Constantia" w:hAnsi="Constantia" w:cs="Constantia"/>
          <w:sz w:val="20"/>
          <w:szCs w:val="20"/>
        </w:rPr>
        <w:t>Memorandum of Understanding</w:t>
      </w:r>
      <w:r w:rsidRPr="00954921">
        <w:rPr>
          <w:rFonts w:ascii="Constantia" w:eastAsia="Constantia" w:hAnsi="Constantia" w:cs="Constantia"/>
          <w:sz w:val="20"/>
          <w:szCs w:val="20"/>
        </w:rPr>
        <w:t xml:space="preserve">, including knowledge, technical and business information relating to such party’s products, research and development, production, costs, engineering processes, artwork, designs, computer software, formulas, methods, ideas, concepts, contemplated new services, improvements, associations with other organizations, profit or margin information, finances, customers, suppliers, marketing, and past, present or future business plans and business arrangements, </w:t>
      </w:r>
      <w:r w:rsidR="00181453">
        <w:rPr>
          <w:rFonts w:ascii="Constantia" w:eastAsia="Constantia" w:hAnsi="Constantia" w:cs="Constantia"/>
          <w:sz w:val="20"/>
          <w:szCs w:val="20"/>
        </w:rPr>
        <w:t xml:space="preserve">and </w:t>
      </w:r>
      <w:r w:rsidRPr="00954921">
        <w:rPr>
          <w:rFonts w:ascii="Constantia" w:eastAsia="Constantia" w:hAnsi="Constantia" w:cs="Constantia"/>
          <w:sz w:val="20"/>
          <w:szCs w:val="20"/>
        </w:rPr>
        <w:t xml:space="preserve">information concerning employees (including, in the case of the </w:t>
      </w:r>
      <w:r>
        <w:rPr>
          <w:rFonts w:ascii="Constantia" w:eastAsia="Constantia" w:hAnsi="Constantia" w:cs="Constantia"/>
          <w:sz w:val="20"/>
          <w:szCs w:val="20"/>
        </w:rPr>
        <w:t>University</w:t>
      </w:r>
      <w:r w:rsidR="00181453">
        <w:rPr>
          <w:rFonts w:ascii="Constantia" w:eastAsia="Constantia" w:hAnsi="Constantia" w:cs="Constantia"/>
          <w:sz w:val="20"/>
          <w:szCs w:val="20"/>
        </w:rPr>
        <w:t xml:space="preserve"> and the District</w:t>
      </w:r>
      <w:r w:rsidRPr="00954921">
        <w:rPr>
          <w:rFonts w:ascii="Constantia" w:eastAsia="Constantia" w:hAnsi="Constantia" w:cs="Constantia"/>
          <w:sz w:val="20"/>
          <w:szCs w:val="20"/>
        </w:rPr>
        <w:t>, faculty)</w:t>
      </w:r>
      <w:r w:rsidR="00181453">
        <w:rPr>
          <w:rFonts w:ascii="Constantia" w:eastAsia="Constantia" w:hAnsi="Constantia" w:cs="Constantia"/>
          <w:sz w:val="20"/>
          <w:szCs w:val="20"/>
        </w:rPr>
        <w:t>, Interns,</w:t>
      </w:r>
      <w:r w:rsidRPr="00954921">
        <w:rPr>
          <w:rFonts w:ascii="Constantia" w:eastAsia="Constantia" w:hAnsi="Constantia" w:cs="Constantia"/>
          <w:sz w:val="20"/>
          <w:szCs w:val="20"/>
        </w:rPr>
        <w:t xml:space="preserve"> and students or prospective students (provided any disclosure relating to any student or prospective student is permitted by and carried out in accordance with FERPA). Notwithstanding the foregoing, no information shall be deemed Confidential Information if such information: </w:t>
      </w:r>
      <w:r w:rsidR="00D228F6">
        <w:rPr>
          <w:rFonts w:ascii="Constantia" w:eastAsia="Constantia" w:hAnsi="Constantia" w:cs="Constantia"/>
          <w:sz w:val="20"/>
          <w:szCs w:val="20"/>
        </w:rPr>
        <w:t xml:space="preserve"> </w:t>
      </w:r>
      <w:r w:rsidRPr="00954921">
        <w:rPr>
          <w:rFonts w:ascii="Constantia" w:eastAsia="Constantia" w:hAnsi="Constantia" w:cs="Constantia"/>
          <w:sz w:val="20"/>
          <w:szCs w:val="20"/>
        </w:rPr>
        <w:t xml:space="preserve">(i) is generally known to the public on the date of disclosure of same or becomes generally known to the public after such date through no breach of this </w:t>
      </w:r>
      <w:r>
        <w:rPr>
          <w:rFonts w:ascii="Constantia" w:eastAsia="Constantia" w:hAnsi="Constantia" w:cs="Constantia"/>
          <w:sz w:val="20"/>
          <w:szCs w:val="20"/>
        </w:rPr>
        <w:t>Memorandum of Understanding</w:t>
      </w:r>
      <w:r w:rsidRPr="00954921">
        <w:rPr>
          <w:rFonts w:ascii="Constantia" w:eastAsia="Constantia" w:hAnsi="Constantia" w:cs="Constantia"/>
          <w:sz w:val="20"/>
          <w:szCs w:val="20"/>
        </w:rPr>
        <w:t xml:space="preserve"> or any other obligation of confidentiality; (ii) was known by the party receiving such information under this </w:t>
      </w:r>
      <w:r>
        <w:rPr>
          <w:rFonts w:ascii="Constantia" w:eastAsia="Constantia" w:hAnsi="Constantia" w:cs="Constantia"/>
          <w:sz w:val="20"/>
          <w:szCs w:val="20"/>
        </w:rPr>
        <w:t>Memorandum of Understanding</w:t>
      </w:r>
      <w:r w:rsidRPr="00954921">
        <w:rPr>
          <w:rFonts w:ascii="Constantia" w:eastAsia="Constantia" w:hAnsi="Constantia" w:cs="Constantia"/>
          <w:sz w:val="20"/>
          <w:szCs w:val="20"/>
        </w:rPr>
        <w:t xml:space="preserve"> (the “Receiving Party”) without any obligation to hold it in confidence at the time of disclosure; (iii) is received by the Receiving Party after the date of disclosure by the other party (the “Disclosing Party”) hereunder from a third party without imposition, knowledge or breach of any obligation of confidentiality; (iv) is independently developed by the Receiving Party after the date of disclosure by the Receiving Party without access to Confidential Information of the Disclosing Party; or (v) is approved for release by written authorization of the Disclosing Party.</w:t>
      </w:r>
    </w:p>
    <w:p w14:paraId="0037E158" w14:textId="0417553F" w:rsidR="002E5A48" w:rsidRPr="009C487B" w:rsidRDefault="002E5A48" w:rsidP="009C487B">
      <w:pPr>
        <w:numPr>
          <w:ilvl w:val="0"/>
          <w:numId w:val="4"/>
        </w:numPr>
        <w:shd w:val="clear" w:color="auto" w:fill="FFFFFF"/>
        <w:jc w:val="both"/>
        <w:rPr>
          <w:rFonts w:ascii="Constantia" w:hAnsi="Constantia"/>
          <w:b/>
          <w:sz w:val="20"/>
          <w:szCs w:val="20"/>
        </w:rPr>
      </w:pPr>
      <w:r w:rsidRPr="00954921">
        <w:rPr>
          <w:rFonts w:ascii="Constantia" w:eastAsia="Constantia" w:hAnsi="Constantia" w:cs="Constantia"/>
          <w:sz w:val="20"/>
          <w:szCs w:val="20"/>
        </w:rPr>
        <w:t xml:space="preserve">The </w:t>
      </w:r>
      <w:r>
        <w:rPr>
          <w:rFonts w:ascii="Constantia" w:eastAsia="Constantia" w:hAnsi="Constantia" w:cs="Constantia"/>
          <w:sz w:val="20"/>
          <w:szCs w:val="20"/>
        </w:rPr>
        <w:t>District</w:t>
      </w:r>
      <w:r w:rsidRPr="00954921">
        <w:rPr>
          <w:rFonts w:ascii="Constantia" w:eastAsia="Constantia" w:hAnsi="Constantia" w:cs="Constantia"/>
          <w:sz w:val="20"/>
          <w:szCs w:val="20"/>
        </w:rPr>
        <w:t xml:space="preserve"> and the </w:t>
      </w:r>
      <w:r>
        <w:rPr>
          <w:rFonts w:ascii="Constantia" w:eastAsia="Constantia" w:hAnsi="Constantia" w:cs="Constantia"/>
          <w:sz w:val="20"/>
          <w:szCs w:val="20"/>
        </w:rPr>
        <w:t>University</w:t>
      </w:r>
      <w:r w:rsidRPr="00954921">
        <w:rPr>
          <w:rFonts w:ascii="Constantia" w:eastAsia="Constantia" w:hAnsi="Constantia" w:cs="Constantia"/>
          <w:sz w:val="20"/>
          <w:szCs w:val="20"/>
        </w:rPr>
        <w:t xml:space="preserve"> acknowledge that the </w:t>
      </w:r>
      <w:r>
        <w:rPr>
          <w:rFonts w:ascii="Constantia" w:eastAsia="Constantia" w:hAnsi="Constantia" w:cs="Constantia"/>
          <w:sz w:val="20"/>
          <w:szCs w:val="20"/>
        </w:rPr>
        <w:t>University’s</w:t>
      </w:r>
      <w:r w:rsidRPr="00954921">
        <w:rPr>
          <w:rFonts w:ascii="Constantia" w:eastAsia="Constantia" w:hAnsi="Constantia" w:cs="Constantia"/>
          <w:sz w:val="20"/>
          <w:szCs w:val="20"/>
        </w:rPr>
        <w:t xml:space="preserve"> use of the </w:t>
      </w:r>
      <w:r w:rsidRPr="00197BD6">
        <w:rPr>
          <w:rFonts w:ascii="Constantia" w:eastAsia="Constantia" w:hAnsi="Constantia" w:cs="Constantia"/>
          <w:sz w:val="20"/>
          <w:szCs w:val="20"/>
        </w:rPr>
        <w:t>internship p</w:t>
      </w:r>
      <w:r w:rsidRPr="00954921">
        <w:rPr>
          <w:rFonts w:ascii="Constantia" w:eastAsia="Constantia" w:hAnsi="Constantia" w:cs="Constantia"/>
          <w:sz w:val="20"/>
          <w:szCs w:val="20"/>
        </w:rPr>
        <w:t xml:space="preserve">rograms may be subject to the privacy regulations outlined in FERPA, for the handling of such information. </w:t>
      </w:r>
      <w:r w:rsidR="00D228F6">
        <w:rPr>
          <w:rFonts w:ascii="Constantia" w:eastAsia="Constantia" w:hAnsi="Constantia" w:cs="Constantia"/>
          <w:sz w:val="20"/>
          <w:szCs w:val="20"/>
        </w:rPr>
        <w:t xml:space="preserve"> </w:t>
      </w:r>
      <w:r w:rsidRPr="00954921">
        <w:rPr>
          <w:rFonts w:ascii="Constantia" w:eastAsia="Constantia" w:hAnsi="Constantia" w:cs="Constantia"/>
          <w:sz w:val="20"/>
          <w:szCs w:val="20"/>
        </w:rPr>
        <w:t xml:space="preserve">The </w:t>
      </w:r>
      <w:r>
        <w:rPr>
          <w:rFonts w:ascii="Constantia" w:eastAsia="Constantia" w:hAnsi="Constantia" w:cs="Constantia"/>
          <w:sz w:val="20"/>
          <w:szCs w:val="20"/>
        </w:rPr>
        <w:t>District</w:t>
      </w:r>
      <w:r w:rsidRPr="00954921">
        <w:rPr>
          <w:rFonts w:ascii="Constantia" w:eastAsia="Constantia" w:hAnsi="Constantia" w:cs="Constantia"/>
          <w:sz w:val="20"/>
          <w:szCs w:val="20"/>
        </w:rPr>
        <w:t xml:space="preserve"> shall not knowingly disclose Confidential Information to any third party in violation of FERPA. </w:t>
      </w:r>
      <w:r w:rsidR="00D228F6">
        <w:rPr>
          <w:rFonts w:ascii="Constantia" w:eastAsia="Constantia" w:hAnsi="Constantia" w:cs="Constantia"/>
          <w:sz w:val="20"/>
          <w:szCs w:val="20"/>
        </w:rPr>
        <w:t xml:space="preserve"> </w:t>
      </w:r>
      <w:r w:rsidRPr="00954921">
        <w:rPr>
          <w:rFonts w:ascii="Constantia" w:eastAsia="Constantia" w:hAnsi="Constantia" w:cs="Constantia"/>
          <w:sz w:val="20"/>
          <w:szCs w:val="20"/>
        </w:rPr>
        <w:t xml:space="preserve">The </w:t>
      </w:r>
      <w:r>
        <w:rPr>
          <w:rFonts w:ascii="Constantia" w:eastAsia="Constantia" w:hAnsi="Constantia" w:cs="Constantia"/>
          <w:sz w:val="20"/>
          <w:szCs w:val="20"/>
        </w:rPr>
        <w:t>District</w:t>
      </w:r>
      <w:r w:rsidRPr="00954921">
        <w:rPr>
          <w:rFonts w:ascii="Constantia" w:eastAsia="Constantia" w:hAnsi="Constantia" w:cs="Constantia"/>
          <w:sz w:val="20"/>
          <w:szCs w:val="20"/>
        </w:rPr>
        <w:t xml:space="preserve"> represents and warrants that it will comply with FERPA to the extent applicable and will instruct its employees handling </w:t>
      </w:r>
      <w:r w:rsidR="00DB78D7">
        <w:rPr>
          <w:rFonts w:ascii="Constantia" w:eastAsia="Constantia" w:hAnsi="Constantia" w:cs="Constantia"/>
          <w:sz w:val="20"/>
          <w:szCs w:val="20"/>
        </w:rPr>
        <w:t xml:space="preserve">Intern </w:t>
      </w:r>
      <w:r w:rsidRPr="00954921">
        <w:rPr>
          <w:rFonts w:ascii="Constantia" w:eastAsia="Constantia" w:hAnsi="Constantia" w:cs="Constantia"/>
          <w:sz w:val="20"/>
          <w:szCs w:val="20"/>
        </w:rPr>
        <w:t xml:space="preserve">student information provided by the </w:t>
      </w:r>
      <w:r>
        <w:rPr>
          <w:rFonts w:ascii="Constantia" w:eastAsia="Constantia" w:hAnsi="Constantia" w:cs="Constantia"/>
          <w:sz w:val="20"/>
          <w:szCs w:val="20"/>
        </w:rPr>
        <w:t>University</w:t>
      </w:r>
      <w:r w:rsidRPr="00954921">
        <w:rPr>
          <w:rFonts w:ascii="Constantia" w:eastAsia="Constantia" w:hAnsi="Constantia" w:cs="Constantia"/>
          <w:sz w:val="20"/>
          <w:szCs w:val="20"/>
        </w:rPr>
        <w:t xml:space="preserve"> of its obligations under FERPA. The </w:t>
      </w:r>
      <w:r>
        <w:rPr>
          <w:rFonts w:ascii="Constantia" w:eastAsia="Constantia" w:hAnsi="Constantia" w:cs="Constantia"/>
          <w:sz w:val="20"/>
          <w:szCs w:val="20"/>
        </w:rPr>
        <w:t>District</w:t>
      </w:r>
      <w:r w:rsidRPr="00954921">
        <w:rPr>
          <w:rFonts w:ascii="Constantia" w:eastAsia="Constantia" w:hAnsi="Constantia" w:cs="Constantia"/>
          <w:sz w:val="20"/>
          <w:szCs w:val="20"/>
        </w:rPr>
        <w:t xml:space="preserve"> further agrees that it will prohibit its employees from accessing any records of any student or prospective students at the </w:t>
      </w:r>
      <w:r>
        <w:rPr>
          <w:rFonts w:ascii="Constantia" w:eastAsia="Constantia" w:hAnsi="Constantia" w:cs="Constantia"/>
          <w:sz w:val="20"/>
          <w:szCs w:val="20"/>
        </w:rPr>
        <w:t>University</w:t>
      </w:r>
      <w:r w:rsidR="00E4160D">
        <w:rPr>
          <w:rFonts w:ascii="Constantia" w:eastAsia="Constantia" w:hAnsi="Constantia" w:cs="Constantia"/>
          <w:sz w:val="20"/>
          <w:szCs w:val="20"/>
        </w:rPr>
        <w:t>, including Interns,</w:t>
      </w:r>
      <w:r w:rsidRPr="00954921">
        <w:rPr>
          <w:rFonts w:ascii="Constantia" w:eastAsia="Constantia" w:hAnsi="Constantia" w:cs="Constantia"/>
          <w:sz w:val="20"/>
          <w:szCs w:val="20"/>
        </w:rPr>
        <w:t xml:space="preserve"> without a valid business reason to access such records.</w:t>
      </w:r>
    </w:p>
    <w:p w14:paraId="347AA5F5" w14:textId="47232F30" w:rsidR="002E5A48" w:rsidRDefault="002E5A48" w:rsidP="002E5A48">
      <w:pPr>
        <w:shd w:val="clear" w:color="auto" w:fill="FFFFFF"/>
        <w:jc w:val="both"/>
        <w:rPr>
          <w:rFonts w:ascii="Constantia" w:hAnsi="Constantia"/>
          <w:sz w:val="20"/>
          <w:szCs w:val="20"/>
        </w:rPr>
      </w:pPr>
    </w:p>
    <w:p w14:paraId="603D672B" w14:textId="77777777" w:rsidR="002E5A48" w:rsidRDefault="002E5A48" w:rsidP="002E5A48">
      <w:pPr>
        <w:shd w:val="clear" w:color="auto" w:fill="FFFFFF"/>
        <w:rPr>
          <w:rFonts w:ascii="Constantia" w:hAnsi="Constantia"/>
          <w:sz w:val="20"/>
          <w:szCs w:val="20"/>
        </w:rPr>
      </w:pPr>
    </w:p>
    <w:p w14:paraId="2EABBB2F" w14:textId="77777777" w:rsidR="002E5A48" w:rsidRPr="00957974" w:rsidRDefault="002E5A48" w:rsidP="00957974">
      <w:pPr>
        <w:pStyle w:val="ListParagraph"/>
        <w:shd w:val="clear" w:color="auto" w:fill="FFFFFF"/>
        <w:ind w:left="0"/>
        <w:rPr>
          <w:rFonts w:ascii="Constantia" w:hAnsi="Constantia"/>
          <w:b/>
          <w:sz w:val="20"/>
          <w:szCs w:val="20"/>
          <w:u w:val="single"/>
        </w:rPr>
      </w:pPr>
      <w:r w:rsidRPr="00957974">
        <w:rPr>
          <w:rFonts w:ascii="Constantia" w:hAnsi="Constantia"/>
          <w:b/>
          <w:sz w:val="20"/>
          <w:szCs w:val="20"/>
          <w:u w:val="single"/>
        </w:rPr>
        <w:t>GENERAL TERMS</w:t>
      </w:r>
    </w:p>
    <w:p w14:paraId="0D38B665" w14:textId="77777777" w:rsidR="002E5A48" w:rsidRDefault="002E5A48" w:rsidP="002E5A48">
      <w:pPr>
        <w:pStyle w:val="ListParagraph"/>
        <w:shd w:val="clear" w:color="auto" w:fill="FFFFFF"/>
        <w:ind w:left="0"/>
        <w:rPr>
          <w:rFonts w:ascii="Constantia" w:hAnsi="Constantia"/>
          <w:b/>
          <w:sz w:val="20"/>
          <w:szCs w:val="20"/>
        </w:rPr>
      </w:pPr>
    </w:p>
    <w:p w14:paraId="53B9FCA2" w14:textId="77777777" w:rsidR="002E5A48" w:rsidRDefault="002E5A48" w:rsidP="002E5A48">
      <w:pPr>
        <w:pStyle w:val="ListParagraph"/>
        <w:shd w:val="clear" w:color="auto" w:fill="FFFFFF"/>
        <w:ind w:left="0"/>
        <w:jc w:val="both"/>
        <w:rPr>
          <w:rFonts w:ascii="Constantia" w:eastAsia="Constantia" w:hAnsi="Constantia" w:cs="Constantia"/>
          <w:sz w:val="20"/>
          <w:szCs w:val="20"/>
        </w:rPr>
      </w:pPr>
      <w:r w:rsidRPr="00954921">
        <w:rPr>
          <w:rFonts w:ascii="Constantia" w:eastAsia="Constantia" w:hAnsi="Constantia" w:cs="Constantia"/>
          <w:sz w:val="20"/>
          <w:szCs w:val="20"/>
        </w:rPr>
        <w:t>This Memorandum of Understanding contains all of the terms and conditions between the parties. This Memorandum of Under</w:t>
      </w:r>
      <w:r>
        <w:rPr>
          <w:rFonts w:ascii="Constantia" w:eastAsia="Constantia" w:hAnsi="Constantia" w:cs="Constantia"/>
          <w:sz w:val="20"/>
          <w:szCs w:val="20"/>
        </w:rPr>
        <w:t>s</w:t>
      </w:r>
      <w:r w:rsidRPr="00954921">
        <w:rPr>
          <w:rFonts w:ascii="Constantia" w:eastAsia="Constantia" w:hAnsi="Constantia" w:cs="Constantia"/>
          <w:sz w:val="20"/>
          <w:szCs w:val="20"/>
        </w:rPr>
        <w:t>tanding may be revised or modified only by mutual agreement and written amendment signed by both parties.</w:t>
      </w:r>
    </w:p>
    <w:p w14:paraId="211DB8AE" w14:textId="77777777" w:rsidR="002E5A48" w:rsidRDefault="002E5A48" w:rsidP="002E5A48">
      <w:pPr>
        <w:pStyle w:val="ListParagraph"/>
        <w:shd w:val="clear" w:color="auto" w:fill="FFFFFF"/>
        <w:ind w:left="0"/>
        <w:rPr>
          <w:rFonts w:ascii="Constantia" w:eastAsia="Constantia" w:hAnsi="Constantia" w:cs="Constantia"/>
          <w:sz w:val="20"/>
          <w:szCs w:val="20"/>
        </w:rPr>
      </w:pPr>
    </w:p>
    <w:p w14:paraId="0C42BF49" w14:textId="4C8D0D78" w:rsidR="002E5A48" w:rsidRPr="00954921" w:rsidRDefault="002E5A48" w:rsidP="00F84258">
      <w:pPr>
        <w:jc w:val="both"/>
        <w:rPr>
          <w:rFonts w:ascii="Constantia" w:eastAsia="Constantia" w:hAnsi="Constantia" w:cs="Constantia"/>
          <w:sz w:val="20"/>
          <w:szCs w:val="20"/>
        </w:rPr>
      </w:pPr>
      <w:r w:rsidRPr="00954921">
        <w:rPr>
          <w:rFonts w:ascii="Constantia" w:eastAsia="Constantia" w:hAnsi="Constantia" w:cs="Constantia"/>
          <w:sz w:val="20"/>
          <w:szCs w:val="20"/>
        </w:rPr>
        <w:t xml:space="preserve">Each party represents and warrants to the other party that: </w:t>
      </w:r>
      <w:r w:rsidR="00D228F6">
        <w:rPr>
          <w:rFonts w:ascii="Constantia" w:eastAsia="Constantia" w:hAnsi="Constantia" w:cs="Constantia"/>
          <w:sz w:val="20"/>
          <w:szCs w:val="20"/>
        </w:rPr>
        <w:t xml:space="preserve"> </w:t>
      </w:r>
      <w:r w:rsidRPr="00954921">
        <w:rPr>
          <w:rFonts w:ascii="Constantia" w:eastAsia="Constantia" w:hAnsi="Constantia" w:cs="Constantia"/>
          <w:sz w:val="20"/>
          <w:szCs w:val="20"/>
        </w:rPr>
        <w:t>(i) it has all requisite power and authority to execute this Memorandum of Understanding and to perform its obligations hereunder; (ii) the execution, delivery and performance of this Memorandum of Understanding have been duly authorized and approved by each party, and will not conflict with any agreement of, or law applicable to, such party; (iii) this Memorandum of Understanding is a valid and binding agreement of each party enforceable in accordance with its terms.</w:t>
      </w:r>
    </w:p>
    <w:p w14:paraId="77B0FF59" w14:textId="77777777" w:rsidR="002E5A48" w:rsidRPr="00954921" w:rsidRDefault="002E5A48" w:rsidP="002E5A48">
      <w:pPr>
        <w:spacing w:line="276" w:lineRule="auto"/>
        <w:rPr>
          <w:rFonts w:ascii="Constantia" w:eastAsia="Constantia" w:hAnsi="Constantia" w:cs="Constantia"/>
          <w:sz w:val="20"/>
          <w:szCs w:val="20"/>
        </w:rPr>
      </w:pPr>
    </w:p>
    <w:p w14:paraId="5C410380" w14:textId="77777777" w:rsidR="002E5A48" w:rsidRDefault="002E5A48" w:rsidP="002E5A48">
      <w:pPr>
        <w:pStyle w:val="ListParagraph"/>
        <w:shd w:val="clear" w:color="auto" w:fill="FFFFFF"/>
        <w:ind w:left="0"/>
        <w:jc w:val="both"/>
        <w:rPr>
          <w:rFonts w:ascii="Constantia" w:eastAsia="Constantia" w:hAnsi="Constantia" w:cs="Constantia"/>
          <w:sz w:val="20"/>
          <w:szCs w:val="20"/>
        </w:rPr>
      </w:pPr>
      <w:r w:rsidRPr="00954921">
        <w:rPr>
          <w:rFonts w:ascii="Constantia" w:eastAsia="Constantia" w:hAnsi="Constantia" w:cs="Constantia"/>
          <w:sz w:val="20"/>
          <w:szCs w:val="20"/>
        </w:rPr>
        <w:t xml:space="preserve">In addition to its </w:t>
      </w:r>
      <w:r w:rsidRPr="002B61F2">
        <w:rPr>
          <w:rFonts w:ascii="Constantia" w:eastAsia="Constantia" w:hAnsi="Constantia" w:cs="Constantia"/>
          <w:sz w:val="20"/>
          <w:szCs w:val="20"/>
        </w:rPr>
        <w:t>representations in</w:t>
      </w:r>
      <w:r>
        <w:rPr>
          <w:rFonts w:ascii="Constantia" w:eastAsia="Constantia" w:hAnsi="Constantia" w:cs="Constantia"/>
          <w:sz w:val="20"/>
          <w:szCs w:val="20"/>
        </w:rPr>
        <w:t xml:space="preserve"> the immediately preceding</w:t>
      </w:r>
      <w:r w:rsidRPr="002B61F2">
        <w:rPr>
          <w:rFonts w:ascii="Constantia" w:eastAsia="Constantia" w:hAnsi="Constantia" w:cs="Constantia"/>
          <w:sz w:val="20"/>
          <w:szCs w:val="20"/>
        </w:rPr>
        <w:t xml:space="preserve"> paragraph</w:t>
      </w:r>
      <w:r w:rsidRPr="00954921">
        <w:rPr>
          <w:rFonts w:ascii="Constantia" w:eastAsia="Constantia" w:hAnsi="Constantia" w:cs="Constantia"/>
          <w:sz w:val="20"/>
          <w:szCs w:val="20"/>
        </w:rPr>
        <w:t xml:space="preserve">, the </w:t>
      </w:r>
      <w:r>
        <w:rPr>
          <w:rFonts w:ascii="Constantia" w:eastAsia="Constantia" w:hAnsi="Constantia" w:cs="Constantia"/>
          <w:sz w:val="20"/>
          <w:szCs w:val="20"/>
        </w:rPr>
        <w:t>District</w:t>
      </w:r>
      <w:r w:rsidRPr="00954921">
        <w:rPr>
          <w:rFonts w:ascii="Constantia" w:eastAsia="Constantia" w:hAnsi="Constantia" w:cs="Constantia"/>
          <w:sz w:val="20"/>
          <w:szCs w:val="20"/>
        </w:rPr>
        <w:t xml:space="preserve"> represents and warrants to the </w:t>
      </w:r>
      <w:r>
        <w:rPr>
          <w:rFonts w:ascii="Constantia" w:eastAsia="Constantia" w:hAnsi="Constantia" w:cs="Constantia"/>
          <w:sz w:val="20"/>
          <w:szCs w:val="20"/>
        </w:rPr>
        <w:t>University</w:t>
      </w:r>
      <w:r w:rsidRPr="00954921">
        <w:rPr>
          <w:rFonts w:ascii="Constantia" w:eastAsia="Constantia" w:hAnsi="Constantia" w:cs="Constantia"/>
          <w:sz w:val="20"/>
          <w:szCs w:val="20"/>
        </w:rPr>
        <w:t xml:space="preserve"> that:</w:t>
      </w:r>
    </w:p>
    <w:p w14:paraId="45301D3E" w14:textId="77777777" w:rsidR="002E5A48" w:rsidRDefault="002E5A48" w:rsidP="002E5A48">
      <w:pPr>
        <w:pStyle w:val="ListParagraph"/>
        <w:shd w:val="clear" w:color="auto" w:fill="FFFFFF"/>
        <w:ind w:left="0"/>
        <w:rPr>
          <w:rFonts w:ascii="Constantia" w:eastAsia="Constantia" w:hAnsi="Constantia" w:cs="Constantia"/>
          <w:sz w:val="20"/>
          <w:szCs w:val="20"/>
        </w:rPr>
      </w:pPr>
    </w:p>
    <w:p w14:paraId="61DEA1E6" w14:textId="77777777" w:rsidR="002E5A48" w:rsidRPr="005C373F" w:rsidRDefault="002E5A48" w:rsidP="002E5A48">
      <w:pPr>
        <w:numPr>
          <w:ilvl w:val="0"/>
          <w:numId w:val="5"/>
        </w:numPr>
        <w:shd w:val="clear" w:color="auto" w:fill="FFFFFF"/>
        <w:spacing w:after="240"/>
        <w:jc w:val="both"/>
        <w:rPr>
          <w:rFonts w:ascii="Constantia" w:hAnsi="Constantia"/>
          <w:sz w:val="20"/>
          <w:szCs w:val="20"/>
        </w:rPr>
      </w:pPr>
      <w:r w:rsidRPr="00954921">
        <w:rPr>
          <w:rFonts w:ascii="Constantia" w:eastAsia="Constantia" w:hAnsi="Constantia" w:cs="Constantia"/>
          <w:sz w:val="20"/>
          <w:szCs w:val="20"/>
        </w:rPr>
        <w:lastRenderedPageBreak/>
        <w:t>it is and will continue to be in compliance all applicable federal, state, and local laws, including without limitation all privacy, data protection, advertising and marketing laws, and contracts;</w:t>
      </w:r>
    </w:p>
    <w:p w14:paraId="34F5CE3F" w14:textId="77777777" w:rsidR="002E5A48" w:rsidRPr="005C373F" w:rsidRDefault="002E5A48" w:rsidP="002E5A48">
      <w:pPr>
        <w:numPr>
          <w:ilvl w:val="0"/>
          <w:numId w:val="5"/>
        </w:numPr>
        <w:shd w:val="clear" w:color="auto" w:fill="FFFFFF"/>
        <w:spacing w:after="240"/>
        <w:jc w:val="both"/>
        <w:rPr>
          <w:rFonts w:ascii="Constantia" w:hAnsi="Constantia"/>
          <w:sz w:val="20"/>
          <w:szCs w:val="20"/>
        </w:rPr>
      </w:pPr>
      <w:r w:rsidRPr="00954921">
        <w:rPr>
          <w:rFonts w:ascii="Constantia" w:eastAsia="Constantia" w:hAnsi="Constantia" w:cs="Constantia"/>
          <w:sz w:val="20"/>
          <w:szCs w:val="20"/>
        </w:rPr>
        <w:t xml:space="preserve">neither it nor any </w:t>
      </w:r>
      <w:bookmarkStart w:id="1" w:name="_Toc317249720"/>
      <w:bookmarkStart w:id="2" w:name="_Toc317249415"/>
      <w:bookmarkStart w:id="3" w:name="_Toc317249110"/>
      <w:bookmarkStart w:id="4" w:name="_Toc317248805"/>
      <w:r w:rsidRPr="00954921">
        <w:rPr>
          <w:rFonts w:ascii="Constantia" w:eastAsia="Constantia" w:hAnsi="Constantia" w:cs="Constantia"/>
          <w:sz w:val="20"/>
          <w:szCs w:val="20"/>
        </w:rPr>
        <w:t xml:space="preserve">of its affiliates has been debarred or suspended, or engaged in any activity that is cause for debarment or suspension, pursuant to </w:t>
      </w:r>
      <w:bookmarkEnd w:id="1"/>
      <w:bookmarkEnd w:id="2"/>
      <w:bookmarkEnd w:id="3"/>
      <w:bookmarkEnd w:id="4"/>
      <w:r w:rsidRPr="00954921">
        <w:rPr>
          <w:rFonts w:ascii="Constantia" w:eastAsia="Constantia" w:hAnsi="Constantia" w:cs="Constantia"/>
          <w:sz w:val="20"/>
          <w:szCs w:val="20"/>
        </w:rPr>
        <w:t>applicable state law; and</w:t>
      </w:r>
    </w:p>
    <w:p w14:paraId="54F60A9F" w14:textId="77777777" w:rsidR="002E5A48" w:rsidRPr="005C373F" w:rsidRDefault="002E5A48" w:rsidP="002E5A48">
      <w:pPr>
        <w:numPr>
          <w:ilvl w:val="0"/>
          <w:numId w:val="5"/>
        </w:numPr>
        <w:shd w:val="clear" w:color="auto" w:fill="FFFFFF"/>
        <w:jc w:val="both"/>
        <w:rPr>
          <w:rFonts w:ascii="Constantia" w:hAnsi="Constantia"/>
          <w:sz w:val="20"/>
          <w:szCs w:val="20"/>
        </w:rPr>
      </w:pPr>
      <w:r w:rsidRPr="00954921">
        <w:rPr>
          <w:rFonts w:ascii="Constantia" w:eastAsia="Constantia" w:hAnsi="Constantia" w:cs="Constantia"/>
          <w:sz w:val="20"/>
          <w:szCs w:val="20"/>
        </w:rPr>
        <w:t xml:space="preserve">it shall take any and all actions, or refrain from or cease such actions, as is necessary to maintain the </w:t>
      </w:r>
      <w:r>
        <w:rPr>
          <w:rFonts w:ascii="Constantia" w:eastAsia="Constantia" w:hAnsi="Constantia" w:cs="Constantia"/>
          <w:sz w:val="20"/>
          <w:szCs w:val="20"/>
        </w:rPr>
        <w:t>University’s</w:t>
      </w:r>
      <w:r w:rsidRPr="00954921">
        <w:rPr>
          <w:rFonts w:ascii="Constantia" w:eastAsia="Constantia" w:hAnsi="Constantia" w:cs="Constantia"/>
          <w:sz w:val="20"/>
          <w:szCs w:val="20"/>
        </w:rPr>
        <w:t xml:space="preserve"> reputation, accreditation, state approvals, Title IV eligibility, and academic integrity, including, but not limited to, adherence with the U.S. Department of Education’s misrepresentation regulations provided at 34 C.F.R. Part 668 Subpart F.</w:t>
      </w:r>
    </w:p>
    <w:p w14:paraId="7E025764" w14:textId="77777777" w:rsidR="002E5A48" w:rsidRDefault="002E5A48" w:rsidP="002E5A48">
      <w:pPr>
        <w:shd w:val="clear" w:color="auto" w:fill="FFFFFF"/>
        <w:rPr>
          <w:rFonts w:ascii="Constantia" w:eastAsia="Constantia" w:hAnsi="Constantia" w:cs="Constantia"/>
          <w:sz w:val="20"/>
          <w:szCs w:val="20"/>
        </w:rPr>
      </w:pPr>
    </w:p>
    <w:p w14:paraId="3ADF8B2B" w14:textId="5A4A96C0" w:rsidR="002E5A48" w:rsidRPr="00954921" w:rsidRDefault="002E5A48" w:rsidP="00F84258">
      <w:pPr>
        <w:jc w:val="both"/>
        <w:rPr>
          <w:rFonts w:ascii="Constantia" w:eastAsia="Constantia" w:hAnsi="Constantia" w:cs="Constantia"/>
          <w:sz w:val="20"/>
          <w:szCs w:val="20"/>
        </w:rPr>
      </w:pPr>
      <w:r w:rsidRPr="002B61F2">
        <w:rPr>
          <w:rFonts w:ascii="Constantia" w:eastAsia="Constantia" w:hAnsi="Constantia" w:cs="Constantia"/>
          <w:sz w:val="20"/>
          <w:szCs w:val="20"/>
        </w:rPr>
        <w:t>Neither p</w:t>
      </w:r>
      <w:r w:rsidRPr="00954921">
        <w:rPr>
          <w:rFonts w:ascii="Constantia" w:eastAsia="Constantia" w:hAnsi="Constantia" w:cs="Constantia"/>
          <w:sz w:val="20"/>
          <w:szCs w:val="20"/>
        </w:rPr>
        <w:t>arty may, without written approval of the other, assign this Memorandum of Understanding or transfer its interest or any part thereof under this Memorandum of Understanding to</w:t>
      </w:r>
      <w:r w:rsidRPr="002B61F2">
        <w:rPr>
          <w:rFonts w:ascii="Constantia" w:eastAsia="Constantia" w:hAnsi="Constantia" w:cs="Constantia"/>
          <w:sz w:val="20"/>
          <w:szCs w:val="20"/>
        </w:rPr>
        <w:t xml:space="preserve"> any third party</w:t>
      </w:r>
      <w:r w:rsidR="00D228F6">
        <w:rPr>
          <w:rFonts w:ascii="Constantia" w:eastAsia="Constantia" w:hAnsi="Constantia" w:cs="Constantia"/>
          <w:sz w:val="20"/>
          <w:szCs w:val="20"/>
        </w:rPr>
        <w:t>,</w:t>
      </w:r>
      <w:r w:rsidRPr="002B61F2">
        <w:rPr>
          <w:rFonts w:ascii="Constantia" w:eastAsia="Constantia" w:hAnsi="Constantia" w:cs="Constantia"/>
          <w:sz w:val="20"/>
          <w:szCs w:val="20"/>
        </w:rPr>
        <w:t xml:space="preserve"> except that a p</w:t>
      </w:r>
      <w:r w:rsidRPr="00954921">
        <w:rPr>
          <w:rFonts w:ascii="Constantia" w:eastAsia="Constantia" w:hAnsi="Constantia" w:cs="Constantia"/>
          <w:sz w:val="20"/>
          <w:szCs w:val="20"/>
        </w:rPr>
        <w:t>arty may assign its rights or obligations to a third party in connection with the merger, reorganization or acquisition of stock or assets affecting all or substantially all of the propert</w:t>
      </w:r>
      <w:r w:rsidRPr="002B61F2">
        <w:rPr>
          <w:rFonts w:ascii="Constantia" w:eastAsia="Constantia" w:hAnsi="Constantia" w:cs="Constantia"/>
          <w:sz w:val="20"/>
          <w:szCs w:val="20"/>
        </w:rPr>
        <w:t>ies or assets of the assigning p</w:t>
      </w:r>
      <w:r w:rsidRPr="00954921">
        <w:rPr>
          <w:rFonts w:ascii="Constantia" w:eastAsia="Constantia" w:hAnsi="Constantia" w:cs="Constantia"/>
          <w:sz w:val="20"/>
          <w:szCs w:val="20"/>
        </w:rPr>
        <w:t>arty.</w:t>
      </w:r>
    </w:p>
    <w:p w14:paraId="2CEAC391" w14:textId="77777777" w:rsidR="002E5A48" w:rsidRPr="00954921" w:rsidRDefault="002E5A48" w:rsidP="002E5A48">
      <w:pPr>
        <w:spacing w:line="276" w:lineRule="auto"/>
        <w:rPr>
          <w:rFonts w:ascii="Constantia" w:eastAsia="Constantia" w:hAnsi="Constantia" w:cs="Constantia"/>
          <w:sz w:val="20"/>
          <w:szCs w:val="20"/>
        </w:rPr>
      </w:pPr>
    </w:p>
    <w:p w14:paraId="455D6E70" w14:textId="77777777" w:rsidR="002E5A48" w:rsidRPr="00954921" w:rsidRDefault="002E5A48" w:rsidP="00F84258">
      <w:pPr>
        <w:jc w:val="both"/>
        <w:rPr>
          <w:rFonts w:ascii="Constantia" w:eastAsia="Constantia" w:hAnsi="Constantia" w:cs="Constantia"/>
          <w:sz w:val="20"/>
          <w:szCs w:val="20"/>
        </w:rPr>
      </w:pPr>
      <w:r w:rsidRPr="00954921">
        <w:rPr>
          <w:rFonts w:ascii="Constantia" w:eastAsia="Constantia" w:hAnsi="Constantia" w:cs="Constantia"/>
          <w:sz w:val="20"/>
          <w:szCs w:val="20"/>
        </w:rPr>
        <w:t>This Memorandum of Understanding constitutes the entire understanding and agreement among the parties hereto with respect to the subject matter hereof, and there are no agreements, understandings, restrictions or warranties among the parties other than those set forth herein provided for.</w:t>
      </w:r>
    </w:p>
    <w:p w14:paraId="2C629395" w14:textId="77777777" w:rsidR="002E5A48" w:rsidRPr="00954921" w:rsidRDefault="002E5A48" w:rsidP="002E5A48">
      <w:pPr>
        <w:spacing w:line="276" w:lineRule="auto"/>
        <w:rPr>
          <w:rFonts w:ascii="Constantia" w:eastAsia="Constantia" w:hAnsi="Constantia" w:cs="Constantia"/>
          <w:sz w:val="20"/>
          <w:szCs w:val="20"/>
        </w:rPr>
      </w:pPr>
    </w:p>
    <w:p w14:paraId="5CC48D40" w14:textId="77777777" w:rsidR="002E5A48" w:rsidRPr="00954921" w:rsidRDefault="002E5A48" w:rsidP="00F84258">
      <w:pPr>
        <w:jc w:val="both"/>
        <w:rPr>
          <w:rFonts w:ascii="Constantia" w:eastAsia="Constantia" w:hAnsi="Constantia" w:cs="Constantia"/>
          <w:sz w:val="20"/>
          <w:szCs w:val="20"/>
        </w:rPr>
      </w:pPr>
      <w:r w:rsidRPr="00954921">
        <w:rPr>
          <w:rFonts w:ascii="Constantia" w:eastAsia="Constantia" w:hAnsi="Constantia" w:cs="Constantia"/>
          <w:sz w:val="20"/>
          <w:szCs w:val="20"/>
        </w:rPr>
        <w:t>If any of the sections of this Memorandum of Under</w:t>
      </w:r>
      <w:r>
        <w:rPr>
          <w:rFonts w:ascii="Constantia" w:eastAsia="Constantia" w:hAnsi="Constantia" w:cs="Constantia"/>
          <w:sz w:val="20"/>
          <w:szCs w:val="20"/>
        </w:rPr>
        <w:t>s</w:t>
      </w:r>
      <w:r w:rsidRPr="00954921">
        <w:rPr>
          <w:rFonts w:ascii="Constantia" w:eastAsia="Constantia" w:hAnsi="Constantia" w:cs="Constantia"/>
          <w:sz w:val="20"/>
          <w:szCs w:val="20"/>
        </w:rPr>
        <w:t>tanding shall be deemed invalid, void, or for any reason unenforceable, that section shall be deemed severable and shall not affect the validity and enforceability of any remaining section.</w:t>
      </w:r>
    </w:p>
    <w:p w14:paraId="7B6BAD15" w14:textId="77777777" w:rsidR="002E5A48" w:rsidRPr="00954921" w:rsidRDefault="002E5A48" w:rsidP="002E5A48">
      <w:pPr>
        <w:spacing w:line="276" w:lineRule="auto"/>
        <w:rPr>
          <w:rFonts w:ascii="Constantia" w:eastAsia="Constantia" w:hAnsi="Constantia" w:cs="Constantia"/>
          <w:sz w:val="20"/>
          <w:szCs w:val="20"/>
        </w:rPr>
      </w:pPr>
    </w:p>
    <w:p w14:paraId="6CDC00DA" w14:textId="6F3FAD34" w:rsidR="002E5A48" w:rsidRPr="00954921" w:rsidRDefault="002E5A48" w:rsidP="00F84258">
      <w:pPr>
        <w:jc w:val="both"/>
        <w:rPr>
          <w:rFonts w:ascii="Constantia" w:eastAsia="Constantia" w:hAnsi="Constantia" w:cs="Constantia"/>
          <w:sz w:val="20"/>
          <w:szCs w:val="20"/>
        </w:rPr>
      </w:pPr>
      <w:r w:rsidRPr="00954921">
        <w:rPr>
          <w:rFonts w:ascii="Constantia" w:eastAsia="Constantia" w:hAnsi="Constantia" w:cs="Constantia"/>
          <w:sz w:val="20"/>
          <w:szCs w:val="20"/>
        </w:rPr>
        <w:t>Except for ancillary measures in aid of arbitration and for proceedings to obtain provisional or equitable remedies and interim relief, including, without limitation, injunctive relief, any controversy, dispute or claim arising out of or in connection with or relating to this Memorandum of Understanding, or the breach, termination or validity thereof or any transaction contemplated hereby (any such controversy, dispute or claim being referred to as a “Dispute”)</w:t>
      </w:r>
      <w:r w:rsidR="00D228F6">
        <w:rPr>
          <w:rFonts w:ascii="Constantia" w:eastAsia="Constantia" w:hAnsi="Constantia" w:cs="Constantia"/>
          <w:sz w:val="20"/>
          <w:szCs w:val="20"/>
        </w:rPr>
        <w:t>,</w:t>
      </w:r>
      <w:r w:rsidRPr="00954921">
        <w:rPr>
          <w:rFonts w:ascii="Constantia" w:eastAsia="Constantia" w:hAnsi="Constantia" w:cs="Constantia"/>
          <w:sz w:val="20"/>
          <w:szCs w:val="20"/>
        </w:rPr>
        <w:t xml:space="preserve"> shall be finally settled by arbitration administered by Judicial Arbitration &amp; Mediation Services, Inc. (“JAMS”), pursuant to its Comprehensive Arbitration Rules &amp; Procedures (the “JAMS Rules”).  </w:t>
      </w:r>
      <w:r w:rsidR="00AB4115">
        <w:rPr>
          <w:rFonts w:ascii="Constantia" w:eastAsia="Constantia" w:hAnsi="Constantia" w:cs="Constantia"/>
          <w:sz w:val="20"/>
          <w:szCs w:val="20"/>
        </w:rPr>
        <w:t xml:space="preserve">The parties </w:t>
      </w:r>
      <w:r w:rsidR="00AB4115" w:rsidRPr="00AB4115">
        <w:rPr>
          <w:rFonts w:ascii="Constantia" w:eastAsia="Constantia" w:hAnsi="Constantia" w:cs="Constantia"/>
          <w:sz w:val="20"/>
          <w:szCs w:val="20"/>
        </w:rPr>
        <w:t xml:space="preserve">understand and agree that, by signing this Agreement, </w:t>
      </w:r>
      <w:r w:rsidR="00AB4115">
        <w:rPr>
          <w:rFonts w:ascii="Constantia" w:eastAsia="Constantia" w:hAnsi="Constantia" w:cs="Constantia"/>
          <w:sz w:val="20"/>
          <w:szCs w:val="20"/>
        </w:rPr>
        <w:t xml:space="preserve">they </w:t>
      </w:r>
      <w:r w:rsidR="00AB4115" w:rsidRPr="00AB4115">
        <w:rPr>
          <w:rFonts w:ascii="Constantia" w:eastAsia="Constantia" w:hAnsi="Constantia" w:cs="Constantia"/>
          <w:sz w:val="20"/>
          <w:szCs w:val="20"/>
        </w:rPr>
        <w:t xml:space="preserve">are expressly waiving, to the fullest extent permitted by law, any and all rights to a trial before a judge or jury </w:t>
      </w:r>
      <w:r w:rsidR="00D228F6">
        <w:rPr>
          <w:rFonts w:ascii="Constantia" w:eastAsia="Constantia" w:hAnsi="Constantia" w:cs="Constantia"/>
          <w:sz w:val="20"/>
          <w:szCs w:val="20"/>
        </w:rPr>
        <w:t xml:space="preserve">or </w:t>
      </w:r>
      <w:r w:rsidR="00AB4115" w:rsidRPr="00AB4115">
        <w:rPr>
          <w:rFonts w:ascii="Constantia" w:eastAsia="Constantia" w:hAnsi="Constantia" w:cs="Constantia"/>
          <w:sz w:val="20"/>
          <w:szCs w:val="20"/>
        </w:rPr>
        <w:t xml:space="preserve">hearing before an adjudicative agency, regarding any disputes and claims which </w:t>
      </w:r>
      <w:r w:rsidR="00AB4115">
        <w:rPr>
          <w:rFonts w:ascii="Constantia" w:eastAsia="Constantia" w:hAnsi="Constantia" w:cs="Constantia"/>
          <w:sz w:val="20"/>
          <w:szCs w:val="20"/>
        </w:rPr>
        <w:t>they</w:t>
      </w:r>
      <w:r w:rsidR="00AB4115" w:rsidRPr="00AB4115">
        <w:rPr>
          <w:rFonts w:ascii="Constantia" w:eastAsia="Constantia" w:hAnsi="Constantia" w:cs="Constantia"/>
          <w:sz w:val="20"/>
          <w:szCs w:val="20"/>
        </w:rPr>
        <w:t xml:space="preserve"> now have or which </w:t>
      </w:r>
      <w:r w:rsidR="00AB4115">
        <w:rPr>
          <w:rFonts w:ascii="Constantia" w:eastAsia="Constantia" w:hAnsi="Constantia" w:cs="Constantia"/>
          <w:sz w:val="20"/>
          <w:szCs w:val="20"/>
        </w:rPr>
        <w:t>they</w:t>
      </w:r>
      <w:r w:rsidR="00AB4115" w:rsidRPr="00AB4115">
        <w:rPr>
          <w:rFonts w:ascii="Constantia" w:eastAsia="Constantia" w:hAnsi="Constantia" w:cs="Constantia"/>
          <w:sz w:val="20"/>
          <w:szCs w:val="20"/>
        </w:rPr>
        <w:t xml:space="preserve"> may in the future have that are subject to arbitration under this Agreement. </w:t>
      </w:r>
      <w:r w:rsidRPr="00954921">
        <w:rPr>
          <w:rFonts w:ascii="Constantia" w:eastAsia="Constantia" w:hAnsi="Constantia" w:cs="Constantia"/>
          <w:sz w:val="20"/>
          <w:szCs w:val="20"/>
        </w:rPr>
        <w:t xml:space="preserve">There shall be one </w:t>
      </w:r>
      <w:r w:rsidR="000B7925">
        <w:rPr>
          <w:rFonts w:ascii="Constantia" w:eastAsia="Constantia" w:hAnsi="Constantia" w:cs="Constantia"/>
          <w:sz w:val="20"/>
          <w:szCs w:val="20"/>
        </w:rPr>
        <w:t xml:space="preserve">neutral </w:t>
      </w:r>
      <w:r w:rsidRPr="00954921">
        <w:rPr>
          <w:rFonts w:ascii="Constantia" w:eastAsia="Constantia" w:hAnsi="Constantia" w:cs="Constantia"/>
          <w:sz w:val="20"/>
          <w:szCs w:val="20"/>
        </w:rPr>
        <w:t xml:space="preserve">arbitrator that shall be </w:t>
      </w:r>
      <w:r w:rsidR="000B7925">
        <w:rPr>
          <w:rFonts w:ascii="Constantia" w:eastAsia="Constantia" w:hAnsi="Constantia" w:cs="Constantia"/>
          <w:sz w:val="20"/>
          <w:szCs w:val="20"/>
        </w:rPr>
        <w:t>mutually agreed to by the parties or</w:t>
      </w:r>
      <w:r w:rsidR="008D3079">
        <w:rPr>
          <w:rFonts w:ascii="Constantia" w:eastAsia="Constantia" w:hAnsi="Constantia" w:cs="Constantia"/>
          <w:sz w:val="20"/>
          <w:szCs w:val="20"/>
        </w:rPr>
        <w:t>,</w:t>
      </w:r>
      <w:r w:rsidR="000B7925">
        <w:rPr>
          <w:rFonts w:ascii="Constantia" w:eastAsia="Constantia" w:hAnsi="Constantia" w:cs="Constantia"/>
          <w:sz w:val="20"/>
          <w:szCs w:val="20"/>
        </w:rPr>
        <w:t xml:space="preserve"> if the parties do not agree, then one shall be </w:t>
      </w:r>
      <w:r w:rsidRPr="00954921">
        <w:rPr>
          <w:rFonts w:ascii="Constantia" w:eastAsia="Constantia" w:hAnsi="Constantia" w:cs="Constantia"/>
          <w:sz w:val="20"/>
          <w:szCs w:val="20"/>
        </w:rPr>
        <w:t xml:space="preserve">appointed pursuant to JAMS’s procedures, in each case, within </w:t>
      </w:r>
      <w:r w:rsidR="00BE5475">
        <w:rPr>
          <w:rFonts w:ascii="Constantia" w:eastAsia="Constantia" w:hAnsi="Constantia" w:cs="Constantia"/>
          <w:sz w:val="20"/>
          <w:szCs w:val="20"/>
        </w:rPr>
        <w:t>30</w:t>
      </w:r>
      <w:r w:rsidR="00BE5475" w:rsidRPr="00954921">
        <w:rPr>
          <w:rFonts w:ascii="Constantia" w:eastAsia="Constantia" w:hAnsi="Constantia" w:cs="Constantia"/>
          <w:sz w:val="20"/>
          <w:szCs w:val="20"/>
        </w:rPr>
        <w:t xml:space="preserve"> </w:t>
      </w:r>
      <w:r w:rsidRPr="00954921">
        <w:rPr>
          <w:rFonts w:ascii="Constantia" w:eastAsia="Constantia" w:hAnsi="Constantia" w:cs="Constantia"/>
          <w:sz w:val="20"/>
          <w:szCs w:val="20"/>
        </w:rPr>
        <w:t>business days of receipt of the demand for arbitration by the respondent(s) in any such proceeding.  An arbitr</w:t>
      </w:r>
      <w:r w:rsidRPr="002B61F2">
        <w:rPr>
          <w:rFonts w:ascii="Constantia" w:eastAsia="Constantia" w:hAnsi="Constantia" w:cs="Constantia"/>
          <w:sz w:val="20"/>
          <w:szCs w:val="20"/>
        </w:rPr>
        <w:t>ation pursuant to this paragraph</w:t>
      </w:r>
      <w:r w:rsidRPr="00954921">
        <w:rPr>
          <w:rFonts w:ascii="Constantia" w:eastAsia="Constantia" w:hAnsi="Constantia" w:cs="Constantia"/>
          <w:sz w:val="20"/>
          <w:szCs w:val="20"/>
        </w:rPr>
        <w:t xml:space="preserve"> shall take place in San Diego, California.  A final award shall be rendered as soon as reasonably possible.  </w:t>
      </w:r>
      <w:r w:rsidR="007326DF" w:rsidRPr="007326DF">
        <w:rPr>
          <w:rFonts w:ascii="Constantia" w:eastAsia="Constantia" w:hAnsi="Constantia" w:cs="Constantia"/>
          <w:sz w:val="20"/>
          <w:szCs w:val="20"/>
        </w:rPr>
        <w:t xml:space="preserve">The Arbitrator shall permit both parties to engage in reasonable pre-hearing discovery to obtain information to prosecute or defend the asserted claims.  </w:t>
      </w:r>
      <w:r w:rsidRPr="00954921">
        <w:rPr>
          <w:rFonts w:ascii="Constantia" w:eastAsia="Constantia" w:hAnsi="Constantia" w:cs="Constantia"/>
          <w:sz w:val="20"/>
          <w:szCs w:val="20"/>
        </w:rPr>
        <w:t xml:space="preserve">The arbitration decision or award shall be in writing.  </w:t>
      </w:r>
      <w:r w:rsidR="00CD40A9">
        <w:rPr>
          <w:rFonts w:ascii="Constantia" w:eastAsia="Constantia" w:hAnsi="Constantia" w:cs="Constantia"/>
          <w:sz w:val="20"/>
          <w:szCs w:val="20"/>
        </w:rPr>
        <w:t xml:space="preserve">The arbitrator </w:t>
      </w:r>
      <w:r w:rsidR="00AB4115" w:rsidRPr="00AB4115">
        <w:rPr>
          <w:rFonts w:ascii="Constantia" w:eastAsia="Constantia" w:hAnsi="Constantia" w:cs="Constantia"/>
          <w:sz w:val="20"/>
          <w:szCs w:val="20"/>
        </w:rPr>
        <w:t xml:space="preserve">shall have the authority to award any relief authorized by law in connection with the asserted claims or disputes. </w:t>
      </w:r>
      <w:r w:rsidR="00AB4115">
        <w:rPr>
          <w:rFonts w:ascii="Constantia" w:eastAsia="Constantia" w:hAnsi="Constantia" w:cs="Constantia"/>
          <w:sz w:val="20"/>
          <w:szCs w:val="20"/>
        </w:rPr>
        <w:t xml:space="preserve"> </w:t>
      </w:r>
      <w:r w:rsidRPr="00954921">
        <w:rPr>
          <w:rFonts w:ascii="Constantia" w:eastAsia="Constantia" w:hAnsi="Constantia" w:cs="Constantia"/>
          <w:sz w:val="20"/>
          <w:szCs w:val="20"/>
        </w:rPr>
        <w:t>Judgment on the decision or award rendered by the arbitrator may be entered and specifically enforced in any court having jurisdiction thereof.  All arbitrations commenced pursuant to this Memorandum of Understanding</w:t>
      </w:r>
      <w:r w:rsidR="008D3079">
        <w:rPr>
          <w:rFonts w:ascii="Constantia" w:eastAsia="Constantia" w:hAnsi="Constantia" w:cs="Constantia"/>
          <w:sz w:val="20"/>
          <w:szCs w:val="20"/>
        </w:rPr>
        <w:t>,</w:t>
      </w:r>
      <w:r w:rsidRPr="00954921">
        <w:rPr>
          <w:rFonts w:ascii="Constantia" w:eastAsia="Constantia" w:hAnsi="Constantia" w:cs="Constantia"/>
          <w:sz w:val="20"/>
          <w:szCs w:val="20"/>
        </w:rPr>
        <w:t xml:space="preserve"> or any other related agreement or document</w:t>
      </w:r>
      <w:r w:rsidR="008D3079">
        <w:rPr>
          <w:rFonts w:ascii="Constantia" w:eastAsia="Constantia" w:hAnsi="Constantia" w:cs="Constantia"/>
          <w:sz w:val="20"/>
          <w:szCs w:val="20"/>
        </w:rPr>
        <w:t>,</w:t>
      </w:r>
      <w:r w:rsidRPr="00954921">
        <w:rPr>
          <w:rFonts w:ascii="Constantia" w:eastAsia="Constantia" w:hAnsi="Constantia" w:cs="Constantia"/>
          <w:sz w:val="20"/>
          <w:szCs w:val="20"/>
        </w:rPr>
        <w:t xml:space="preserve"> shall be consolidated and heard by the initially appointed arbitrator.  The arbitration award or ruling shall provide for payment by the losing party of the fees and costs of the arbitration, including without limitation, the reasonable attorneys’ fees and attorneys’ costs incurred by the prevailing parties.</w:t>
      </w:r>
    </w:p>
    <w:p w14:paraId="4F199FB5" w14:textId="77777777" w:rsidR="002E5A48" w:rsidRPr="00954921" w:rsidRDefault="002E5A48" w:rsidP="002E5A48">
      <w:pPr>
        <w:spacing w:line="276" w:lineRule="auto"/>
        <w:rPr>
          <w:rFonts w:ascii="Constantia" w:eastAsia="Constantia" w:hAnsi="Constantia" w:cs="Constantia"/>
          <w:sz w:val="20"/>
          <w:szCs w:val="20"/>
        </w:rPr>
      </w:pPr>
    </w:p>
    <w:p w14:paraId="2510CDFA" w14:textId="240A8982" w:rsidR="002E5A48" w:rsidRPr="00954921" w:rsidRDefault="002E5A48" w:rsidP="00F84258">
      <w:pPr>
        <w:jc w:val="both"/>
        <w:rPr>
          <w:rFonts w:ascii="Constantia" w:eastAsia="Constantia" w:hAnsi="Constantia" w:cs="Constantia"/>
          <w:sz w:val="20"/>
          <w:szCs w:val="20"/>
        </w:rPr>
      </w:pPr>
      <w:r w:rsidRPr="00954921">
        <w:rPr>
          <w:rFonts w:ascii="Constantia" w:eastAsia="Constantia" w:hAnsi="Constantia" w:cs="Constantia"/>
          <w:sz w:val="20"/>
          <w:szCs w:val="20"/>
        </w:rPr>
        <w:t>This Memorandum of Understanding</w:t>
      </w:r>
      <w:r w:rsidR="008D3079">
        <w:rPr>
          <w:rFonts w:ascii="Constantia" w:eastAsia="Constantia" w:hAnsi="Constantia" w:cs="Constantia"/>
          <w:sz w:val="20"/>
          <w:szCs w:val="20"/>
        </w:rPr>
        <w:t>,</w:t>
      </w:r>
      <w:r w:rsidRPr="00954921">
        <w:rPr>
          <w:rFonts w:ascii="Constantia" w:eastAsia="Constantia" w:hAnsi="Constantia" w:cs="Constantia"/>
          <w:sz w:val="20"/>
          <w:szCs w:val="20"/>
        </w:rPr>
        <w:t xml:space="preserve"> and any controversy arising out of or relating to this Memorandum of Understanding</w:t>
      </w:r>
      <w:r w:rsidR="008D3079">
        <w:rPr>
          <w:rFonts w:ascii="Constantia" w:eastAsia="Constantia" w:hAnsi="Constantia" w:cs="Constantia"/>
          <w:sz w:val="20"/>
          <w:szCs w:val="20"/>
        </w:rPr>
        <w:t>,</w:t>
      </w:r>
      <w:r w:rsidRPr="00954921">
        <w:rPr>
          <w:rFonts w:ascii="Constantia" w:eastAsia="Constantia" w:hAnsi="Constantia" w:cs="Constantia"/>
          <w:sz w:val="20"/>
          <w:szCs w:val="20"/>
        </w:rPr>
        <w:t xml:space="preserve"> shall be governed by and construed in accordance with the internal laws of </w:t>
      </w:r>
      <w:r w:rsidR="008D3079">
        <w:rPr>
          <w:rFonts w:ascii="Constantia" w:eastAsia="Constantia" w:hAnsi="Constantia" w:cs="Constantia"/>
          <w:sz w:val="20"/>
          <w:szCs w:val="20"/>
        </w:rPr>
        <w:t xml:space="preserve">the </w:t>
      </w:r>
      <w:r w:rsidRPr="00954921">
        <w:rPr>
          <w:rFonts w:ascii="Constantia" w:eastAsia="Constantia" w:hAnsi="Constantia" w:cs="Constantia"/>
          <w:sz w:val="20"/>
          <w:szCs w:val="20"/>
        </w:rPr>
        <w:t>State of California, without regard to conflict of law principles that would result in the application of any law other than the law of the State of California.</w:t>
      </w:r>
    </w:p>
    <w:p w14:paraId="10BAC6E4" w14:textId="77777777" w:rsidR="002E5A48" w:rsidRPr="00954921" w:rsidRDefault="002E5A48" w:rsidP="002E5A48">
      <w:pPr>
        <w:spacing w:line="276" w:lineRule="auto"/>
        <w:rPr>
          <w:rFonts w:ascii="Constantia" w:eastAsia="Constantia" w:hAnsi="Constantia" w:cs="Constantia"/>
          <w:sz w:val="20"/>
          <w:szCs w:val="20"/>
        </w:rPr>
      </w:pPr>
    </w:p>
    <w:p w14:paraId="686CCED9" w14:textId="7023B8D9" w:rsidR="002E5A48" w:rsidRPr="00954921" w:rsidRDefault="002E5A48" w:rsidP="00F84258">
      <w:pPr>
        <w:jc w:val="both"/>
        <w:rPr>
          <w:rFonts w:ascii="Constantia" w:eastAsia="Constantia" w:hAnsi="Constantia" w:cs="Constantia"/>
          <w:sz w:val="20"/>
          <w:szCs w:val="20"/>
        </w:rPr>
      </w:pPr>
      <w:r w:rsidRPr="00954921">
        <w:rPr>
          <w:rFonts w:ascii="Constantia" w:eastAsia="Constantia" w:hAnsi="Constantia" w:cs="Constantia"/>
          <w:sz w:val="20"/>
          <w:szCs w:val="20"/>
        </w:rPr>
        <w:t>This Memorandum of Understanding may be executed and delivered by facsimile signature and in two or more counterparts, each of which shall be deemed an original, but all of which together shall constitute one and the same instrument and each of which may be executed by less than all parties, each of which shall be enforceable against the parties actually executing such counterparts, and all of which together shall constitute one instrument.</w:t>
      </w:r>
    </w:p>
    <w:p w14:paraId="3148599D" w14:textId="77777777" w:rsidR="002E5A48" w:rsidRPr="00954921" w:rsidRDefault="002E5A48" w:rsidP="002E5A48">
      <w:pPr>
        <w:spacing w:line="276" w:lineRule="auto"/>
        <w:rPr>
          <w:rFonts w:ascii="Constantia" w:eastAsia="Constantia" w:hAnsi="Constantia" w:cs="Constantia"/>
          <w:sz w:val="20"/>
          <w:szCs w:val="20"/>
        </w:rPr>
      </w:pPr>
    </w:p>
    <w:p w14:paraId="3FA29C66" w14:textId="77777777" w:rsidR="002E5A48" w:rsidRPr="00954921" w:rsidRDefault="002E5A48" w:rsidP="00F84258">
      <w:pPr>
        <w:jc w:val="both"/>
        <w:rPr>
          <w:rFonts w:ascii="Constantia" w:eastAsia="Constantia" w:hAnsi="Constantia" w:cs="Constantia"/>
          <w:sz w:val="20"/>
          <w:szCs w:val="20"/>
        </w:rPr>
      </w:pPr>
      <w:r w:rsidRPr="00954921">
        <w:rPr>
          <w:rFonts w:ascii="Constantia" w:eastAsia="Constantia" w:hAnsi="Constantia" w:cs="Constantia"/>
          <w:sz w:val="20"/>
          <w:szCs w:val="20"/>
        </w:rPr>
        <w:t>The titles and subtitles used in this Memorandum of Understanding are used for convenience only and are not to be considered in construing or interpreting this Memorandum of Understanding.</w:t>
      </w:r>
    </w:p>
    <w:p w14:paraId="5C56D004" w14:textId="77777777" w:rsidR="002E5A48" w:rsidRPr="00954921" w:rsidRDefault="002E5A48" w:rsidP="002E5A48">
      <w:pPr>
        <w:spacing w:line="276" w:lineRule="auto"/>
        <w:rPr>
          <w:rFonts w:ascii="Constantia" w:eastAsia="Constantia" w:hAnsi="Constantia" w:cs="Constantia"/>
          <w:sz w:val="20"/>
          <w:szCs w:val="20"/>
        </w:rPr>
      </w:pPr>
    </w:p>
    <w:p w14:paraId="097716ED" w14:textId="77777777" w:rsidR="002E5A48" w:rsidRPr="00954921" w:rsidRDefault="002E5A48" w:rsidP="00F84258">
      <w:pPr>
        <w:jc w:val="both"/>
        <w:rPr>
          <w:rFonts w:ascii="Constantia" w:eastAsia="Constantia" w:hAnsi="Constantia" w:cs="Constantia"/>
          <w:sz w:val="20"/>
          <w:szCs w:val="20"/>
        </w:rPr>
      </w:pPr>
      <w:r w:rsidRPr="00954921">
        <w:rPr>
          <w:rFonts w:ascii="Constantia" w:eastAsia="Constantia" w:hAnsi="Constantia" w:cs="Constantia"/>
          <w:sz w:val="20"/>
          <w:szCs w:val="20"/>
        </w:rPr>
        <w:t xml:space="preserve">All notices and other communications given or made pursuant to this Memorandum of Understanding shall be in writing and shall be deemed effectively given:  (a) upon personal delivery to the party to be notified, (b) when sent by confirmed facsimile if sent during normal business hours of the recipient, and if not so confirmed, then on the next business day, (c) five (5) days after having been sent by registered or certified mail, return receipt requested, postage prepaid, or (d) one (1) business day after deposit with a nationally recognized overnight courier, specifying next business day delivery, with written verification of receipt.  All communications shall be sent to the respective parties at their address as set forth </w:t>
      </w:r>
      <w:r>
        <w:rPr>
          <w:rFonts w:ascii="Constantia" w:eastAsia="Constantia" w:hAnsi="Constantia" w:cs="Constantia"/>
          <w:sz w:val="20"/>
          <w:szCs w:val="20"/>
        </w:rPr>
        <w:t>on the signature page hereto</w:t>
      </w:r>
      <w:r w:rsidRPr="00954921">
        <w:rPr>
          <w:rFonts w:ascii="Constantia" w:eastAsia="Constantia" w:hAnsi="Constantia" w:cs="Constantia"/>
          <w:sz w:val="20"/>
          <w:szCs w:val="20"/>
        </w:rPr>
        <w:t xml:space="preserve">, or to such facsimile number or address as subsequently modified by written notice given in accordance with this </w:t>
      </w:r>
      <w:r w:rsidRPr="002B61F2">
        <w:rPr>
          <w:rFonts w:ascii="Constantia" w:eastAsia="Constantia" w:hAnsi="Constantia" w:cs="Constantia"/>
          <w:sz w:val="20"/>
          <w:szCs w:val="20"/>
        </w:rPr>
        <w:t>paragraph</w:t>
      </w:r>
      <w:r w:rsidRPr="00954921">
        <w:rPr>
          <w:rFonts w:ascii="Constantia" w:eastAsia="Constantia" w:hAnsi="Constantia" w:cs="Constantia"/>
          <w:sz w:val="20"/>
          <w:szCs w:val="20"/>
        </w:rPr>
        <w:t>.</w:t>
      </w:r>
    </w:p>
    <w:p w14:paraId="38B74409" w14:textId="77777777" w:rsidR="002E5A48" w:rsidRPr="00954921" w:rsidRDefault="002E5A48" w:rsidP="002E5A48">
      <w:pPr>
        <w:spacing w:line="276" w:lineRule="auto"/>
        <w:rPr>
          <w:rFonts w:ascii="Constantia" w:eastAsia="Constantia" w:hAnsi="Constantia" w:cs="Constantia"/>
          <w:sz w:val="20"/>
          <w:szCs w:val="20"/>
        </w:rPr>
      </w:pPr>
    </w:p>
    <w:p w14:paraId="69B9E11D" w14:textId="25775AA3" w:rsidR="002E5A48" w:rsidRDefault="002E5A48" w:rsidP="002E5A48">
      <w:pPr>
        <w:shd w:val="clear" w:color="auto" w:fill="FFFFFF"/>
        <w:jc w:val="both"/>
        <w:rPr>
          <w:rFonts w:ascii="Constantia" w:eastAsia="Constantia" w:hAnsi="Constantia" w:cs="Constantia"/>
          <w:sz w:val="20"/>
          <w:szCs w:val="20"/>
        </w:rPr>
      </w:pPr>
      <w:r>
        <w:rPr>
          <w:rFonts w:ascii="Constantia" w:eastAsia="Constantia" w:hAnsi="Constantia" w:cs="Constantia"/>
          <w:sz w:val="20"/>
          <w:szCs w:val="20"/>
        </w:rPr>
        <w:t xml:space="preserve">The </w:t>
      </w:r>
      <w:r w:rsidRPr="00954921">
        <w:rPr>
          <w:rFonts w:ascii="Constantia" w:eastAsia="Constantia" w:hAnsi="Constantia" w:cs="Constantia"/>
          <w:sz w:val="20"/>
          <w:szCs w:val="20"/>
        </w:rPr>
        <w:t xml:space="preserve">Sections </w:t>
      </w:r>
      <w:r>
        <w:rPr>
          <w:rFonts w:ascii="Constantia" w:eastAsia="Constantia" w:hAnsi="Constantia" w:cs="Constantia"/>
          <w:sz w:val="20"/>
          <w:szCs w:val="20"/>
        </w:rPr>
        <w:t>titled “Non-Discrimination</w:t>
      </w:r>
      <w:r w:rsidR="00AE0B8D">
        <w:rPr>
          <w:rFonts w:ascii="Constantia" w:eastAsia="Constantia" w:hAnsi="Constantia" w:cs="Constantia"/>
          <w:sz w:val="20"/>
          <w:szCs w:val="20"/>
        </w:rPr>
        <w:t>, Harassment, and Retaliation</w:t>
      </w:r>
      <w:r>
        <w:rPr>
          <w:rFonts w:ascii="Constantia" w:eastAsia="Constantia" w:hAnsi="Constantia" w:cs="Constantia"/>
          <w:sz w:val="20"/>
          <w:szCs w:val="20"/>
        </w:rPr>
        <w:t xml:space="preserve"> Clause,” “Mutual Hold Harmless and Indemnification; Limitation of Liability</w:t>
      </w:r>
      <w:r w:rsidR="001C2927">
        <w:rPr>
          <w:rFonts w:ascii="Constantia" w:eastAsia="Constantia" w:hAnsi="Constantia" w:cs="Constantia"/>
          <w:sz w:val="20"/>
          <w:szCs w:val="20"/>
        </w:rPr>
        <w:t>; Student Status</w:t>
      </w:r>
      <w:r>
        <w:rPr>
          <w:rFonts w:ascii="Constantia" w:eastAsia="Constantia" w:hAnsi="Constantia" w:cs="Constantia"/>
          <w:sz w:val="20"/>
          <w:szCs w:val="20"/>
        </w:rPr>
        <w:t>,” “Confidentiality,” and “General Terms”</w:t>
      </w:r>
      <w:r w:rsidRPr="00954921">
        <w:rPr>
          <w:rFonts w:ascii="Constantia" w:eastAsia="Constantia" w:hAnsi="Constantia" w:cs="Constantia"/>
          <w:sz w:val="20"/>
          <w:szCs w:val="20"/>
        </w:rPr>
        <w:t xml:space="preserve"> shall survive the termination of this Memorandum of Understanding.</w:t>
      </w:r>
    </w:p>
    <w:p w14:paraId="1AFDF931" w14:textId="77777777" w:rsidR="002E5A48" w:rsidRDefault="002E5A48" w:rsidP="002E5A48">
      <w:pPr>
        <w:shd w:val="clear" w:color="auto" w:fill="FFFFFF"/>
        <w:rPr>
          <w:rFonts w:ascii="Constantia" w:eastAsia="Constantia" w:hAnsi="Constantia" w:cs="Constantia"/>
          <w:sz w:val="20"/>
          <w:szCs w:val="20"/>
        </w:rPr>
      </w:pPr>
    </w:p>
    <w:p w14:paraId="1C4D969C" w14:textId="77777777" w:rsidR="002E5A48" w:rsidRDefault="002E5A48" w:rsidP="002E5A48">
      <w:pPr>
        <w:jc w:val="center"/>
        <w:rPr>
          <w:rFonts w:ascii="Constantia" w:eastAsia="Constantia" w:hAnsi="Constantia" w:cs="Constantia"/>
          <w:sz w:val="20"/>
          <w:szCs w:val="20"/>
        </w:rPr>
      </w:pPr>
      <w:r>
        <w:rPr>
          <w:rFonts w:ascii="Constantia" w:eastAsia="Constantia" w:hAnsi="Constantia" w:cs="Constantia"/>
          <w:sz w:val="20"/>
          <w:szCs w:val="20"/>
        </w:rPr>
        <w:t>(</w:t>
      </w:r>
      <w:r>
        <w:rPr>
          <w:rFonts w:ascii="Constantia" w:eastAsia="Constantia" w:hAnsi="Constantia" w:cs="Constantia"/>
          <w:i/>
          <w:sz w:val="20"/>
          <w:szCs w:val="20"/>
        </w:rPr>
        <w:t>Signatures on following page</w:t>
      </w:r>
      <w:r>
        <w:rPr>
          <w:rFonts w:ascii="Constantia" w:eastAsia="Constantia" w:hAnsi="Constantia" w:cs="Constantia"/>
          <w:sz w:val="20"/>
          <w:szCs w:val="20"/>
        </w:rPr>
        <w:t>)</w:t>
      </w:r>
    </w:p>
    <w:p w14:paraId="10B300A2" w14:textId="3E2C0C3C" w:rsidR="00576A0C" w:rsidRDefault="00576A0C">
      <w:pPr>
        <w:spacing w:after="160" w:line="259" w:lineRule="auto"/>
        <w:rPr>
          <w:rFonts w:ascii="Constantia" w:eastAsia="Constantia" w:hAnsi="Constantia" w:cs="Constantia"/>
          <w:sz w:val="20"/>
          <w:szCs w:val="20"/>
        </w:rPr>
      </w:pPr>
      <w:r>
        <w:rPr>
          <w:rFonts w:ascii="Constantia" w:eastAsia="Constantia" w:hAnsi="Constantia" w:cs="Constantia"/>
          <w:sz w:val="20"/>
          <w:szCs w:val="20"/>
        </w:rPr>
        <w:br w:type="page"/>
      </w:r>
    </w:p>
    <w:p w14:paraId="3ADE3B47" w14:textId="77777777" w:rsidR="00576A0C" w:rsidRPr="005C373F" w:rsidRDefault="00576A0C" w:rsidP="002E5A48">
      <w:pPr>
        <w:jc w:val="center"/>
        <w:rPr>
          <w:rFonts w:ascii="Constantia" w:hAnsi="Constantia"/>
          <w:bCs/>
          <w:sz w:val="20"/>
          <w:szCs w:val="20"/>
        </w:rPr>
      </w:pPr>
    </w:p>
    <w:p w14:paraId="37974913" w14:textId="77777777" w:rsidR="002E5A48" w:rsidRPr="00800C5F" w:rsidRDefault="002E5A48" w:rsidP="00D06DDC">
      <w:pPr>
        <w:spacing w:line="276" w:lineRule="auto"/>
        <w:rPr>
          <w:rFonts w:ascii="Constantia" w:eastAsia="Constantia" w:hAnsi="Constantia" w:cs="Constantia"/>
          <w:sz w:val="20"/>
          <w:szCs w:val="20"/>
        </w:rPr>
      </w:pPr>
    </w:p>
    <w:p w14:paraId="48E1603E" w14:textId="77777777" w:rsidR="002E5A48" w:rsidRDefault="002E5A48" w:rsidP="002E5A48">
      <w:pPr>
        <w:rPr>
          <w:rFonts w:ascii="Constantia" w:eastAsia="Constantia" w:hAnsi="Constantia" w:cs="Constantia"/>
          <w:sz w:val="20"/>
          <w:szCs w:val="20"/>
        </w:rPr>
      </w:pPr>
      <w:r w:rsidRPr="00954921">
        <w:rPr>
          <w:rFonts w:ascii="Constantia" w:eastAsia="Constantia" w:hAnsi="Constantia" w:cs="Constantia"/>
          <w:b/>
          <w:sz w:val="20"/>
          <w:szCs w:val="20"/>
        </w:rPr>
        <w:t>IN WITNESS WHEREOF</w:t>
      </w:r>
      <w:r w:rsidRPr="00954921">
        <w:rPr>
          <w:rFonts w:ascii="Constantia" w:eastAsia="Constantia" w:hAnsi="Constantia" w:cs="Constantia"/>
          <w:sz w:val="20"/>
          <w:szCs w:val="20"/>
        </w:rPr>
        <w:t>, and intending to be legally bound, the parties have duly executed this Memorandum of Understanding by their authorized representatives as of the date first written above.</w:t>
      </w:r>
    </w:p>
    <w:p w14:paraId="399AA256" w14:textId="385C8089" w:rsidR="00624175" w:rsidRDefault="00624175" w:rsidP="00624175"/>
    <w:p w14:paraId="7C528E89" w14:textId="0B2AF150" w:rsidR="00624175" w:rsidRDefault="00624175" w:rsidP="00624175">
      <w:pPr>
        <w:rPr>
          <w:rFonts w:ascii="Constantia" w:hAnsi="Constantia"/>
          <w:b/>
          <w:bCs/>
          <w:sz w:val="28"/>
          <w:szCs w:val="28"/>
        </w:rPr>
      </w:pPr>
      <w:r w:rsidRPr="00611A8C">
        <w:rPr>
          <w:rFonts w:ascii="Constantia" w:eastAsia="Constantia" w:hAnsi="Constantia" w:cs="Constantia"/>
          <w:b/>
          <w:bCs/>
          <w:sz w:val="28"/>
          <w:szCs w:val="28"/>
        </w:rPr>
        <w:t>Alliant International University</w:t>
      </w:r>
      <w:r w:rsidR="002E5A48">
        <w:rPr>
          <w:rFonts w:ascii="Constantia" w:eastAsia="Constantia" w:hAnsi="Constantia" w:cs="Constantia"/>
          <w:b/>
          <w:bCs/>
          <w:sz w:val="28"/>
          <w:szCs w:val="28"/>
        </w:rPr>
        <w:t>, Inc.</w:t>
      </w:r>
      <w:r w:rsidRPr="00611A8C">
        <w:rPr>
          <w:rFonts w:ascii="Constantia" w:eastAsia="Constantia" w:hAnsi="Constantia" w:cs="Constantia"/>
          <w:b/>
          <w:bCs/>
          <w:sz w:val="28"/>
          <w:szCs w:val="28"/>
        </w:rPr>
        <w:t>:</w:t>
      </w:r>
    </w:p>
    <w:p w14:paraId="0633210C" w14:textId="77777777" w:rsidR="00624175" w:rsidRDefault="00624175" w:rsidP="00624175">
      <w:pPr>
        <w:rPr>
          <w:rFonts w:ascii="Constantia" w:hAnsi="Constantia"/>
          <w:b/>
          <w:bCs/>
          <w:sz w:val="20"/>
          <w:szCs w:val="20"/>
        </w:rPr>
      </w:pPr>
    </w:p>
    <w:p w14:paraId="728785D3" w14:textId="77777777" w:rsidR="00624175" w:rsidRDefault="00624175" w:rsidP="00624175">
      <w:pPr>
        <w:rPr>
          <w:rFonts w:ascii="Constantia" w:hAnsi="Constantia"/>
          <w:b/>
          <w:bCs/>
          <w:sz w:val="20"/>
          <w:szCs w:val="20"/>
        </w:rPr>
      </w:pPr>
    </w:p>
    <w:p w14:paraId="5425DFE5" w14:textId="1A87BF06" w:rsidR="00624175" w:rsidRDefault="00624175" w:rsidP="00624175">
      <w:pPr>
        <w:rPr>
          <w:rFonts w:ascii="Constantia" w:hAnsi="Constantia"/>
          <w:b/>
          <w:bCs/>
          <w:sz w:val="20"/>
          <w:szCs w:val="20"/>
        </w:rPr>
      </w:pPr>
    </w:p>
    <w:p w14:paraId="64B7F935" w14:textId="77777777" w:rsidR="00E13589" w:rsidRDefault="00E13589" w:rsidP="00624175">
      <w:pPr>
        <w:rPr>
          <w:rFonts w:ascii="Constantia" w:hAnsi="Constantia"/>
          <w:b/>
          <w:bCs/>
          <w:sz w:val="20"/>
          <w:szCs w:val="20"/>
        </w:rPr>
      </w:pPr>
    </w:p>
    <w:p w14:paraId="4C0B31ED" w14:textId="77777777" w:rsidR="00624175" w:rsidRDefault="00624175" w:rsidP="00624175">
      <w:pPr>
        <w:rPr>
          <w:rFonts w:ascii="Constantia" w:hAnsi="Constantia"/>
          <w:b/>
          <w:bCs/>
          <w:sz w:val="20"/>
          <w:szCs w:val="20"/>
        </w:rPr>
      </w:pPr>
      <w:r w:rsidRPr="00611A8C">
        <w:rPr>
          <w:rFonts w:ascii="Constantia" w:eastAsia="Constantia" w:hAnsi="Constantia" w:cs="Constantia"/>
          <w:b/>
          <w:bCs/>
          <w:sz w:val="20"/>
          <w:szCs w:val="20"/>
          <w:u w:val="single"/>
        </w:rPr>
        <w:t>                                                                                                                                                      </w:t>
      </w:r>
      <w:r w:rsidRPr="00611A8C">
        <w:rPr>
          <w:rFonts w:ascii="Constantia" w:eastAsia="Constantia" w:hAnsi="Constantia" w:cs="Constantia"/>
          <w:b/>
          <w:bCs/>
          <w:sz w:val="20"/>
          <w:szCs w:val="20"/>
        </w:rPr>
        <w:t xml:space="preserve">               </w:t>
      </w:r>
      <w:r w:rsidRPr="00611A8C">
        <w:rPr>
          <w:rFonts w:ascii="Constantia" w:eastAsia="Constantia" w:hAnsi="Constantia" w:cs="Constantia"/>
          <w:b/>
          <w:bCs/>
          <w:sz w:val="20"/>
          <w:szCs w:val="20"/>
          <w:u w:val="single"/>
        </w:rPr>
        <w:t xml:space="preserve">                                </w:t>
      </w:r>
    </w:p>
    <w:p w14:paraId="648733DA" w14:textId="6B4E389B" w:rsidR="00624175" w:rsidRDefault="00C17AE9" w:rsidP="00624175">
      <w:pPr>
        <w:rPr>
          <w:rFonts w:ascii="Constantia" w:hAnsi="Constantia"/>
          <w:b/>
          <w:bCs/>
          <w:sz w:val="20"/>
          <w:szCs w:val="20"/>
        </w:rPr>
      </w:pPr>
      <w:r>
        <w:rPr>
          <w:rFonts w:ascii="Constantia" w:eastAsia="Constantia" w:hAnsi="Constantia" w:cs="Constantia"/>
          <w:b/>
          <w:bCs/>
          <w:sz w:val="20"/>
          <w:szCs w:val="20"/>
        </w:rPr>
        <w:t>Andy Vaughn,</w:t>
      </w:r>
      <w:r w:rsidR="00624175" w:rsidRPr="00611A8C">
        <w:rPr>
          <w:rFonts w:ascii="Constantia" w:eastAsia="Constantia" w:hAnsi="Constantia" w:cs="Constantia"/>
          <w:b/>
          <w:bCs/>
          <w:sz w:val="20"/>
          <w:szCs w:val="20"/>
        </w:rPr>
        <w:t xml:space="preserve"> President        </w:t>
      </w:r>
      <w:r>
        <w:rPr>
          <w:rFonts w:ascii="Constantia" w:eastAsia="Constantia" w:hAnsi="Constantia" w:cs="Constantia"/>
          <w:b/>
          <w:bCs/>
          <w:sz w:val="20"/>
          <w:szCs w:val="20"/>
        </w:rPr>
        <w:tab/>
      </w:r>
      <w:r>
        <w:rPr>
          <w:rFonts w:ascii="Constantia" w:eastAsia="Constantia" w:hAnsi="Constantia" w:cs="Constantia"/>
          <w:b/>
          <w:bCs/>
          <w:sz w:val="20"/>
          <w:szCs w:val="20"/>
        </w:rPr>
        <w:tab/>
      </w:r>
      <w:r w:rsidR="00624175" w:rsidRPr="00611A8C">
        <w:rPr>
          <w:rFonts w:ascii="Constantia" w:eastAsia="Constantia" w:hAnsi="Constantia" w:cs="Constantia"/>
          <w:b/>
          <w:bCs/>
          <w:sz w:val="20"/>
          <w:szCs w:val="20"/>
        </w:rPr>
        <w:t xml:space="preserve">                                                                   </w:t>
      </w:r>
      <w:r w:rsidR="00624175">
        <w:rPr>
          <w:rFonts w:ascii="Constantia" w:eastAsia="Constantia" w:hAnsi="Constantia" w:cs="Constantia"/>
          <w:b/>
          <w:bCs/>
          <w:sz w:val="20"/>
          <w:szCs w:val="20"/>
        </w:rPr>
        <w:tab/>
      </w:r>
      <w:r w:rsidR="00624175">
        <w:rPr>
          <w:rFonts w:ascii="Constantia" w:hAnsi="Constantia"/>
          <w:b/>
          <w:bCs/>
          <w:sz w:val="20"/>
          <w:szCs w:val="20"/>
        </w:rPr>
        <w:tab/>
      </w:r>
      <w:r w:rsidR="00624175" w:rsidRPr="00611A8C">
        <w:rPr>
          <w:rFonts w:ascii="Constantia" w:eastAsia="Constantia" w:hAnsi="Constantia" w:cs="Constantia"/>
          <w:b/>
          <w:bCs/>
          <w:sz w:val="20"/>
          <w:szCs w:val="20"/>
        </w:rPr>
        <w:t>Date</w:t>
      </w:r>
    </w:p>
    <w:p w14:paraId="31DD1B79" w14:textId="0EDD7A1E" w:rsidR="00624175" w:rsidRDefault="00624175" w:rsidP="00624175">
      <w:pPr>
        <w:rPr>
          <w:rFonts w:ascii="Constantia" w:hAnsi="Constantia"/>
          <w:b/>
          <w:bCs/>
          <w:sz w:val="20"/>
          <w:szCs w:val="20"/>
        </w:rPr>
      </w:pPr>
      <w:r w:rsidRPr="00611A8C">
        <w:rPr>
          <w:rFonts w:ascii="Constantia" w:eastAsia="Constantia" w:hAnsi="Constantia" w:cs="Constantia"/>
          <w:b/>
          <w:bCs/>
          <w:sz w:val="20"/>
          <w:szCs w:val="20"/>
        </w:rPr>
        <w:t>Alliant International University</w:t>
      </w:r>
      <w:r w:rsidR="002E5A48">
        <w:rPr>
          <w:rFonts w:ascii="Constantia" w:eastAsia="Constantia" w:hAnsi="Constantia" w:cs="Constantia"/>
          <w:b/>
          <w:bCs/>
          <w:sz w:val="20"/>
          <w:szCs w:val="20"/>
        </w:rPr>
        <w:t>, Inc.</w:t>
      </w:r>
    </w:p>
    <w:p w14:paraId="0A73AC4E" w14:textId="77777777" w:rsidR="00624175" w:rsidRDefault="00624175" w:rsidP="00624175">
      <w:pPr>
        <w:rPr>
          <w:rFonts w:ascii="Constantia" w:hAnsi="Constantia"/>
          <w:b/>
          <w:bCs/>
          <w:sz w:val="20"/>
          <w:szCs w:val="20"/>
        </w:rPr>
      </w:pPr>
      <w:r w:rsidRPr="00611A8C">
        <w:rPr>
          <w:rFonts w:ascii="Constantia" w:eastAsia="Constantia" w:hAnsi="Constantia" w:cs="Constantia"/>
          <w:b/>
          <w:bCs/>
          <w:sz w:val="20"/>
          <w:szCs w:val="20"/>
        </w:rPr>
        <w:t xml:space="preserve">                                                                </w:t>
      </w:r>
    </w:p>
    <w:p w14:paraId="12A5DA6C" w14:textId="77777777" w:rsidR="00624175" w:rsidRDefault="00624175" w:rsidP="00624175">
      <w:pPr>
        <w:rPr>
          <w:rFonts w:ascii="Constantia" w:hAnsi="Constantia"/>
          <w:b/>
          <w:bCs/>
          <w:sz w:val="20"/>
          <w:szCs w:val="20"/>
        </w:rPr>
      </w:pPr>
    </w:p>
    <w:p w14:paraId="7FB9098B" w14:textId="77777777" w:rsidR="00624175" w:rsidRDefault="00624175" w:rsidP="00624175">
      <w:pPr>
        <w:rPr>
          <w:rFonts w:ascii="Constantia" w:hAnsi="Constantia"/>
          <w:b/>
          <w:bCs/>
          <w:sz w:val="20"/>
          <w:szCs w:val="20"/>
        </w:rPr>
      </w:pPr>
    </w:p>
    <w:p w14:paraId="78B00F0E" w14:textId="77777777" w:rsidR="00624175" w:rsidRDefault="00624175" w:rsidP="00624175">
      <w:pPr>
        <w:rPr>
          <w:rFonts w:ascii="Constantia" w:hAnsi="Constantia"/>
          <w:b/>
          <w:bCs/>
          <w:sz w:val="20"/>
          <w:szCs w:val="20"/>
        </w:rPr>
      </w:pPr>
      <w:r w:rsidRPr="00611A8C">
        <w:rPr>
          <w:rFonts w:ascii="Constantia" w:eastAsia="Constantia" w:hAnsi="Constantia" w:cs="Constantia"/>
          <w:b/>
          <w:bCs/>
          <w:sz w:val="20"/>
          <w:szCs w:val="20"/>
          <w:u w:val="single"/>
        </w:rPr>
        <w:t>                                                                                                                                                       </w:t>
      </w:r>
      <w:r w:rsidRPr="00611A8C">
        <w:rPr>
          <w:rFonts w:ascii="Constantia" w:eastAsia="Constantia" w:hAnsi="Constantia" w:cs="Constantia"/>
          <w:b/>
          <w:bCs/>
          <w:sz w:val="20"/>
          <w:szCs w:val="20"/>
        </w:rPr>
        <w:t xml:space="preserve">              </w:t>
      </w:r>
      <w:r w:rsidRPr="00611A8C">
        <w:rPr>
          <w:rFonts w:ascii="Constantia" w:eastAsia="Constantia" w:hAnsi="Constantia" w:cs="Constantia"/>
          <w:b/>
          <w:bCs/>
          <w:sz w:val="20"/>
          <w:szCs w:val="20"/>
          <w:u w:val="single"/>
        </w:rPr>
        <w:t xml:space="preserve">                                </w:t>
      </w:r>
    </w:p>
    <w:p w14:paraId="153E8C24" w14:textId="2D8D48CE" w:rsidR="00624175" w:rsidRPr="0016421E" w:rsidRDefault="00624175" w:rsidP="00624175">
      <w:pPr>
        <w:rPr>
          <w:rFonts w:ascii="Constantia" w:hAnsi="Constantia"/>
          <w:b/>
          <w:bCs/>
          <w:sz w:val="20"/>
          <w:szCs w:val="20"/>
        </w:rPr>
      </w:pPr>
      <w:r w:rsidRPr="00611A8C">
        <w:rPr>
          <w:rFonts w:ascii="Constantia" w:eastAsia="Constantia" w:hAnsi="Constantia" w:cs="Constantia"/>
          <w:b/>
          <w:bCs/>
          <w:sz w:val="20"/>
          <w:szCs w:val="20"/>
        </w:rPr>
        <w:t>Dr. Mary Oling-Sisay</w:t>
      </w:r>
      <w:r w:rsidR="00320F70">
        <w:rPr>
          <w:rFonts w:ascii="Constantia" w:eastAsia="Constantia" w:hAnsi="Constantia" w:cs="Constantia"/>
          <w:b/>
          <w:bCs/>
          <w:sz w:val="20"/>
          <w:szCs w:val="20"/>
        </w:rPr>
        <w:t>, Dean</w:t>
      </w:r>
      <w:r>
        <w:rPr>
          <w:rFonts w:ascii="Constantia" w:hAnsi="Constantia"/>
          <w:b/>
          <w:bCs/>
          <w:sz w:val="20"/>
          <w:szCs w:val="20"/>
        </w:rPr>
        <w:tab/>
      </w:r>
      <w:r>
        <w:rPr>
          <w:rFonts w:ascii="Constantia" w:hAnsi="Constantia"/>
          <w:b/>
          <w:bCs/>
          <w:sz w:val="20"/>
          <w:szCs w:val="20"/>
        </w:rPr>
        <w:tab/>
      </w:r>
      <w:r>
        <w:rPr>
          <w:rFonts w:ascii="Constantia" w:hAnsi="Constantia"/>
          <w:b/>
          <w:bCs/>
          <w:sz w:val="20"/>
          <w:szCs w:val="20"/>
        </w:rPr>
        <w:tab/>
      </w:r>
      <w:r w:rsidRPr="0016421E">
        <w:rPr>
          <w:rFonts w:ascii="Constantia" w:hAnsi="Constantia"/>
          <w:b/>
          <w:bCs/>
          <w:sz w:val="20"/>
          <w:szCs w:val="20"/>
        </w:rPr>
        <w:tab/>
      </w:r>
      <w:r w:rsidRPr="0016421E">
        <w:rPr>
          <w:rFonts w:ascii="Constantia" w:hAnsi="Constantia"/>
          <w:b/>
          <w:bCs/>
          <w:sz w:val="20"/>
          <w:szCs w:val="20"/>
        </w:rPr>
        <w:tab/>
      </w:r>
      <w:r w:rsidRPr="0016421E">
        <w:rPr>
          <w:rFonts w:ascii="Constantia" w:hAnsi="Constantia"/>
          <w:b/>
          <w:bCs/>
          <w:sz w:val="20"/>
          <w:szCs w:val="20"/>
        </w:rPr>
        <w:tab/>
      </w:r>
      <w:r w:rsidRPr="0016421E">
        <w:rPr>
          <w:rFonts w:ascii="Constantia" w:hAnsi="Constantia"/>
          <w:b/>
          <w:bCs/>
          <w:sz w:val="20"/>
          <w:szCs w:val="20"/>
        </w:rPr>
        <w:tab/>
      </w:r>
      <w:r w:rsidRPr="00611A8C">
        <w:rPr>
          <w:rFonts w:ascii="Constantia" w:eastAsia="Constantia" w:hAnsi="Constantia" w:cs="Constantia"/>
          <w:b/>
          <w:bCs/>
          <w:sz w:val="20"/>
          <w:szCs w:val="20"/>
        </w:rPr>
        <w:t xml:space="preserve">              </w:t>
      </w:r>
      <w:r>
        <w:rPr>
          <w:rFonts w:ascii="Constantia" w:eastAsia="Constantia" w:hAnsi="Constantia" w:cs="Constantia"/>
          <w:b/>
          <w:bCs/>
          <w:sz w:val="20"/>
          <w:szCs w:val="20"/>
        </w:rPr>
        <w:t>Date</w:t>
      </w:r>
      <w:r w:rsidRPr="00611A8C">
        <w:rPr>
          <w:rFonts w:ascii="Constantia" w:eastAsia="Constantia" w:hAnsi="Constantia" w:cs="Constantia"/>
          <w:b/>
          <w:bCs/>
          <w:sz w:val="20"/>
          <w:szCs w:val="20"/>
        </w:rPr>
        <w:t xml:space="preserve">                                                    </w:t>
      </w:r>
      <w:r>
        <w:rPr>
          <w:rFonts w:ascii="Constantia" w:eastAsia="Constantia" w:hAnsi="Constantia" w:cs="Constantia"/>
          <w:b/>
          <w:bCs/>
          <w:sz w:val="20"/>
          <w:szCs w:val="20"/>
        </w:rPr>
        <w:t xml:space="preserve">                       </w:t>
      </w:r>
    </w:p>
    <w:p w14:paraId="1B9304E4" w14:textId="0DD77B5D" w:rsidR="00624175" w:rsidRPr="0016421E" w:rsidRDefault="00E13589" w:rsidP="00624175">
      <w:pPr>
        <w:rPr>
          <w:rFonts w:ascii="Constantia" w:hAnsi="Constantia"/>
          <w:b/>
          <w:bCs/>
          <w:sz w:val="20"/>
          <w:szCs w:val="20"/>
        </w:rPr>
      </w:pPr>
      <w:r>
        <w:rPr>
          <w:rFonts w:ascii="Constantia" w:eastAsia="Constantia" w:hAnsi="Constantia" w:cs="Constantia"/>
          <w:b/>
          <w:bCs/>
          <w:sz w:val="20"/>
          <w:szCs w:val="20"/>
        </w:rPr>
        <w:t>California</w:t>
      </w:r>
      <w:r w:rsidR="00624175" w:rsidRPr="00611A8C">
        <w:rPr>
          <w:rFonts w:ascii="Constantia" w:eastAsia="Constantia" w:hAnsi="Constantia" w:cs="Constantia"/>
          <w:b/>
          <w:bCs/>
          <w:sz w:val="20"/>
          <w:szCs w:val="20"/>
        </w:rPr>
        <w:t xml:space="preserve"> School of Education</w:t>
      </w:r>
    </w:p>
    <w:p w14:paraId="722F6110" w14:textId="4F2E745E" w:rsidR="00624175" w:rsidRDefault="00624175" w:rsidP="00624175">
      <w:pPr>
        <w:rPr>
          <w:rFonts w:ascii="Constantia" w:eastAsia="Constantia" w:hAnsi="Constantia" w:cs="Constantia"/>
          <w:b/>
          <w:bCs/>
          <w:sz w:val="20"/>
          <w:szCs w:val="20"/>
        </w:rPr>
      </w:pPr>
      <w:r w:rsidRPr="00611A8C">
        <w:rPr>
          <w:rFonts w:ascii="Constantia" w:eastAsia="Constantia" w:hAnsi="Constantia" w:cs="Constantia"/>
          <w:b/>
          <w:bCs/>
          <w:sz w:val="20"/>
          <w:szCs w:val="20"/>
        </w:rPr>
        <w:t>Alliant International University</w:t>
      </w:r>
      <w:r w:rsidR="002E5A48">
        <w:rPr>
          <w:rFonts w:ascii="Constantia" w:eastAsia="Constantia" w:hAnsi="Constantia" w:cs="Constantia"/>
          <w:b/>
          <w:bCs/>
          <w:sz w:val="20"/>
          <w:szCs w:val="20"/>
        </w:rPr>
        <w:t>, Inc.</w:t>
      </w:r>
    </w:p>
    <w:p w14:paraId="44331BC8" w14:textId="6B695F90" w:rsidR="002E5A48" w:rsidRDefault="002E5A48" w:rsidP="00624175">
      <w:pPr>
        <w:rPr>
          <w:rFonts w:ascii="Constantia" w:eastAsia="Constantia" w:hAnsi="Constantia" w:cs="Constantia"/>
          <w:b/>
          <w:bCs/>
          <w:sz w:val="20"/>
          <w:szCs w:val="20"/>
        </w:rPr>
      </w:pPr>
    </w:p>
    <w:p w14:paraId="44840695" w14:textId="3718A210" w:rsidR="002E5A48" w:rsidRDefault="002E5A48" w:rsidP="00624175">
      <w:pPr>
        <w:rPr>
          <w:rFonts w:ascii="Constantia" w:eastAsia="Constantia" w:hAnsi="Constantia" w:cs="Constantia"/>
          <w:b/>
          <w:bCs/>
          <w:sz w:val="20"/>
          <w:szCs w:val="20"/>
        </w:rPr>
      </w:pPr>
      <w:r>
        <w:rPr>
          <w:rFonts w:ascii="Constantia" w:eastAsia="Constantia" w:hAnsi="Constantia" w:cs="Constantia"/>
          <w:b/>
          <w:bCs/>
          <w:sz w:val="20"/>
          <w:szCs w:val="20"/>
        </w:rPr>
        <w:t>Address:</w:t>
      </w:r>
    </w:p>
    <w:p w14:paraId="16B06AD4" w14:textId="77777777" w:rsidR="00696ACA" w:rsidRDefault="00696ACA" w:rsidP="00624175">
      <w:pPr>
        <w:rPr>
          <w:rFonts w:ascii="Constantia" w:eastAsia="Constantia" w:hAnsi="Constantia" w:cs="Constantia"/>
          <w:b/>
          <w:bCs/>
          <w:sz w:val="20"/>
          <w:szCs w:val="20"/>
        </w:rPr>
      </w:pPr>
    </w:p>
    <w:p w14:paraId="22AC9369" w14:textId="77777777" w:rsidR="002E5A48" w:rsidRDefault="002E5A48" w:rsidP="002E5A48">
      <w:pPr>
        <w:rPr>
          <w:rFonts w:ascii="Constantia" w:eastAsia="Constantia" w:hAnsi="Constantia" w:cs="Constantia"/>
          <w:b/>
          <w:bCs/>
          <w:sz w:val="20"/>
          <w:szCs w:val="20"/>
        </w:rPr>
      </w:pPr>
      <w:r>
        <w:rPr>
          <w:rFonts w:ascii="Constantia" w:eastAsia="Constantia" w:hAnsi="Constantia" w:cs="Constantia"/>
          <w:b/>
          <w:bCs/>
          <w:sz w:val="20"/>
          <w:szCs w:val="20"/>
        </w:rPr>
        <w:t>10455 Pomerado Rd.</w:t>
      </w:r>
    </w:p>
    <w:p w14:paraId="18F08703" w14:textId="519FDA97" w:rsidR="002E5A48" w:rsidRDefault="002E5A48" w:rsidP="002E5A48">
      <w:pPr>
        <w:rPr>
          <w:rFonts w:ascii="Constantia" w:hAnsi="Constantia"/>
          <w:b/>
          <w:bCs/>
          <w:sz w:val="20"/>
          <w:szCs w:val="20"/>
        </w:rPr>
      </w:pPr>
      <w:r>
        <w:rPr>
          <w:rFonts w:ascii="Constantia" w:eastAsia="Constantia" w:hAnsi="Constantia" w:cs="Constantia"/>
          <w:b/>
          <w:bCs/>
          <w:sz w:val="20"/>
          <w:szCs w:val="20"/>
        </w:rPr>
        <w:t>San Diego, CA 92131</w:t>
      </w:r>
    </w:p>
    <w:p w14:paraId="1EAB9288" w14:textId="77777777" w:rsidR="00624175" w:rsidRPr="00EC6202" w:rsidRDefault="00624175" w:rsidP="00624175">
      <w:pPr>
        <w:rPr>
          <w:rFonts w:ascii="Constantia" w:hAnsi="Constantia"/>
          <w:b/>
          <w:sz w:val="20"/>
          <w:szCs w:val="20"/>
        </w:rPr>
      </w:pPr>
      <w:r w:rsidRPr="00EC6202">
        <w:rPr>
          <w:rFonts w:ascii="Constantia" w:hAnsi="Constantia"/>
          <w:b/>
          <w:sz w:val="20"/>
          <w:szCs w:val="20"/>
        </w:rPr>
        <w:tab/>
      </w:r>
    </w:p>
    <w:p w14:paraId="37213EA7" w14:textId="77777777" w:rsidR="00624175" w:rsidRDefault="00624175" w:rsidP="00624175">
      <w:pPr>
        <w:rPr>
          <w:rFonts w:ascii="Constantia" w:hAnsi="Constantia"/>
          <w:b/>
          <w:sz w:val="20"/>
          <w:szCs w:val="20"/>
        </w:rPr>
      </w:pPr>
    </w:p>
    <w:p w14:paraId="116D5EF1" w14:textId="77777777" w:rsidR="00624175" w:rsidRPr="00644F9A" w:rsidRDefault="00624175" w:rsidP="00624175">
      <w:pPr>
        <w:rPr>
          <w:rFonts w:ascii="Constantia" w:hAnsi="Constantia"/>
          <w:b/>
          <w:color w:val="FF0000"/>
          <w:sz w:val="20"/>
          <w:szCs w:val="20"/>
        </w:rPr>
      </w:pPr>
    </w:p>
    <w:p w14:paraId="2BE007F6" w14:textId="77777777" w:rsidR="00624175" w:rsidRPr="00EC6202" w:rsidRDefault="00624175" w:rsidP="00624175">
      <w:pPr>
        <w:rPr>
          <w:rFonts w:ascii="Constantia" w:hAnsi="Constantia"/>
          <w:b/>
          <w:sz w:val="28"/>
          <w:szCs w:val="28"/>
        </w:rPr>
      </w:pPr>
      <w:r w:rsidRPr="00611A8C">
        <w:rPr>
          <w:rFonts w:ascii="Constantia" w:eastAsia="Constantia" w:hAnsi="Constantia" w:cs="Constantia"/>
          <w:b/>
          <w:bCs/>
          <w:color w:val="FF0000"/>
          <w:sz w:val="28"/>
          <w:szCs w:val="28"/>
        </w:rPr>
        <w:t>XXXXX</w:t>
      </w:r>
      <w:r w:rsidRPr="00611A8C">
        <w:rPr>
          <w:rFonts w:ascii="Constantia" w:eastAsia="Constantia" w:hAnsi="Constantia" w:cs="Constantia"/>
          <w:b/>
          <w:bCs/>
          <w:sz w:val="28"/>
          <w:szCs w:val="28"/>
        </w:rPr>
        <w:t>:</w:t>
      </w:r>
    </w:p>
    <w:p w14:paraId="770FE393" w14:textId="77777777" w:rsidR="00E13589" w:rsidRPr="00EC6202" w:rsidRDefault="00E13589" w:rsidP="00624175">
      <w:pPr>
        <w:rPr>
          <w:rFonts w:ascii="Constantia" w:hAnsi="Constantia"/>
          <w:b/>
          <w:sz w:val="28"/>
          <w:szCs w:val="28"/>
        </w:rPr>
      </w:pPr>
    </w:p>
    <w:p w14:paraId="6D7027A8" w14:textId="4A8F43F6" w:rsidR="00624175" w:rsidRPr="00EC6202" w:rsidRDefault="003443E0" w:rsidP="00624175">
      <w:pPr>
        <w:rPr>
          <w:rFonts w:ascii="Constantia" w:hAnsi="Constantia"/>
          <w:b/>
          <w:sz w:val="20"/>
          <w:szCs w:val="20"/>
        </w:rPr>
      </w:pPr>
      <w:r>
        <w:rPr>
          <w:rFonts w:ascii="Constantia" w:hAnsi="Constantia"/>
          <w:b/>
          <w:sz w:val="20"/>
          <w:szCs w:val="20"/>
        </w:rPr>
        <w:softHyphen/>
      </w:r>
      <w:r>
        <w:rPr>
          <w:rFonts w:ascii="Constantia" w:hAnsi="Constantia"/>
          <w:b/>
          <w:sz w:val="20"/>
          <w:szCs w:val="20"/>
        </w:rPr>
        <w:softHyphen/>
      </w:r>
      <w:r>
        <w:rPr>
          <w:rFonts w:ascii="Constantia" w:hAnsi="Constantia"/>
          <w:b/>
          <w:sz w:val="20"/>
          <w:szCs w:val="20"/>
        </w:rPr>
        <w:softHyphen/>
      </w:r>
      <w:r>
        <w:rPr>
          <w:rFonts w:ascii="Constantia" w:hAnsi="Constantia"/>
          <w:b/>
          <w:sz w:val="20"/>
          <w:szCs w:val="20"/>
        </w:rPr>
        <w:softHyphen/>
      </w:r>
      <w:r>
        <w:rPr>
          <w:rFonts w:ascii="Constantia" w:hAnsi="Constantia"/>
          <w:b/>
          <w:sz w:val="20"/>
          <w:szCs w:val="20"/>
        </w:rPr>
        <w:softHyphen/>
      </w:r>
      <w:r>
        <w:rPr>
          <w:rFonts w:ascii="Constantia" w:hAnsi="Constantia"/>
          <w:b/>
          <w:sz w:val="20"/>
          <w:szCs w:val="20"/>
        </w:rPr>
        <w:softHyphen/>
      </w:r>
      <w:r>
        <w:rPr>
          <w:rFonts w:ascii="Constantia" w:hAnsi="Constantia"/>
          <w:b/>
          <w:sz w:val="20"/>
          <w:szCs w:val="20"/>
        </w:rPr>
        <w:softHyphen/>
      </w:r>
      <w:r>
        <w:rPr>
          <w:rFonts w:ascii="Constantia" w:hAnsi="Constantia"/>
          <w:b/>
          <w:sz w:val="20"/>
          <w:szCs w:val="20"/>
        </w:rPr>
        <w:softHyphen/>
      </w:r>
      <w:r>
        <w:rPr>
          <w:rFonts w:ascii="Constantia" w:hAnsi="Constantia"/>
          <w:b/>
          <w:sz w:val="20"/>
          <w:szCs w:val="20"/>
        </w:rPr>
        <w:softHyphen/>
      </w:r>
      <w:r>
        <w:rPr>
          <w:rFonts w:ascii="Constantia" w:hAnsi="Constantia"/>
          <w:b/>
          <w:sz w:val="20"/>
          <w:szCs w:val="20"/>
        </w:rPr>
        <w:softHyphen/>
      </w:r>
      <w:r>
        <w:rPr>
          <w:rFonts w:ascii="Constantia" w:hAnsi="Constantia"/>
          <w:b/>
          <w:sz w:val="20"/>
          <w:szCs w:val="20"/>
        </w:rPr>
        <w:softHyphen/>
      </w:r>
      <w:r>
        <w:rPr>
          <w:rFonts w:ascii="Constantia" w:hAnsi="Constantia"/>
          <w:b/>
          <w:sz w:val="20"/>
          <w:szCs w:val="20"/>
        </w:rPr>
        <w:softHyphen/>
      </w:r>
    </w:p>
    <w:p w14:paraId="02AE5491" w14:textId="77777777" w:rsidR="00624175" w:rsidRDefault="00624175" w:rsidP="00624175">
      <w:pPr>
        <w:rPr>
          <w:rFonts w:ascii="Constantia" w:hAnsi="Constantia"/>
          <w:b/>
          <w:sz w:val="20"/>
          <w:szCs w:val="20"/>
        </w:rPr>
      </w:pPr>
      <w:r>
        <w:rPr>
          <w:rFonts w:ascii="Constantia" w:hAnsi="Constantia"/>
          <w:b/>
          <w:sz w:val="20"/>
          <w:szCs w:val="20"/>
          <w:u w:val="single"/>
        </w:rPr>
        <w:tab/>
      </w:r>
      <w:r>
        <w:rPr>
          <w:rFonts w:ascii="Constantia" w:hAnsi="Constantia"/>
          <w:b/>
          <w:sz w:val="20"/>
          <w:szCs w:val="20"/>
          <w:u w:val="single"/>
        </w:rPr>
        <w:tab/>
      </w:r>
      <w:r>
        <w:rPr>
          <w:rFonts w:ascii="Constantia" w:hAnsi="Constantia"/>
          <w:b/>
          <w:sz w:val="20"/>
          <w:szCs w:val="20"/>
          <w:u w:val="single"/>
        </w:rPr>
        <w:tab/>
      </w:r>
      <w:r>
        <w:rPr>
          <w:rFonts w:ascii="Constantia" w:hAnsi="Constantia"/>
          <w:b/>
          <w:sz w:val="20"/>
          <w:szCs w:val="20"/>
          <w:u w:val="single"/>
        </w:rPr>
        <w:tab/>
      </w:r>
      <w:r>
        <w:rPr>
          <w:rFonts w:ascii="Constantia" w:hAnsi="Constantia"/>
          <w:b/>
          <w:sz w:val="20"/>
          <w:szCs w:val="20"/>
          <w:u w:val="single"/>
        </w:rPr>
        <w:tab/>
      </w:r>
      <w:r>
        <w:rPr>
          <w:rFonts w:ascii="Constantia" w:hAnsi="Constantia"/>
          <w:b/>
          <w:sz w:val="20"/>
          <w:szCs w:val="20"/>
          <w:u w:val="single"/>
        </w:rPr>
        <w:tab/>
      </w:r>
      <w:r>
        <w:rPr>
          <w:rFonts w:ascii="Constantia" w:hAnsi="Constantia"/>
          <w:b/>
          <w:sz w:val="20"/>
          <w:szCs w:val="20"/>
          <w:u w:val="single"/>
        </w:rPr>
        <w:tab/>
      </w:r>
      <w:r>
        <w:rPr>
          <w:rFonts w:ascii="Constantia" w:hAnsi="Constantia"/>
          <w:b/>
          <w:sz w:val="20"/>
          <w:szCs w:val="20"/>
          <w:u w:val="single"/>
        </w:rPr>
        <w:tab/>
      </w:r>
      <w:r>
        <w:rPr>
          <w:rFonts w:ascii="Constantia" w:hAnsi="Constantia"/>
          <w:b/>
          <w:sz w:val="20"/>
          <w:szCs w:val="20"/>
          <w:u w:val="single"/>
        </w:rPr>
        <w:tab/>
      </w:r>
      <w:r>
        <w:rPr>
          <w:rFonts w:ascii="Constantia" w:hAnsi="Constantia"/>
          <w:b/>
          <w:sz w:val="20"/>
          <w:szCs w:val="20"/>
          <w:u w:val="single"/>
        </w:rPr>
        <w:tab/>
      </w:r>
      <w:r w:rsidRPr="00EC6202">
        <w:rPr>
          <w:rFonts w:ascii="Constantia" w:hAnsi="Constantia"/>
          <w:b/>
          <w:sz w:val="20"/>
          <w:szCs w:val="20"/>
        </w:rPr>
        <w:tab/>
      </w:r>
      <w:r>
        <w:rPr>
          <w:rFonts w:ascii="Constantia" w:hAnsi="Constantia"/>
          <w:b/>
          <w:sz w:val="20"/>
          <w:szCs w:val="20"/>
          <w:u w:val="single"/>
        </w:rPr>
        <w:tab/>
      </w:r>
      <w:r>
        <w:rPr>
          <w:rFonts w:ascii="Constantia" w:hAnsi="Constantia"/>
          <w:b/>
          <w:sz w:val="20"/>
          <w:szCs w:val="20"/>
          <w:u w:val="single"/>
        </w:rPr>
        <w:tab/>
      </w:r>
    </w:p>
    <w:p w14:paraId="74EEEDF4" w14:textId="77777777" w:rsidR="00624175" w:rsidRPr="00EC6202" w:rsidRDefault="00624175" w:rsidP="00624175">
      <w:pPr>
        <w:rPr>
          <w:rFonts w:ascii="Constantia" w:hAnsi="Constantia"/>
          <w:b/>
          <w:sz w:val="20"/>
          <w:szCs w:val="20"/>
        </w:rPr>
      </w:pPr>
      <w:r w:rsidRPr="00611A8C">
        <w:rPr>
          <w:rFonts w:ascii="Constantia" w:eastAsia="Constantia" w:hAnsi="Constantia" w:cs="Constantia"/>
          <w:b/>
          <w:bCs/>
          <w:sz w:val="20"/>
          <w:szCs w:val="20"/>
        </w:rPr>
        <w:t xml:space="preserve">President, Board of Education, </w:t>
      </w:r>
      <w:r w:rsidRPr="00611A8C">
        <w:rPr>
          <w:rFonts w:ascii="Constantia" w:eastAsia="Constantia" w:hAnsi="Constantia" w:cs="Constantia"/>
          <w:b/>
          <w:bCs/>
          <w:color w:val="FF0000"/>
          <w:sz w:val="20"/>
          <w:szCs w:val="20"/>
        </w:rPr>
        <w:t>XXXXXX</w:t>
      </w:r>
      <w:r>
        <w:rPr>
          <w:rFonts w:ascii="Constantia" w:hAnsi="Constantia"/>
          <w:b/>
          <w:color w:val="FF0000"/>
          <w:sz w:val="20"/>
          <w:szCs w:val="20"/>
        </w:rPr>
        <w:tab/>
      </w:r>
      <w:r>
        <w:rPr>
          <w:rFonts w:ascii="Constantia" w:hAnsi="Constantia"/>
          <w:b/>
          <w:color w:val="FF0000"/>
          <w:sz w:val="20"/>
          <w:szCs w:val="20"/>
        </w:rPr>
        <w:tab/>
      </w:r>
      <w:r w:rsidRPr="00EC6202">
        <w:rPr>
          <w:rFonts w:ascii="Constantia" w:hAnsi="Constantia"/>
          <w:b/>
          <w:sz w:val="20"/>
          <w:szCs w:val="20"/>
        </w:rPr>
        <w:tab/>
      </w:r>
      <w:r>
        <w:rPr>
          <w:rFonts w:ascii="Constantia" w:hAnsi="Constantia"/>
          <w:b/>
          <w:sz w:val="20"/>
          <w:szCs w:val="20"/>
        </w:rPr>
        <w:tab/>
      </w:r>
      <w:r w:rsidRPr="00EC6202">
        <w:rPr>
          <w:rFonts w:ascii="Constantia" w:hAnsi="Constantia"/>
          <w:b/>
          <w:sz w:val="20"/>
          <w:szCs w:val="20"/>
        </w:rPr>
        <w:tab/>
      </w:r>
      <w:r>
        <w:rPr>
          <w:rFonts w:ascii="Constantia" w:eastAsia="Constantia" w:hAnsi="Constantia" w:cs="Constantia"/>
          <w:b/>
          <w:bCs/>
          <w:color w:val="FF0000"/>
          <w:sz w:val="20"/>
          <w:szCs w:val="20"/>
        </w:rPr>
        <w:t xml:space="preserve">               </w:t>
      </w:r>
      <w:r w:rsidRPr="00624175">
        <w:rPr>
          <w:rFonts w:ascii="Constantia" w:eastAsia="Constantia" w:hAnsi="Constantia" w:cs="Constantia"/>
          <w:b/>
          <w:bCs/>
          <w:sz w:val="20"/>
          <w:szCs w:val="20"/>
        </w:rPr>
        <w:t xml:space="preserve">Date  </w:t>
      </w:r>
      <w:r w:rsidRPr="00611A8C">
        <w:rPr>
          <w:rFonts w:ascii="Constantia" w:eastAsia="Constantia" w:hAnsi="Constantia" w:cs="Constantia"/>
          <w:b/>
          <w:bCs/>
          <w:color w:val="FF0000"/>
          <w:sz w:val="20"/>
          <w:szCs w:val="20"/>
        </w:rPr>
        <w:t xml:space="preserve">       </w:t>
      </w:r>
      <w:r>
        <w:rPr>
          <w:rFonts w:ascii="Constantia" w:eastAsia="Constantia" w:hAnsi="Constantia" w:cs="Constantia"/>
          <w:b/>
          <w:bCs/>
          <w:color w:val="FF0000"/>
          <w:sz w:val="20"/>
          <w:szCs w:val="20"/>
        </w:rPr>
        <w:t xml:space="preserve">                              </w:t>
      </w:r>
      <w:r w:rsidRPr="00EC6202">
        <w:rPr>
          <w:rFonts w:ascii="Constantia" w:hAnsi="Constantia"/>
          <w:b/>
          <w:sz w:val="20"/>
          <w:szCs w:val="20"/>
        </w:rPr>
        <w:tab/>
      </w:r>
      <w:r w:rsidRPr="00EC6202">
        <w:rPr>
          <w:rFonts w:ascii="Constantia" w:hAnsi="Constantia"/>
          <w:b/>
          <w:sz w:val="20"/>
          <w:szCs w:val="20"/>
        </w:rPr>
        <w:tab/>
      </w:r>
    </w:p>
    <w:p w14:paraId="5CE965B2" w14:textId="77777777" w:rsidR="00624175" w:rsidRDefault="00624175" w:rsidP="00624175">
      <w:pPr>
        <w:rPr>
          <w:rFonts w:ascii="Constantia" w:hAnsi="Constantia"/>
          <w:b/>
          <w:sz w:val="20"/>
          <w:szCs w:val="20"/>
        </w:rPr>
      </w:pPr>
    </w:p>
    <w:p w14:paraId="00EF3B2E" w14:textId="77777777" w:rsidR="00624175" w:rsidRPr="00EC6202" w:rsidRDefault="00624175" w:rsidP="00624175">
      <w:pPr>
        <w:rPr>
          <w:rFonts w:ascii="Constantia" w:hAnsi="Constantia"/>
          <w:b/>
          <w:sz w:val="20"/>
          <w:szCs w:val="20"/>
        </w:rPr>
      </w:pPr>
    </w:p>
    <w:p w14:paraId="74BDFB32" w14:textId="77777777" w:rsidR="00624175" w:rsidRDefault="00624175" w:rsidP="00624175">
      <w:pPr>
        <w:rPr>
          <w:rFonts w:ascii="Constantia" w:hAnsi="Constantia"/>
          <w:b/>
          <w:sz w:val="20"/>
          <w:szCs w:val="20"/>
        </w:rPr>
      </w:pPr>
      <w:r>
        <w:rPr>
          <w:rFonts w:ascii="Constantia" w:hAnsi="Constantia"/>
          <w:b/>
          <w:sz w:val="20"/>
          <w:szCs w:val="20"/>
          <w:u w:val="single"/>
        </w:rPr>
        <w:tab/>
      </w:r>
      <w:r>
        <w:rPr>
          <w:rFonts w:ascii="Constantia" w:hAnsi="Constantia"/>
          <w:b/>
          <w:sz w:val="20"/>
          <w:szCs w:val="20"/>
          <w:u w:val="single"/>
        </w:rPr>
        <w:tab/>
      </w:r>
      <w:r>
        <w:rPr>
          <w:rFonts w:ascii="Constantia" w:hAnsi="Constantia"/>
          <w:b/>
          <w:sz w:val="20"/>
          <w:szCs w:val="20"/>
          <w:u w:val="single"/>
        </w:rPr>
        <w:tab/>
      </w:r>
      <w:r>
        <w:rPr>
          <w:rFonts w:ascii="Constantia" w:hAnsi="Constantia"/>
          <w:b/>
          <w:sz w:val="20"/>
          <w:szCs w:val="20"/>
          <w:u w:val="single"/>
        </w:rPr>
        <w:tab/>
      </w:r>
      <w:r>
        <w:rPr>
          <w:rFonts w:ascii="Constantia" w:hAnsi="Constantia"/>
          <w:b/>
          <w:sz w:val="20"/>
          <w:szCs w:val="20"/>
          <w:u w:val="single"/>
        </w:rPr>
        <w:tab/>
      </w:r>
      <w:r>
        <w:rPr>
          <w:rFonts w:ascii="Constantia" w:hAnsi="Constantia"/>
          <w:b/>
          <w:sz w:val="20"/>
          <w:szCs w:val="20"/>
          <w:u w:val="single"/>
        </w:rPr>
        <w:tab/>
      </w:r>
      <w:r>
        <w:rPr>
          <w:rFonts w:ascii="Constantia" w:hAnsi="Constantia"/>
          <w:b/>
          <w:sz w:val="20"/>
          <w:szCs w:val="20"/>
          <w:u w:val="single"/>
        </w:rPr>
        <w:tab/>
      </w:r>
      <w:r>
        <w:rPr>
          <w:rFonts w:ascii="Constantia" w:hAnsi="Constantia"/>
          <w:b/>
          <w:sz w:val="20"/>
          <w:szCs w:val="20"/>
          <w:u w:val="single"/>
        </w:rPr>
        <w:tab/>
      </w:r>
      <w:r>
        <w:rPr>
          <w:rFonts w:ascii="Constantia" w:hAnsi="Constantia"/>
          <w:b/>
          <w:sz w:val="20"/>
          <w:szCs w:val="20"/>
          <w:u w:val="single"/>
        </w:rPr>
        <w:tab/>
      </w:r>
      <w:r>
        <w:rPr>
          <w:rFonts w:ascii="Constantia" w:hAnsi="Constantia"/>
          <w:b/>
          <w:sz w:val="20"/>
          <w:szCs w:val="20"/>
          <w:u w:val="single"/>
        </w:rPr>
        <w:tab/>
      </w:r>
      <w:r w:rsidRPr="00EC6202">
        <w:rPr>
          <w:rFonts w:ascii="Constantia" w:hAnsi="Constantia"/>
          <w:b/>
          <w:sz w:val="20"/>
          <w:szCs w:val="20"/>
        </w:rPr>
        <w:tab/>
      </w:r>
      <w:r>
        <w:rPr>
          <w:rFonts w:ascii="Constantia" w:hAnsi="Constantia"/>
          <w:b/>
          <w:sz w:val="20"/>
          <w:szCs w:val="20"/>
          <w:u w:val="single"/>
        </w:rPr>
        <w:tab/>
      </w:r>
      <w:r>
        <w:rPr>
          <w:rFonts w:ascii="Constantia" w:hAnsi="Constantia"/>
          <w:b/>
          <w:sz w:val="20"/>
          <w:szCs w:val="20"/>
          <w:u w:val="single"/>
        </w:rPr>
        <w:tab/>
      </w:r>
    </w:p>
    <w:p w14:paraId="5CB97163" w14:textId="77777777" w:rsidR="002E5A48" w:rsidRDefault="00624175" w:rsidP="00624175">
      <w:pPr>
        <w:rPr>
          <w:rFonts w:ascii="Constantia" w:eastAsia="Constantia" w:hAnsi="Constantia" w:cs="Constantia"/>
          <w:b/>
          <w:bCs/>
          <w:color w:val="FF0000"/>
          <w:sz w:val="20"/>
          <w:szCs w:val="20"/>
        </w:rPr>
      </w:pPr>
      <w:r w:rsidRPr="00611A8C">
        <w:rPr>
          <w:rFonts w:ascii="Constantia" w:eastAsia="Constantia" w:hAnsi="Constantia" w:cs="Constantia"/>
          <w:b/>
          <w:bCs/>
          <w:sz w:val="20"/>
          <w:szCs w:val="20"/>
        </w:rPr>
        <w:t xml:space="preserve">Superintendent, </w:t>
      </w:r>
      <w:r w:rsidRPr="00611A8C">
        <w:rPr>
          <w:rFonts w:ascii="Constantia" w:eastAsia="Constantia" w:hAnsi="Constantia" w:cs="Constantia"/>
          <w:b/>
          <w:bCs/>
          <w:color w:val="FF0000"/>
          <w:sz w:val="20"/>
          <w:szCs w:val="20"/>
        </w:rPr>
        <w:t>XXXXXX</w:t>
      </w:r>
      <w:r>
        <w:rPr>
          <w:rFonts w:ascii="Constantia" w:hAnsi="Constantia"/>
          <w:b/>
          <w:color w:val="FF0000"/>
          <w:sz w:val="20"/>
          <w:szCs w:val="20"/>
        </w:rPr>
        <w:tab/>
      </w:r>
      <w:r>
        <w:rPr>
          <w:rFonts w:ascii="Constantia" w:hAnsi="Constantia"/>
          <w:b/>
          <w:color w:val="FF0000"/>
          <w:sz w:val="20"/>
          <w:szCs w:val="20"/>
        </w:rPr>
        <w:tab/>
      </w:r>
      <w:r>
        <w:rPr>
          <w:rFonts w:ascii="Constantia" w:hAnsi="Constantia"/>
          <w:b/>
          <w:sz w:val="20"/>
          <w:szCs w:val="20"/>
        </w:rPr>
        <w:tab/>
      </w:r>
      <w:r w:rsidRPr="00EC6202">
        <w:rPr>
          <w:rFonts w:ascii="Constantia" w:hAnsi="Constantia"/>
          <w:b/>
          <w:sz w:val="20"/>
          <w:szCs w:val="20"/>
        </w:rPr>
        <w:tab/>
      </w:r>
      <w:r>
        <w:rPr>
          <w:rFonts w:ascii="Constantia" w:hAnsi="Constantia"/>
          <w:b/>
          <w:sz w:val="20"/>
          <w:szCs w:val="20"/>
        </w:rPr>
        <w:tab/>
      </w:r>
      <w:r>
        <w:rPr>
          <w:rFonts w:ascii="Constantia" w:hAnsi="Constantia"/>
          <w:b/>
          <w:sz w:val="20"/>
          <w:szCs w:val="20"/>
        </w:rPr>
        <w:tab/>
      </w:r>
      <w:r>
        <w:rPr>
          <w:rFonts w:ascii="Constantia" w:hAnsi="Constantia"/>
          <w:b/>
          <w:sz w:val="20"/>
          <w:szCs w:val="20"/>
        </w:rPr>
        <w:tab/>
      </w:r>
      <w:r>
        <w:rPr>
          <w:rFonts w:ascii="Constantia" w:eastAsia="Constantia" w:hAnsi="Constantia" w:cs="Constantia"/>
          <w:b/>
          <w:bCs/>
          <w:color w:val="FF0000"/>
          <w:sz w:val="20"/>
          <w:szCs w:val="20"/>
        </w:rPr>
        <w:t xml:space="preserve">               </w:t>
      </w:r>
      <w:r w:rsidRPr="00624175">
        <w:rPr>
          <w:rFonts w:ascii="Constantia" w:eastAsia="Constantia" w:hAnsi="Constantia" w:cs="Constantia"/>
          <w:b/>
          <w:bCs/>
          <w:sz w:val="20"/>
          <w:szCs w:val="20"/>
        </w:rPr>
        <w:t>Date</w:t>
      </w:r>
      <w:r w:rsidRPr="00611A8C">
        <w:rPr>
          <w:rFonts w:ascii="Constantia" w:eastAsia="Constantia" w:hAnsi="Constantia" w:cs="Constantia"/>
          <w:b/>
          <w:bCs/>
          <w:color w:val="FF0000"/>
          <w:sz w:val="20"/>
          <w:szCs w:val="20"/>
        </w:rPr>
        <w:t xml:space="preserve">   </w:t>
      </w:r>
    </w:p>
    <w:p w14:paraId="7A50AE7C" w14:textId="77777777" w:rsidR="002E5A48" w:rsidRDefault="002E5A48" w:rsidP="00624175">
      <w:pPr>
        <w:rPr>
          <w:rFonts w:ascii="Constantia" w:eastAsia="Constantia" w:hAnsi="Constantia" w:cs="Constantia"/>
          <w:b/>
          <w:bCs/>
          <w:color w:val="FF0000"/>
          <w:sz w:val="20"/>
          <w:szCs w:val="20"/>
        </w:rPr>
      </w:pPr>
    </w:p>
    <w:p w14:paraId="375AA2CE" w14:textId="2AEAA1A9" w:rsidR="00624175" w:rsidRPr="00EC6202" w:rsidRDefault="002E5A48" w:rsidP="00624175">
      <w:pPr>
        <w:rPr>
          <w:rFonts w:ascii="Constantia" w:hAnsi="Constantia"/>
          <w:b/>
          <w:sz w:val="20"/>
          <w:szCs w:val="20"/>
        </w:rPr>
      </w:pPr>
      <w:r>
        <w:rPr>
          <w:rFonts w:ascii="Constantia" w:eastAsia="Constantia" w:hAnsi="Constantia" w:cs="Constantia"/>
          <w:b/>
          <w:bCs/>
          <w:color w:val="FF0000"/>
          <w:sz w:val="20"/>
          <w:szCs w:val="20"/>
        </w:rPr>
        <w:t>Address:</w:t>
      </w:r>
      <w:r w:rsidR="00624175" w:rsidRPr="00611A8C">
        <w:rPr>
          <w:rFonts w:ascii="Constantia" w:eastAsia="Constantia" w:hAnsi="Constantia" w:cs="Constantia"/>
          <w:b/>
          <w:bCs/>
          <w:color w:val="FF0000"/>
          <w:sz w:val="20"/>
          <w:szCs w:val="20"/>
        </w:rPr>
        <w:t xml:space="preserve">                                    </w:t>
      </w:r>
      <w:r w:rsidR="00624175">
        <w:rPr>
          <w:rFonts w:ascii="Constantia" w:eastAsia="Constantia" w:hAnsi="Constantia" w:cs="Constantia"/>
          <w:b/>
          <w:bCs/>
          <w:color w:val="FF0000"/>
          <w:sz w:val="20"/>
          <w:szCs w:val="20"/>
        </w:rPr>
        <w:t xml:space="preserve">                             </w:t>
      </w:r>
    </w:p>
    <w:p w14:paraId="2B247E99" w14:textId="77777777" w:rsidR="00624175" w:rsidRPr="00737EF6" w:rsidRDefault="00624175" w:rsidP="00624175"/>
    <w:p w14:paraId="32196B2E" w14:textId="77777777" w:rsidR="00624175" w:rsidRDefault="00624175" w:rsidP="00624175"/>
    <w:p w14:paraId="14319503" w14:textId="77777777" w:rsidR="00624175" w:rsidRDefault="00624175" w:rsidP="00624175"/>
    <w:p w14:paraId="4D2E4AA3" w14:textId="77777777" w:rsidR="009C44C9" w:rsidRDefault="007863AE"/>
    <w:sectPr w:rsidR="009C44C9" w:rsidSect="00581722">
      <w:footerReference w:type="even" r:id="rId9"/>
      <w:footerReference w:type="default" r:id="rId10"/>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8E875" w14:textId="77777777" w:rsidR="007863AE" w:rsidRDefault="007863AE">
      <w:r>
        <w:separator/>
      </w:r>
    </w:p>
  </w:endnote>
  <w:endnote w:type="continuationSeparator" w:id="0">
    <w:p w14:paraId="19DB4D79" w14:textId="77777777" w:rsidR="007863AE" w:rsidRDefault="0078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3BB1C" w14:textId="77777777" w:rsidR="008E4B0E" w:rsidRDefault="00624175" w:rsidP="00CA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3DEAD4" w14:textId="77777777" w:rsidR="008E4B0E" w:rsidRDefault="00786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0D9" w14:textId="78369D27" w:rsidR="008E4B0E" w:rsidRDefault="00624175" w:rsidP="00CA0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685">
      <w:rPr>
        <w:rStyle w:val="PageNumber"/>
        <w:noProof/>
      </w:rPr>
      <w:t>3</w:t>
    </w:r>
    <w:r>
      <w:rPr>
        <w:rStyle w:val="PageNumber"/>
      </w:rPr>
      <w:fldChar w:fldCharType="end"/>
    </w:r>
  </w:p>
  <w:p w14:paraId="2F92CEDD" w14:textId="77777777" w:rsidR="008E4B0E" w:rsidRDefault="0078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48342" w14:textId="77777777" w:rsidR="007863AE" w:rsidRDefault="007863AE">
      <w:r>
        <w:separator/>
      </w:r>
    </w:p>
  </w:footnote>
  <w:footnote w:type="continuationSeparator" w:id="0">
    <w:p w14:paraId="1A63BF74" w14:textId="77777777" w:rsidR="007863AE" w:rsidRDefault="00786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44E60"/>
    <w:multiLevelType w:val="hybridMultilevel"/>
    <w:tmpl w:val="B0BA55FC"/>
    <w:lvl w:ilvl="0" w:tplc="1A049470">
      <w:start w:val="1"/>
      <w:numFmt w:val="upperRoman"/>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41C0122E"/>
    <w:multiLevelType w:val="multilevel"/>
    <w:tmpl w:val="055A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E34723"/>
    <w:multiLevelType w:val="hybridMultilevel"/>
    <w:tmpl w:val="A46AF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E83C4F"/>
    <w:multiLevelType w:val="multilevel"/>
    <w:tmpl w:val="055A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D24E16"/>
    <w:multiLevelType w:val="hybridMultilevel"/>
    <w:tmpl w:val="8FFE8A62"/>
    <w:lvl w:ilvl="0" w:tplc="71C04DB0">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175"/>
    <w:rsid w:val="00016B0D"/>
    <w:rsid w:val="000245BB"/>
    <w:rsid w:val="000504A8"/>
    <w:rsid w:val="00080A80"/>
    <w:rsid w:val="00097DE8"/>
    <w:rsid w:val="000A1D08"/>
    <w:rsid w:val="000A5919"/>
    <w:rsid w:val="000B7925"/>
    <w:rsid w:val="000C468B"/>
    <w:rsid w:val="000C4B7A"/>
    <w:rsid w:val="0012480B"/>
    <w:rsid w:val="001616AE"/>
    <w:rsid w:val="00175208"/>
    <w:rsid w:val="00181453"/>
    <w:rsid w:val="0019105E"/>
    <w:rsid w:val="001C2927"/>
    <w:rsid w:val="002608DD"/>
    <w:rsid w:val="00261B1E"/>
    <w:rsid w:val="002630A9"/>
    <w:rsid w:val="00293ECB"/>
    <w:rsid w:val="002C71D5"/>
    <w:rsid w:val="002E5A48"/>
    <w:rsid w:val="00300D86"/>
    <w:rsid w:val="00306578"/>
    <w:rsid w:val="003207BC"/>
    <w:rsid w:val="00320F70"/>
    <w:rsid w:val="003443E0"/>
    <w:rsid w:val="00362D03"/>
    <w:rsid w:val="003B2256"/>
    <w:rsid w:val="003B4444"/>
    <w:rsid w:val="00435135"/>
    <w:rsid w:val="00471570"/>
    <w:rsid w:val="004B0F81"/>
    <w:rsid w:val="004B679C"/>
    <w:rsid w:val="004D4534"/>
    <w:rsid w:val="004F3E33"/>
    <w:rsid w:val="00514C2B"/>
    <w:rsid w:val="00517550"/>
    <w:rsid w:val="00542622"/>
    <w:rsid w:val="0055751D"/>
    <w:rsid w:val="00572472"/>
    <w:rsid w:val="00576A0C"/>
    <w:rsid w:val="00576D82"/>
    <w:rsid w:val="005E078D"/>
    <w:rsid w:val="00604AFF"/>
    <w:rsid w:val="00624175"/>
    <w:rsid w:val="0067132F"/>
    <w:rsid w:val="00692731"/>
    <w:rsid w:val="006933EE"/>
    <w:rsid w:val="00696ACA"/>
    <w:rsid w:val="006F732B"/>
    <w:rsid w:val="007326DF"/>
    <w:rsid w:val="00762C9D"/>
    <w:rsid w:val="007863AE"/>
    <w:rsid w:val="007B4AF5"/>
    <w:rsid w:val="007F4748"/>
    <w:rsid w:val="008106B2"/>
    <w:rsid w:val="008215E8"/>
    <w:rsid w:val="008223FA"/>
    <w:rsid w:val="00867C40"/>
    <w:rsid w:val="00871BCB"/>
    <w:rsid w:val="008D3079"/>
    <w:rsid w:val="008F58EE"/>
    <w:rsid w:val="009340A2"/>
    <w:rsid w:val="00936A45"/>
    <w:rsid w:val="00957974"/>
    <w:rsid w:val="00967DFA"/>
    <w:rsid w:val="009773F6"/>
    <w:rsid w:val="00985B74"/>
    <w:rsid w:val="009B4F8A"/>
    <w:rsid w:val="009C487B"/>
    <w:rsid w:val="009E09C4"/>
    <w:rsid w:val="009E41C2"/>
    <w:rsid w:val="009E658A"/>
    <w:rsid w:val="009F6CC4"/>
    <w:rsid w:val="00A10FFF"/>
    <w:rsid w:val="00A646FA"/>
    <w:rsid w:val="00AB4115"/>
    <w:rsid w:val="00AC0E3E"/>
    <w:rsid w:val="00AE0B8D"/>
    <w:rsid w:val="00AF147F"/>
    <w:rsid w:val="00B016B0"/>
    <w:rsid w:val="00B55D30"/>
    <w:rsid w:val="00BA0D38"/>
    <w:rsid w:val="00BA5110"/>
    <w:rsid w:val="00BA7302"/>
    <w:rsid w:val="00BA7CEB"/>
    <w:rsid w:val="00BC1859"/>
    <w:rsid w:val="00BC4BEB"/>
    <w:rsid w:val="00BC50B8"/>
    <w:rsid w:val="00BE5475"/>
    <w:rsid w:val="00BF3685"/>
    <w:rsid w:val="00C065F5"/>
    <w:rsid w:val="00C17AE9"/>
    <w:rsid w:val="00C6512C"/>
    <w:rsid w:val="00C8571C"/>
    <w:rsid w:val="00CB517A"/>
    <w:rsid w:val="00CC60C5"/>
    <w:rsid w:val="00CC7D42"/>
    <w:rsid w:val="00CD40A9"/>
    <w:rsid w:val="00D00B8D"/>
    <w:rsid w:val="00D01BA8"/>
    <w:rsid w:val="00D06DDC"/>
    <w:rsid w:val="00D228F6"/>
    <w:rsid w:val="00D24BE5"/>
    <w:rsid w:val="00D302B2"/>
    <w:rsid w:val="00D533F0"/>
    <w:rsid w:val="00D63066"/>
    <w:rsid w:val="00D74D6A"/>
    <w:rsid w:val="00DB56CC"/>
    <w:rsid w:val="00DB78D7"/>
    <w:rsid w:val="00DC2564"/>
    <w:rsid w:val="00DD126A"/>
    <w:rsid w:val="00E13589"/>
    <w:rsid w:val="00E27650"/>
    <w:rsid w:val="00E35082"/>
    <w:rsid w:val="00E4160D"/>
    <w:rsid w:val="00E61471"/>
    <w:rsid w:val="00E87ACB"/>
    <w:rsid w:val="00E97C81"/>
    <w:rsid w:val="00EA1BF4"/>
    <w:rsid w:val="00EB32BA"/>
    <w:rsid w:val="00EF3113"/>
    <w:rsid w:val="00F1346F"/>
    <w:rsid w:val="00F4344A"/>
    <w:rsid w:val="00F47410"/>
    <w:rsid w:val="00F6450B"/>
    <w:rsid w:val="00F7265E"/>
    <w:rsid w:val="00F84258"/>
    <w:rsid w:val="00FB0628"/>
    <w:rsid w:val="00FB2E53"/>
    <w:rsid w:val="00FF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2673"/>
  <w15:chartTrackingRefBased/>
  <w15:docId w15:val="{038175E1-3E28-40EA-908E-B13F8FBD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1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24175"/>
    <w:pPr>
      <w:tabs>
        <w:tab w:val="center" w:pos="4320"/>
        <w:tab w:val="right" w:pos="8640"/>
      </w:tabs>
    </w:pPr>
  </w:style>
  <w:style w:type="character" w:customStyle="1" w:styleId="FooterChar">
    <w:name w:val="Footer Char"/>
    <w:basedOn w:val="DefaultParagraphFont"/>
    <w:link w:val="Footer"/>
    <w:rsid w:val="00624175"/>
    <w:rPr>
      <w:rFonts w:ascii="Times New Roman" w:eastAsia="Times New Roman" w:hAnsi="Times New Roman" w:cs="Times New Roman"/>
      <w:sz w:val="24"/>
      <w:szCs w:val="24"/>
    </w:rPr>
  </w:style>
  <w:style w:type="character" w:styleId="PageNumber">
    <w:name w:val="page number"/>
    <w:basedOn w:val="DefaultParagraphFont"/>
    <w:rsid w:val="00624175"/>
  </w:style>
  <w:style w:type="paragraph" w:styleId="ListParagraph">
    <w:name w:val="List Paragraph"/>
    <w:basedOn w:val="Normal"/>
    <w:uiPriority w:val="34"/>
    <w:qFormat/>
    <w:rsid w:val="00624175"/>
    <w:pPr>
      <w:ind w:left="720"/>
      <w:contextualSpacing/>
    </w:pPr>
  </w:style>
  <w:style w:type="character" w:styleId="CommentReference">
    <w:name w:val="annotation reference"/>
    <w:basedOn w:val="DefaultParagraphFont"/>
    <w:uiPriority w:val="99"/>
    <w:semiHidden/>
    <w:unhideWhenUsed/>
    <w:rsid w:val="00624175"/>
    <w:rPr>
      <w:sz w:val="16"/>
      <w:szCs w:val="16"/>
    </w:rPr>
  </w:style>
  <w:style w:type="paragraph" w:styleId="CommentText">
    <w:name w:val="annotation text"/>
    <w:basedOn w:val="Normal"/>
    <w:link w:val="CommentTextChar"/>
    <w:uiPriority w:val="99"/>
    <w:semiHidden/>
    <w:unhideWhenUsed/>
    <w:rsid w:val="00624175"/>
    <w:rPr>
      <w:sz w:val="20"/>
      <w:szCs w:val="20"/>
    </w:rPr>
  </w:style>
  <w:style w:type="character" w:customStyle="1" w:styleId="CommentTextChar">
    <w:name w:val="Comment Text Char"/>
    <w:basedOn w:val="DefaultParagraphFont"/>
    <w:link w:val="CommentText"/>
    <w:uiPriority w:val="99"/>
    <w:semiHidden/>
    <w:rsid w:val="0062417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24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175"/>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A1D08"/>
    <w:rPr>
      <w:b/>
      <w:bCs/>
    </w:rPr>
  </w:style>
  <w:style w:type="character" w:customStyle="1" w:styleId="CommentSubjectChar">
    <w:name w:val="Comment Subject Char"/>
    <w:basedOn w:val="CommentTextChar"/>
    <w:link w:val="CommentSubject"/>
    <w:uiPriority w:val="99"/>
    <w:semiHidden/>
    <w:rsid w:val="000A1D0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D2728-5C69-4E95-8BAC-B55A5545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4075</Words>
  <Characters>23231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Alliant</Company>
  <LinksUpToDate>false</LinksUpToDate>
  <CharactersWithSpaces>27252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Debra-lea Olazaba</dc:creator>
  <cp:keywords/>
  <dc:description/>
  <cp:lastModifiedBy>Mary Oling-Sisay</cp:lastModifiedBy>
  <cp:revision>2</cp:revision>
  <dcterms:created xsi:type="dcterms:W3CDTF">2019-02-22T19:08:00Z</dcterms:created>
  <dcterms:modified xsi:type="dcterms:W3CDTF">2019-02-22T19:08:00Z</dcterms:modified>
</cp:coreProperties>
</file>