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0346" w14:textId="3E9D061A" w:rsidR="00920100" w:rsidRPr="00E45111" w:rsidRDefault="00920100" w:rsidP="00920100">
      <w:pPr>
        <w:spacing w:after="0" w:line="240" w:lineRule="auto"/>
        <w:jc w:val="center"/>
        <w:rPr>
          <w:b/>
        </w:rPr>
      </w:pPr>
      <w:r w:rsidRPr="00E45111">
        <w:rPr>
          <w:b/>
        </w:rPr>
        <w:t xml:space="preserve">Alliant University School of Education Teacher Candidate </w:t>
      </w:r>
      <w:r w:rsidR="00821CC2">
        <w:rPr>
          <w:b/>
        </w:rPr>
        <w:t>Competencies (CC)</w:t>
      </w:r>
      <w:r w:rsidRPr="00E45111">
        <w:rPr>
          <w:b/>
        </w:rPr>
        <w:t xml:space="preserve"> </w:t>
      </w:r>
    </w:p>
    <w:p w14:paraId="03D46582" w14:textId="643D5FE3" w:rsidR="00920100" w:rsidRPr="00E45111" w:rsidRDefault="00821CC2" w:rsidP="00920100">
      <w:pPr>
        <w:spacing w:after="0" w:line="240" w:lineRule="auto"/>
        <w:jc w:val="center"/>
        <w:rPr>
          <w:b/>
        </w:rPr>
      </w:pPr>
      <w:r>
        <w:rPr>
          <w:b/>
        </w:rPr>
        <w:t xml:space="preserve">Candidate </w:t>
      </w:r>
      <w:r w:rsidR="00920100" w:rsidRPr="00E45111">
        <w:rPr>
          <w:b/>
        </w:rPr>
        <w:t>Observation Form</w:t>
      </w:r>
    </w:p>
    <w:p w14:paraId="000C09BB" w14:textId="0646CDE0" w:rsidR="00283BE8" w:rsidRDefault="00283BE8" w:rsidP="00920100">
      <w:pPr>
        <w:spacing w:after="0"/>
      </w:pPr>
    </w:p>
    <w:p w14:paraId="2F1917A9" w14:textId="60F9B129" w:rsidR="00920100" w:rsidRDefault="00920100" w:rsidP="00920100">
      <w:pPr>
        <w:spacing w:after="0"/>
      </w:pPr>
    </w:p>
    <w:p w14:paraId="660E6BA7" w14:textId="5244C5E0" w:rsidR="00A21084" w:rsidRDefault="00A21084" w:rsidP="00920100">
      <w:pPr>
        <w:spacing w:after="0"/>
      </w:pPr>
    </w:p>
    <w:p w14:paraId="336804E8" w14:textId="5D527DF4" w:rsidR="00A21084" w:rsidRDefault="00A21084" w:rsidP="00920100">
      <w:pPr>
        <w:spacing w:after="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A82C1D0" w14:textId="4552113E" w:rsidR="00A21084" w:rsidRDefault="00A21084" w:rsidP="00920100">
      <w:pPr>
        <w:spacing w:after="0"/>
      </w:pPr>
    </w:p>
    <w:tbl>
      <w:tblPr>
        <w:tblStyle w:val="TableGrid"/>
        <w:tblpPr w:leftFromText="180" w:rightFromText="180" w:vertAnchor="page" w:horzAnchor="margin" w:tblpY="2581"/>
        <w:tblW w:w="14035" w:type="dxa"/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8095"/>
        <w:gridCol w:w="5940"/>
      </w:tblGrid>
      <w:tr w:rsidR="00A21084" w:rsidRPr="00B11EEB" w14:paraId="4B57C2C8" w14:textId="77777777" w:rsidTr="00A21084">
        <w:trPr>
          <w:trHeight w:val="86"/>
        </w:trPr>
        <w:tc>
          <w:tcPr>
            <w:tcW w:w="8095" w:type="dxa"/>
            <w:shd w:val="clear" w:color="auto" w:fill="5B9BD5" w:themeFill="accent5"/>
          </w:tcPr>
          <w:p w14:paraId="0C6FC841" w14:textId="77777777" w:rsidR="00A21084" w:rsidRPr="00B11EEB" w:rsidRDefault="00A21084" w:rsidP="00A210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B11EEB">
              <w:rPr>
                <w:rFonts w:ascii="Calibri" w:hAnsi="Calibri" w:cs="Calibri"/>
                <w:b/>
                <w:sz w:val="18"/>
                <w:szCs w:val="18"/>
              </w:rPr>
              <w:t>CANDIDATE INFORMATION</w:t>
            </w:r>
          </w:p>
        </w:tc>
        <w:tc>
          <w:tcPr>
            <w:tcW w:w="5940" w:type="dxa"/>
            <w:shd w:val="clear" w:color="auto" w:fill="5B9BD5" w:themeFill="accent5"/>
          </w:tcPr>
          <w:p w14:paraId="376225FA" w14:textId="77777777" w:rsidR="00A21084" w:rsidRPr="00B11EEB" w:rsidRDefault="00A21084" w:rsidP="00A2108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21084" w:rsidRPr="00344167" w14:paraId="4468F6D7" w14:textId="77777777" w:rsidTr="00A21084">
        <w:trPr>
          <w:trHeight w:val="86"/>
        </w:trPr>
        <w:tc>
          <w:tcPr>
            <w:tcW w:w="8095" w:type="dxa"/>
            <w:shd w:val="clear" w:color="auto" w:fill="FFFFFF" w:themeFill="background1"/>
          </w:tcPr>
          <w:p w14:paraId="63AAA7A7" w14:textId="77777777" w:rsidR="00A21084" w:rsidRDefault="00A21084" w:rsidP="00A21084">
            <w:pPr>
              <w:rPr>
                <w:sz w:val="18"/>
                <w:szCs w:val="18"/>
              </w:rPr>
            </w:pPr>
            <w:r w:rsidRPr="00344167">
              <w:rPr>
                <w:sz w:val="18"/>
                <w:szCs w:val="18"/>
              </w:rPr>
              <w:t>Name of Candidate</w:t>
            </w:r>
          </w:p>
          <w:p w14:paraId="00D86021" w14:textId="46B9DEF1" w:rsidR="00525E24" w:rsidRPr="0013397B" w:rsidRDefault="00525E24" w:rsidP="00A210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0" w:type="dxa"/>
            <w:vMerge w:val="restart"/>
            <w:shd w:val="clear" w:color="auto" w:fill="FFFFFF" w:themeFill="background1"/>
          </w:tcPr>
          <w:p w14:paraId="0EFEADBA" w14:textId="77777777" w:rsidR="00A21084" w:rsidRPr="00344167" w:rsidRDefault="00A21084" w:rsidP="00A21084">
            <w:pPr>
              <w:rPr>
                <w:sz w:val="18"/>
                <w:szCs w:val="18"/>
              </w:rPr>
            </w:pPr>
            <w:r w:rsidRPr="00344167">
              <w:rPr>
                <w:sz w:val="18"/>
                <w:szCs w:val="18"/>
              </w:rPr>
              <w:t>Name of School:</w:t>
            </w:r>
          </w:p>
          <w:p w14:paraId="5B5B81A0" w14:textId="77777777" w:rsidR="00A21084" w:rsidRPr="00344167" w:rsidRDefault="00A21084" w:rsidP="00A21084">
            <w:pPr>
              <w:rPr>
                <w:sz w:val="18"/>
                <w:szCs w:val="18"/>
              </w:rPr>
            </w:pPr>
          </w:p>
          <w:p w14:paraId="6088B4C9" w14:textId="77777777" w:rsidR="00A21084" w:rsidRPr="00344167" w:rsidRDefault="00A21084" w:rsidP="00A21084">
            <w:pPr>
              <w:rPr>
                <w:sz w:val="18"/>
                <w:szCs w:val="18"/>
              </w:rPr>
            </w:pPr>
            <w:r w:rsidRPr="00344167">
              <w:rPr>
                <w:sz w:val="18"/>
                <w:szCs w:val="18"/>
              </w:rPr>
              <w:t>Subject Area:</w:t>
            </w:r>
          </w:p>
          <w:p w14:paraId="778C5ECE" w14:textId="77777777" w:rsidR="00A21084" w:rsidRPr="00344167" w:rsidRDefault="00A21084" w:rsidP="00A21084">
            <w:pPr>
              <w:rPr>
                <w:sz w:val="18"/>
                <w:szCs w:val="18"/>
              </w:rPr>
            </w:pPr>
          </w:p>
          <w:p w14:paraId="1AE2A2C5" w14:textId="77777777" w:rsidR="00A21084" w:rsidRPr="0094023D" w:rsidRDefault="00A21084" w:rsidP="00A2108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44167">
              <w:rPr>
                <w:sz w:val="18"/>
                <w:szCs w:val="18"/>
              </w:rPr>
              <w:t>Grade Level(s):</w:t>
            </w:r>
          </w:p>
          <w:p w14:paraId="038B112C" w14:textId="77777777" w:rsidR="00A21084" w:rsidRPr="00344167" w:rsidRDefault="00A21084" w:rsidP="00A21084">
            <w:pPr>
              <w:rPr>
                <w:sz w:val="18"/>
                <w:szCs w:val="18"/>
              </w:rPr>
            </w:pPr>
            <w:r w:rsidRPr="00344167">
              <w:rPr>
                <w:sz w:val="18"/>
                <w:szCs w:val="18"/>
              </w:rPr>
              <w:t>Name Host Teacher Information:</w:t>
            </w:r>
          </w:p>
          <w:p w14:paraId="091E81E8" w14:textId="77777777" w:rsidR="00A21084" w:rsidRPr="00344167" w:rsidRDefault="00A21084" w:rsidP="00A21084">
            <w:pPr>
              <w:rPr>
                <w:sz w:val="18"/>
                <w:szCs w:val="18"/>
              </w:rPr>
            </w:pPr>
          </w:p>
          <w:p w14:paraId="726A483E" w14:textId="77777777" w:rsidR="00A21084" w:rsidRPr="00344167" w:rsidRDefault="00A21084" w:rsidP="00A21084">
            <w:pPr>
              <w:rPr>
                <w:sz w:val="18"/>
                <w:szCs w:val="18"/>
              </w:rPr>
            </w:pPr>
            <w:r w:rsidRPr="00344167">
              <w:rPr>
                <w:sz w:val="18"/>
                <w:szCs w:val="18"/>
              </w:rPr>
              <w:t>Phone number:</w:t>
            </w:r>
          </w:p>
          <w:p w14:paraId="72625DBE" w14:textId="77777777" w:rsidR="00A21084" w:rsidRPr="00344167" w:rsidRDefault="00A21084" w:rsidP="00A21084">
            <w:pPr>
              <w:rPr>
                <w:sz w:val="18"/>
                <w:szCs w:val="18"/>
              </w:rPr>
            </w:pPr>
          </w:p>
          <w:p w14:paraId="42B33F87" w14:textId="77777777" w:rsidR="00A21084" w:rsidRPr="00344167" w:rsidRDefault="00A21084" w:rsidP="00A21084">
            <w:pPr>
              <w:rPr>
                <w:sz w:val="18"/>
                <w:szCs w:val="18"/>
              </w:rPr>
            </w:pPr>
            <w:r w:rsidRPr="00344167">
              <w:rPr>
                <w:sz w:val="18"/>
                <w:szCs w:val="18"/>
              </w:rPr>
              <w:t>Email:</w:t>
            </w:r>
          </w:p>
          <w:p w14:paraId="71990178" w14:textId="77777777" w:rsidR="00A21084" w:rsidRPr="00344167" w:rsidRDefault="00A21084" w:rsidP="00A21084">
            <w:pPr>
              <w:rPr>
                <w:sz w:val="18"/>
                <w:szCs w:val="18"/>
              </w:rPr>
            </w:pPr>
          </w:p>
          <w:p w14:paraId="15DA5A39" w14:textId="77777777" w:rsidR="00A21084" w:rsidRPr="00344167" w:rsidRDefault="00A21084" w:rsidP="00A210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Qualification/Credential </w:t>
            </w:r>
            <w:r w:rsidRPr="00344167">
              <w:rPr>
                <w:sz w:val="18"/>
                <w:szCs w:val="18"/>
              </w:rPr>
              <w:t>Held:</w:t>
            </w:r>
          </w:p>
          <w:p w14:paraId="74C3F979" w14:textId="77777777" w:rsidR="00A21084" w:rsidRPr="00344167" w:rsidRDefault="00A21084" w:rsidP="00A21084">
            <w:pPr>
              <w:rPr>
                <w:sz w:val="18"/>
                <w:szCs w:val="18"/>
              </w:rPr>
            </w:pPr>
          </w:p>
          <w:p w14:paraId="2294E02E" w14:textId="1D467CB6" w:rsidR="00A21084" w:rsidRPr="00344167" w:rsidRDefault="00A21084" w:rsidP="008155F8">
            <w:pPr>
              <w:rPr>
                <w:sz w:val="18"/>
                <w:szCs w:val="18"/>
              </w:rPr>
            </w:pPr>
            <w:r w:rsidRPr="00344167">
              <w:rPr>
                <w:sz w:val="18"/>
                <w:szCs w:val="18"/>
              </w:rPr>
              <w:t>Current Position:</w:t>
            </w:r>
          </w:p>
        </w:tc>
      </w:tr>
      <w:tr w:rsidR="00A21084" w:rsidRPr="00344167" w14:paraId="0AB1A21E" w14:textId="77777777" w:rsidTr="00A21084">
        <w:trPr>
          <w:trHeight w:val="86"/>
        </w:trPr>
        <w:tc>
          <w:tcPr>
            <w:tcW w:w="8095" w:type="dxa"/>
            <w:shd w:val="clear" w:color="auto" w:fill="FFFFFF" w:themeFill="background1"/>
          </w:tcPr>
          <w:p w14:paraId="72479F68" w14:textId="77777777" w:rsidR="00A21084" w:rsidRDefault="00A21084" w:rsidP="00A21084">
            <w:pPr>
              <w:rPr>
                <w:sz w:val="18"/>
                <w:szCs w:val="18"/>
              </w:rPr>
            </w:pPr>
            <w:r w:rsidRPr="00344167">
              <w:rPr>
                <w:sz w:val="18"/>
                <w:szCs w:val="18"/>
              </w:rPr>
              <w:t>Candidate Email:</w:t>
            </w:r>
          </w:p>
          <w:p w14:paraId="09D25D71" w14:textId="24EEA549" w:rsidR="00525E24" w:rsidRPr="0013397B" w:rsidRDefault="00525E24" w:rsidP="00A210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0" w:type="dxa"/>
            <w:vMerge/>
            <w:shd w:val="clear" w:color="auto" w:fill="FFFFFF" w:themeFill="background1"/>
          </w:tcPr>
          <w:p w14:paraId="475B0A94" w14:textId="420683E5" w:rsidR="00A21084" w:rsidRPr="00344167" w:rsidRDefault="00A21084" w:rsidP="00A21084">
            <w:pPr>
              <w:rPr>
                <w:sz w:val="18"/>
                <w:szCs w:val="18"/>
              </w:rPr>
            </w:pPr>
          </w:p>
        </w:tc>
      </w:tr>
      <w:tr w:rsidR="00A21084" w:rsidRPr="0094023D" w14:paraId="48A90257" w14:textId="77777777" w:rsidTr="00A21084">
        <w:trPr>
          <w:trHeight w:val="86"/>
        </w:trPr>
        <w:tc>
          <w:tcPr>
            <w:tcW w:w="8095" w:type="dxa"/>
            <w:shd w:val="clear" w:color="auto" w:fill="FFFFFF" w:themeFill="background1"/>
          </w:tcPr>
          <w:p w14:paraId="6E854AF7" w14:textId="77777777" w:rsidR="00A21084" w:rsidRDefault="00A21084" w:rsidP="00A21084">
            <w:pPr>
              <w:rPr>
                <w:sz w:val="18"/>
                <w:szCs w:val="18"/>
              </w:rPr>
            </w:pPr>
            <w:r w:rsidRPr="00344167">
              <w:rPr>
                <w:sz w:val="18"/>
                <w:szCs w:val="18"/>
              </w:rPr>
              <w:t>Candidate Phone Number:</w:t>
            </w:r>
          </w:p>
          <w:p w14:paraId="5BA4FDE9" w14:textId="40BB5A55" w:rsidR="00525E24" w:rsidRPr="0013397B" w:rsidRDefault="00525E24" w:rsidP="00A210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0" w:type="dxa"/>
            <w:vMerge/>
            <w:shd w:val="clear" w:color="auto" w:fill="FFFFFF" w:themeFill="background1"/>
          </w:tcPr>
          <w:p w14:paraId="1D184F5A" w14:textId="77777777" w:rsidR="00A21084" w:rsidRPr="0094023D" w:rsidRDefault="00A21084" w:rsidP="00A210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21084" w:rsidRPr="0094023D" w14:paraId="629F4DD1" w14:textId="77777777" w:rsidTr="00A21084">
        <w:trPr>
          <w:trHeight w:val="86"/>
        </w:trPr>
        <w:tc>
          <w:tcPr>
            <w:tcW w:w="8095" w:type="dxa"/>
            <w:shd w:val="clear" w:color="auto" w:fill="FFFFFF" w:themeFill="background1"/>
          </w:tcPr>
          <w:p w14:paraId="16CBAADC" w14:textId="77777777" w:rsidR="00A21084" w:rsidRPr="00344167" w:rsidRDefault="00A21084" w:rsidP="00A21084">
            <w:pPr>
              <w:rPr>
                <w:sz w:val="18"/>
                <w:szCs w:val="18"/>
              </w:rPr>
            </w:pPr>
            <w:r w:rsidRPr="00344167">
              <w:rPr>
                <w:sz w:val="18"/>
                <w:szCs w:val="18"/>
              </w:rPr>
              <w:t>Number of Hours Candidate was in the classroom:</w:t>
            </w:r>
          </w:p>
          <w:p w14:paraId="1E6678F0" w14:textId="77777777" w:rsidR="00A21084" w:rsidRPr="0013397B" w:rsidRDefault="00A21084" w:rsidP="00A210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40" w:type="dxa"/>
            <w:vMerge/>
            <w:shd w:val="clear" w:color="auto" w:fill="FFFFFF" w:themeFill="background1"/>
          </w:tcPr>
          <w:p w14:paraId="467A731F" w14:textId="77777777" w:rsidR="00A21084" w:rsidRPr="0094023D" w:rsidRDefault="00A21084" w:rsidP="00A2108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tbl>
      <w:tblPr>
        <w:tblW w:w="14565" w:type="dxa"/>
        <w:tblInd w:w="-365" w:type="dxa"/>
        <w:tblLook w:val="04A0" w:firstRow="1" w:lastRow="0" w:firstColumn="1" w:lastColumn="0" w:noHBand="0" w:noVBand="1"/>
      </w:tblPr>
      <w:tblGrid>
        <w:gridCol w:w="3150"/>
        <w:gridCol w:w="1530"/>
        <w:gridCol w:w="2617"/>
        <w:gridCol w:w="2195"/>
        <w:gridCol w:w="2238"/>
        <w:gridCol w:w="266"/>
        <w:gridCol w:w="2569"/>
      </w:tblGrid>
      <w:tr w:rsidR="001B3D8F" w:rsidRPr="00C21B36" w14:paraId="734F6BB4" w14:textId="77777777" w:rsidTr="00FE7C5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D850564" w14:textId="77777777" w:rsidR="001B3D8F" w:rsidRPr="00DE385D" w:rsidRDefault="001B3D8F" w:rsidP="00FE7C57">
            <w:pPr>
              <w:rPr>
                <w:rFonts w:cstheme="minorHAnsi"/>
                <w:b/>
                <w:bCs/>
                <w:color w:val="4A494A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I: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 </w:t>
            </w:r>
          </w:p>
          <w:p w14:paraId="532CA8AA" w14:textId="77777777" w:rsidR="001B3D8F" w:rsidRPr="00C21B36" w:rsidRDefault="001B3D8F" w:rsidP="00FE7C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B3D8F" w:rsidRPr="00C21B36" w14:paraId="067EC90F" w14:textId="77777777" w:rsidTr="00FE7C5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8E3D273" w14:textId="77777777" w:rsidR="001B3D8F" w:rsidRDefault="001B3D8F" w:rsidP="00FE7C57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1:</w:t>
            </w:r>
            <w:r>
              <w:rPr>
                <w:rFonts w:ascii="Calibri" w:eastAsia="Calibri" w:hAnsi="Calibri" w:cs="Calibri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- This Aligns with Program Learning Outcomes (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>
              <w:rPr>
                <w:rFonts w:cstheme="minorHAnsi"/>
                <w:b/>
                <w:bCs/>
                <w:color w:val="4A494A"/>
                <w:sz w:val="18"/>
                <w:szCs w:val="18"/>
              </w:rPr>
              <w:t>s) 1, 2, &amp;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 4: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…)</w:t>
            </w:r>
          </w:p>
          <w:p w14:paraId="670D5B91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D8F" w:rsidRPr="00C21B36" w14:paraId="050AE1A6" w14:textId="77777777" w:rsidTr="00FE7C57">
        <w:trPr>
          <w:trHeight w:val="1542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F3EFD5" w14:textId="77777777" w:rsidR="001B3D8F" w:rsidRDefault="001B3D8F" w:rsidP="00FE7C57">
            <w:pPr>
              <w:tabs>
                <w:tab w:val="left" w:pos="460"/>
              </w:tabs>
              <w:spacing w:before="6" w:after="0" w:line="240" w:lineRule="auto"/>
              <w:ind w:left="464" w:right="-53" w:hanging="36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449EBC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Refer Immediately to SERC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999"/>
          </w:tcPr>
          <w:p w14:paraId="508A82C3" w14:textId="77777777" w:rsidR="001B3D8F" w:rsidRDefault="001B3D8F" w:rsidP="00FE7C57">
            <w:pPr>
              <w:spacing w:before="6" w:after="0" w:line="239" w:lineRule="auto"/>
              <w:ind w:right="-5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Ineffective</w:t>
            </w:r>
          </w:p>
          <w:p w14:paraId="6CC76554" w14:textId="77777777" w:rsidR="001B3D8F" w:rsidRDefault="001B3D8F" w:rsidP="00FE7C57">
            <w:pPr>
              <w:spacing w:before="6" w:after="0" w:line="239" w:lineRule="auto"/>
              <w:ind w:right="-53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 Point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16B"/>
          </w:tcPr>
          <w:p w14:paraId="38873656" w14:textId="77777777" w:rsidR="001B3D8F" w:rsidRDefault="001B3D8F" w:rsidP="00FE7C57">
            <w:pPr>
              <w:spacing w:before="6" w:after="0" w:line="239" w:lineRule="auto"/>
              <w:ind w:right="-53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Developing</w:t>
            </w:r>
          </w:p>
          <w:p w14:paraId="363C4D98" w14:textId="77777777" w:rsidR="001B3D8F" w:rsidRDefault="001B3D8F" w:rsidP="00FE7C57">
            <w:pPr>
              <w:spacing w:before="6" w:after="0" w:line="239" w:lineRule="auto"/>
              <w:ind w:right="-53"/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2 Points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</w:tcPr>
          <w:p w14:paraId="42799D94" w14:textId="77777777" w:rsidR="001B3D8F" w:rsidRDefault="001B3D8F" w:rsidP="00FE7C57">
            <w:pPr>
              <w:spacing w:before="6" w:after="0" w:line="239" w:lineRule="auto"/>
              <w:ind w:right="-53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Effective </w:t>
            </w:r>
          </w:p>
          <w:p w14:paraId="4E9F1D0B" w14:textId="77777777" w:rsidR="001B3D8F" w:rsidRDefault="001B3D8F" w:rsidP="00FE7C57">
            <w:pPr>
              <w:spacing w:before="6" w:after="0" w:line="239" w:lineRule="auto"/>
              <w:ind w:right="-53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3 Points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</w:tcPr>
          <w:p w14:paraId="492A0683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</w:tcPr>
          <w:p w14:paraId="6C48AF6C" w14:textId="77777777" w:rsidR="001B3D8F" w:rsidRDefault="001B3D8F" w:rsidP="00FE7C57">
            <w:pPr>
              <w:spacing w:before="6" w:after="0" w:line="240" w:lineRule="auto"/>
              <w:ind w:right="74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Highly Effective</w:t>
            </w:r>
          </w:p>
          <w:p w14:paraId="3B7EA84A" w14:textId="77777777" w:rsidR="001B3D8F" w:rsidRDefault="001B3D8F" w:rsidP="00FE7C57">
            <w:pPr>
              <w:spacing w:before="6" w:after="0" w:line="240" w:lineRule="auto"/>
              <w:ind w:right="74"/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4 Points</w:t>
            </w:r>
          </w:p>
        </w:tc>
      </w:tr>
      <w:tr w:rsidR="001B3D8F" w:rsidRPr="00C21B36" w14:paraId="2DD86C67" w14:textId="77777777" w:rsidTr="00FE7C57">
        <w:trPr>
          <w:trHeight w:val="1542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7F4AB7" w14:textId="77777777" w:rsidR="001B3D8F" w:rsidRDefault="001B3D8F" w:rsidP="00FE7C57">
            <w:pPr>
              <w:tabs>
                <w:tab w:val="left" w:pos="460"/>
              </w:tabs>
              <w:spacing w:before="6" w:after="0" w:line="240" w:lineRule="auto"/>
              <w:ind w:left="464" w:right="-5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s.</w:t>
            </w:r>
          </w:p>
          <w:p w14:paraId="676204CD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5F20C3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999"/>
            <w:hideMark/>
          </w:tcPr>
          <w:p w14:paraId="7A78AF14" w14:textId="77777777" w:rsidR="001B3D8F" w:rsidRDefault="001B3D8F" w:rsidP="00FE7C57">
            <w:pPr>
              <w:spacing w:before="6" w:after="0" w:line="239" w:lineRule="auto"/>
              <w:ind w:right="-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ays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14:paraId="02E19518" w14:textId="77777777" w:rsidR="001B3D8F" w:rsidRPr="00C21B36" w:rsidRDefault="001B3D8F" w:rsidP="00FE7C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16B"/>
            <w:hideMark/>
          </w:tcPr>
          <w:p w14:paraId="232172E4" w14:textId="77777777" w:rsidR="001B3D8F" w:rsidRDefault="001B3D8F" w:rsidP="00FE7C57">
            <w:pPr>
              <w:spacing w:before="6" w:after="0" w:line="239" w:lineRule="auto"/>
              <w:ind w:right="-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ent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s.</w:t>
            </w:r>
          </w:p>
          <w:p w14:paraId="55415F02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br w:type="column"/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47E6B9D3" w14:textId="77777777" w:rsidR="001B3D8F" w:rsidRDefault="001B3D8F" w:rsidP="00FE7C57">
            <w:pPr>
              <w:spacing w:before="6" w:after="0" w:line="239" w:lineRule="auto"/>
              <w:ind w:right="-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 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s.</w:t>
            </w:r>
          </w:p>
          <w:p w14:paraId="7973B548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66FE7EFE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4C5ACF95" w14:textId="77777777" w:rsidR="001B3D8F" w:rsidRDefault="001B3D8F" w:rsidP="00FE7C57">
            <w:pPr>
              <w:spacing w:before="6"/>
              <w:ind w:right="74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y-a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’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o.</w:t>
            </w:r>
          </w:p>
          <w:p w14:paraId="52DA63E4" w14:textId="77777777" w:rsidR="001B3D8F" w:rsidRDefault="001B3D8F" w:rsidP="00FE7C57">
            <w:pPr>
              <w:spacing w:before="6"/>
              <w:ind w:right="74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</w:p>
          <w:p w14:paraId="1F36F6B9" w14:textId="77777777" w:rsidR="001B3D8F" w:rsidRDefault="001B3D8F" w:rsidP="00FE7C57">
            <w:pPr>
              <w:spacing w:before="6"/>
              <w:ind w:right="74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</w:p>
          <w:p w14:paraId="1AA3E955" w14:textId="77777777" w:rsidR="001B3D8F" w:rsidRDefault="001B3D8F" w:rsidP="00FE7C57">
            <w:pPr>
              <w:spacing w:before="6"/>
              <w:ind w:right="74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</w:p>
          <w:p w14:paraId="1D3B185B" w14:textId="77777777" w:rsidR="001B3D8F" w:rsidRDefault="001B3D8F" w:rsidP="00FE7C57">
            <w:pPr>
              <w:spacing w:before="6"/>
              <w:ind w:right="74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</w:p>
          <w:p w14:paraId="7F22108E" w14:textId="77777777" w:rsidR="001B3D8F" w:rsidRDefault="001B3D8F" w:rsidP="00FE7C57">
            <w:pPr>
              <w:spacing w:before="6"/>
              <w:ind w:right="74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</w:p>
          <w:p w14:paraId="58E20BF3" w14:textId="77777777" w:rsidR="001B3D8F" w:rsidRDefault="001B3D8F" w:rsidP="00FE7C57">
            <w:pPr>
              <w:spacing w:before="6"/>
              <w:ind w:right="74"/>
              <w:rPr>
                <w:rFonts w:ascii="Calibri" w:eastAsia="Calibri" w:hAnsi="Calibri" w:cs="Calibri"/>
                <w:spacing w:val="1"/>
                <w:sz w:val="18"/>
                <w:szCs w:val="18"/>
              </w:rPr>
            </w:pPr>
          </w:p>
          <w:p w14:paraId="72F1468F" w14:textId="77777777" w:rsidR="001B3D8F" w:rsidRDefault="001B3D8F" w:rsidP="00FE7C57">
            <w:pPr>
              <w:spacing w:before="6" w:after="0" w:line="240" w:lineRule="auto"/>
              <w:ind w:right="74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D2CE19F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D8F" w:rsidRPr="00C21B36" w14:paraId="32C5257A" w14:textId="77777777" w:rsidTr="00FE7C5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62C36483" w14:textId="77777777" w:rsidR="001B3D8F" w:rsidRPr="00DE385D" w:rsidRDefault="001B3D8F" w:rsidP="00FE7C57">
            <w:pPr>
              <w:rPr>
                <w:rFonts w:cstheme="minorHAnsi"/>
                <w:b/>
                <w:bCs/>
                <w:color w:val="4A494A"/>
                <w:sz w:val="18"/>
                <w:szCs w:val="18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Standard 2: Learning Differences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PLO </w:t>
            </w:r>
            <w:r>
              <w:rPr>
                <w:rFonts w:cstheme="minorHAnsi"/>
                <w:b/>
                <w:bCs/>
                <w:color w:val="4A494A"/>
                <w:sz w:val="18"/>
                <w:szCs w:val="18"/>
              </w:rPr>
              <w:t>2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:</w:t>
            </w:r>
          </w:p>
          <w:p w14:paraId="7CF3DF29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1B3D8F" w:rsidRPr="00C21B36" w14:paraId="58DBA939" w14:textId="77777777" w:rsidTr="00FE7C57">
        <w:trPr>
          <w:trHeight w:val="1542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3B7D48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2.     Adjusts instruction 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assessments through accommodations and modifications that address the diverse needs of students.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5420355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F999"/>
            <w:hideMark/>
          </w:tcPr>
          <w:p w14:paraId="208694FE" w14:textId="77777777" w:rsidR="001B3D8F" w:rsidRPr="00C21B36" w:rsidRDefault="001B3D8F" w:rsidP="00FE7C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Identifies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accommodations and modifications to instruction and assessment that address the diverse needs of students.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16B"/>
            <w:hideMark/>
          </w:tcPr>
          <w:p w14:paraId="660EA831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use accommodations and modifications in instruction and assessment that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address the diverse needs of students.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5B574A6C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adjusts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instruction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and assessments through accommodations and modifications that address the diverse needs of students.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3ECEFD48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25D78A26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personalizes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instruction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as evidenced by students of all levels and differences who are engaged in learning and productive work.</w:t>
            </w:r>
          </w:p>
        </w:tc>
      </w:tr>
      <w:tr w:rsidR="001B3D8F" w:rsidRPr="00C21B36" w14:paraId="7776C0EF" w14:textId="77777777" w:rsidTr="00FE7C57">
        <w:trPr>
          <w:trHeight w:val="121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7CC3D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3.     Implements a variety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of instructional strategies to engage all students in learning activities.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34CE1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4A890C02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 variety of instructional strategies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used to engage all students in the learning activities.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7F999"/>
            <w:hideMark/>
          </w:tcPr>
          <w:p w14:paraId="069E9261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 variety of instructional strategies used to engage all students in the learning activities.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0C624B10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implements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 variety of instructional strategies that engages all students in learning activities.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31E664A7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6EB02B37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 variety of instructional strategies as evidenced by all students engaging in multiple activities aimed at the same instructional objectives.</w:t>
            </w:r>
          </w:p>
        </w:tc>
      </w:tr>
      <w:tr w:rsidR="001B3D8F" w:rsidRPr="00C21B36" w14:paraId="6ED8B8CF" w14:textId="77777777" w:rsidTr="00FE7C5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hideMark/>
          </w:tcPr>
          <w:p w14:paraId="21D476A7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Standard 3: Learning Environments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This Aligns with Program Learning Outcomes (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>
              <w:rPr>
                <w:rFonts w:cstheme="minorHAnsi"/>
                <w:b/>
                <w:bCs/>
                <w:color w:val="4A494A"/>
                <w:sz w:val="18"/>
                <w:szCs w:val="18"/>
              </w:rPr>
              <w:t>s) 1, 2, &amp;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 4: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1B3D8F" w:rsidRPr="00C21B36" w14:paraId="2A7245F3" w14:textId="77777777" w:rsidTr="00FE7C57">
        <w:trPr>
          <w:trHeight w:val="196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6DCBB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4.     Implements classroom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guidance/ management (rules, procedures,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practices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and dispositions) that ensure a safe and culturally-appropriate learning environment.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EAB67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77C27478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classroom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guidance/management (rules, procedures,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practices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and dispositions) that ensure a safe and culturally- appropriate learning environment.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79FB0891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classroom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guidance/management (rules, procedures,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practices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and dispositions) for a safe and culturally-appropriate learning environment.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2E848EF3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Consistently implements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classroom guidance/ management (rules, procedures, practices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and dispositions) that ensure a safe and culturally-appropriate learning environment.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hideMark/>
          </w:tcPr>
          <w:p w14:paraId="2E6CC5E3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1DF0657E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implements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equitable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classroom guidance/management practices (e.g., rules, procedures) and professional dispositions as evidenced by students who typically self-monitor, engage productively, and interact appropriately.</w:t>
            </w:r>
          </w:p>
        </w:tc>
      </w:tr>
      <w:tr w:rsidR="001B3D8F" w:rsidRPr="00C21B36" w14:paraId="250275C3" w14:textId="77777777" w:rsidTr="00FE7C57">
        <w:trPr>
          <w:trHeight w:val="1819"/>
        </w:trPr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CF25770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5.     Manages how time,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space and physical resources are organized, allocated, and used in order to engage all students in learning for the entire class period.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8114D8F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F999"/>
            <w:hideMark/>
          </w:tcPr>
          <w:p w14:paraId="4AD95A1D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how time,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space and physical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resources are organized, allocated, and used to engage all students in learning.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999"/>
            <w:hideMark/>
          </w:tcPr>
          <w:p w14:paraId="0F62EB6C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how time,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space and physical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resources are organized, allocated, and used to engage all students in learning.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60EE3C63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manages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how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time, space and physical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resources are organized, allocated, and used in order to engage all students in learning for the entire class period.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2E8F9DF9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56AC2489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time, space and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physical resources in a manner that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maximizes students’ potential for learning as evidenced by their on- task behavior, productivity 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and self- regulation.</w:t>
            </w:r>
          </w:p>
        </w:tc>
      </w:tr>
      <w:tr w:rsidR="001B3D8F" w:rsidRPr="00C21B36" w14:paraId="3FC82721" w14:textId="77777777" w:rsidTr="00FE7C57">
        <w:trPr>
          <w:trHeight w:val="264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C7315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6.     Uses instructional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activities that provide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students support and opportunities to participate in honest and positive social interactions that promote learning and respect for one another.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7E423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4148080E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instructional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activities that provide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students support and opportunities to participate in honest and positive social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interactions that promote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learning and respect for one another.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F16B"/>
            <w:hideMark/>
          </w:tcPr>
          <w:p w14:paraId="0369C5CD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guide instructional activities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that provide students support and opportunities to participate in honest and positive social interactions that promote learning and respect for one another.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hideMark/>
          </w:tcPr>
          <w:p w14:paraId="0BD5EC3E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instructional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activities that provide students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support and opportunities to participate in honest and positive social interactions that promote learning and respect for one another.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28D4C4CA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058E510E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reinforces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and 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redirects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students seamlessly during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instructional activities in a manner promoting honest, positive interactions between students as evidenced by their accurate, respectful, and relevant statements and behaviors.</w:t>
            </w:r>
          </w:p>
        </w:tc>
      </w:tr>
      <w:tr w:rsidR="001B3D8F" w:rsidRPr="00C21B36" w14:paraId="4DB9E8B4" w14:textId="77777777" w:rsidTr="00FE7C57">
        <w:trPr>
          <w:trHeight w:val="198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1FACC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7.     Uses statements 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actions that demonstrate respect for and responsiveness to all students, while communicating explicitly the belief all students can learn.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F4DD6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0869C99C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statements 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actions that demonstrate respect for and responsiveness to all students, while communicating explicitly the belief all students can learn.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5D68285B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statements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and actions indicative of respect for and responsiveness to all students, while communicating explicitly the belief all students can learn.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7FE11E38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statements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and actions that demonstrate respect for and responsiveness to all students, while communicating explicitly the belief all students can learn.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7A515183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1CB10282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statements 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actions that demonstrate respect for and responsiveness to all students as evidenced by students’ willingness to share their backgrounds and needs and to work hard to advance their current abilities.</w:t>
            </w:r>
          </w:p>
        </w:tc>
      </w:tr>
      <w:tr w:rsidR="001B3D8F" w:rsidRPr="00C21B36" w14:paraId="3FE52634" w14:textId="77777777" w:rsidTr="00FE7C57">
        <w:trPr>
          <w:trHeight w:val="222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7021130F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Category II: Content</w:t>
            </w:r>
          </w:p>
        </w:tc>
      </w:tr>
      <w:tr w:rsidR="001B3D8F" w:rsidRPr="00C21B36" w14:paraId="323E9586" w14:textId="77777777" w:rsidTr="00FE7C5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54F76731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Standard 4: Content Knowledge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This Aligns with Program Learning Outcomes (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>
              <w:rPr>
                <w:rFonts w:cstheme="minorHAnsi"/>
                <w:b/>
                <w:bCs/>
                <w:color w:val="4A494A"/>
                <w:sz w:val="18"/>
                <w:szCs w:val="18"/>
              </w:rPr>
              <w:t>s) 1, 2, 3, 5 &amp;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color w:val="4A494A"/>
                <w:sz w:val="18"/>
                <w:szCs w:val="18"/>
              </w:rPr>
              <w:t>6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: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1B3D8F" w:rsidRPr="00C21B36" w14:paraId="222060C6" w14:textId="77777777" w:rsidTr="00FE7C57">
        <w:trPr>
          <w:trHeight w:val="288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AFD8A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8.     Uses learning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experiences that activate students’ prior knowledge, provide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accurate and relevant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explanations and modeling, and address predicted misconceptions for student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mastery of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content standards.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5207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4DA0A78A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learning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experiences that activate students’ prior knowledge, provide accurate and relevant explanations and modeling, and address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predicted misconceptions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for student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mastery of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content standards.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27484089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guide learning experiences that activate students’ prior knowledge, provide accurate and relevant explanations and modeling, and address predicted misconceptions for student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mastery of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content standards.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19E094B9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learning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experiences that activate students’ prior knowledge, provide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accurate and relevant explanations and modeling, and address predicted misconceptions for student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mastery of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content standards.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57B64596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0698772B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learning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experiences that facilitate content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mastery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as evidenced by students expressing accurate ideas, concepts and applications of the material in relation to course expectations and their own lives.</w:t>
            </w:r>
          </w:p>
        </w:tc>
      </w:tr>
      <w:tr w:rsidR="001B3D8F" w:rsidRPr="00C21B36" w14:paraId="19E4FB59" w14:textId="77777777" w:rsidTr="00FE7C57">
        <w:trPr>
          <w:trHeight w:val="1759"/>
        </w:trPr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2D4F97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9.     Involves all students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in inquiry, critical thinking, problem solving, reflection and/or metacognitive activities based on content standards.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532E85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999"/>
            <w:hideMark/>
          </w:tcPr>
          <w:p w14:paraId="4A2C75EA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approaches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that involve all students in inquiry, critical thinking, problem solving,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reflection and/or metacognitive activities based on content standards.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16B"/>
            <w:hideMark/>
          </w:tcPr>
          <w:p w14:paraId="26B4646E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guide learning experiences involving all students in inquiry, critical thinking, problem solving, reflection and/or metacognitive activities based on content standards.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717DA24E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involves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all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students in inquiry, critical thinking, problem solving, reflection and/or metacognitive activities based on content standards.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7BC87C13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554CDAEA" w14:textId="77777777" w:rsidR="001B3D8F" w:rsidRDefault="001B3D8F" w:rsidP="00FE7C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provides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rich learning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experiences as evidenced by all students demonstrating inquiry, critical thinking, problem solving, reflection and/or metacognition.</w:t>
            </w:r>
          </w:p>
          <w:p w14:paraId="00772026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18FCD0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A79B71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03285F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30BB0C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84A2FD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6D7F7B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9C054AC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7D0CCD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60BE70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4767761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CE808E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026A9E4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65075A8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BE821B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91F1A5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3F00462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D8F" w:rsidRPr="00C21B36" w14:paraId="79C9DAF4" w14:textId="77777777" w:rsidTr="00FE7C5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008B445A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Standard 5: Application of Knowledge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This Aligns with Program Learning Outcomes (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>
              <w:rPr>
                <w:rFonts w:cstheme="minorHAnsi"/>
                <w:b/>
                <w:bCs/>
                <w:color w:val="4A494A"/>
                <w:sz w:val="18"/>
                <w:szCs w:val="18"/>
              </w:rPr>
              <w:t>s) 1, 2, 3, 5 &amp;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color w:val="4A494A"/>
                <w:sz w:val="18"/>
                <w:szCs w:val="18"/>
              </w:rPr>
              <w:t>6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: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1B3D8F" w:rsidRPr="00C21B36" w14:paraId="5A0EA31B" w14:textId="77777777" w:rsidTr="00FE7C57">
        <w:trPr>
          <w:trHeight w:val="24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1AD90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10.   Communicates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and sequences instructional objectives/ activities based on approved content standards and related tasks, including methods of assessment.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C5A7C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7DB81378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instructional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objectives/activities, relevant tasks, sequencing of the objectives/tasks, and the methods of assessing the objectives.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19CFED4A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communicate and sequence instructional objectives/ activities based on approved content standards and related tasks, including methods of assessment.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58CEEBC0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communicates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sequences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instructional objectives/activities based on approved content standards and related tasks, including methods of assessment.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1537039D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7A924FDC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communicates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sequences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instructional objectives/ activities, related tasks, and methods of assessment as evidenced by students knowing what academic knowledge or skill to use, when to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use it, how to use it and why they are using it.</w:t>
            </w:r>
          </w:p>
        </w:tc>
      </w:tr>
      <w:tr w:rsidR="001B3D8F" w:rsidRPr="00C21B36" w14:paraId="3DD11027" w14:textId="77777777" w:rsidTr="00FE7C57">
        <w:trPr>
          <w:trHeight w:val="154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42A22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11.   Uses resources,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including digital technologies as appropriate, that facilitate student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mastery of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the academic content.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146B3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38A20DAE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the appropriate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selection and use of resources, including digital technologies, that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facilitate student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mastery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of the academic content.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3BF39F15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the use of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resources, including digital technologies as appropriate, that facilitate student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mastery of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the academic content.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0C2ABE6D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resources,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including digital technologies as appropriate, that facilitate student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mastery of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the academic content.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5ED80E3F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21A77F00" w14:textId="77777777" w:rsidR="001B3D8F" w:rsidRDefault="001B3D8F" w:rsidP="00FE7C57">
            <w:pPr>
              <w:rPr>
                <w:rFonts w:ascii="Calibri" w:hAnsi="Calibri" w:cs="Calibri"/>
                <w:sz w:val="18"/>
                <w:szCs w:val="18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resources,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including digital technologies as appropriate, that facilitate student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mastery of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the academic of content as evidenced by students using these resources to apply and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demonstrate knowledge and skill sets accurately.</w:t>
            </w:r>
          </w:p>
          <w:p w14:paraId="31BFDCFF" w14:textId="77777777" w:rsidR="001B3D8F" w:rsidRDefault="001B3D8F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88DECBE" w14:textId="77777777" w:rsidR="001B3D8F" w:rsidRDefault="001B3D8F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7C00126" w14:textId="77777777" w:rsidR="001B3D8F" w:rsidRDefault="001B3D8F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BF8FDA0" w14:textId="77777777" w:rsidR="001B3D8F" w:rsidRDefault="001B3D8F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A26AF67" w14:textId="77777777" w:rsidR="001B3D8F" w:rsidRDefault="001B3D8F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923D8D0" w14:textId="77777777" w:rsidR="001B3D8F" w:rsidRDefault="001B3D8F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F416799" w14:textId="77777777" w:rsidR="001B3D8F" w:rsidRDefault="001B3D8F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B302FB9" w14:textId="77777777" w:rsidR="001B3D8F" w:rsidRDefault="001B3D8F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A3AF90" w14:textId="77777777" w:rsidR="001B3D8F" w:rsidRDefault="001B3D8F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C92FBC2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D8F" w:rsidRPr="00C21B36" w14:paraId="07A12AC4" w14:textId="77777777" w:rsidTr="00FE7C57">
        <w:trPr>
          <w:trHeight w:val="222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1865775F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Category III: Instructional Practice</w:t>
            </w:r>
          </w:p>
        </w:tc>
      </w:tr>
      <w:tr w:rsidR="001B3D8F" w:rsidRPr="00C21B36" w14:paraId="090BD8DA" w14:textId="77777777" w:rsidTr="00FE7C5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4CF25DF8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Standard 6: Assessment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This Aligns with Program Learning Outcomes (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>
              <w:rPr>
                <w:rFonts w:cstheme="minorHAnsi"/>
                <w:b/>
                <w:bCs/>
                <w:color w:val="4A494A"/>
                <w:sz w:val="18"/>
                <w:szCs w:val="18"/>
              </w:rPr>
              <w:t>s) 5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: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1B3D8F" w:rsidRPr="00C21B36" w14:paraId="652A0897" w14:textId="77777777" w:rsidTr="00FE7C57">
        <w:trPr>
          <w:trHeight w:val="2359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8AC9EF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12.   Uses technology in an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ethical and legal manner to collect, manage and analyze student performance data in order to improve teaching and learning.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571AC25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F999"/>
            <w:hideMark/>
          </w:tcPr>
          <w:p w14:paraId="64E5C482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ethical use of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technology to collect, manage and analyze student performance data in order to improve teaching and learning.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F16B"/>
            <w:hideMark/>
          </w:tcPr>
          <w:p w14:paraId="5DB08A7D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the use of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technology in an ethical and legal manner to collect, manage and analyze student performance data in order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to improve teaching and learning.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58BDC064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technology in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an ethical and legal manner to collect, manage and analyze student performance data in order to improve teaching and learning.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028A9426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196224CA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technology in an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ethical and legal manner to collect, manage and analyze student performance data in order to improve teaching and learning as evidenced by students using data to make improvements.</w:t>
            </w:r>
          </w:p>
        </w:tc>
      </w:tr>
      <w:tr w:rsidR="001B3D8F" w:rsidRPr="00C21B36" w14:paraId="3BEFAFB3" w14:textId="77777777" w:rsidTr="00FE7C57">
        <w:trPr>
          <w:trHeight w:val="264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863F9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13.   Uses valid formative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and summative assessments to provide students with timely performance feedback and cognitive,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affective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and behavioral strategies to advance their learning.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FF624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15D27CC7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how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assessments are used to provide students with timely performance feedback and cognitive,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affective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and behavioral strategies to advance their learning.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47098C86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the use of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valid formative and summative assessments to provide students with timely performance feedback and cognitive,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affective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and behavioral strategies to advance their learning.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EEBF6"/>
            <w:hideMark/>
          </w:tcPr>
          <w:p w14:paraId="5460CD4A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valid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formative and summative assessments to provide students with timely performance feedback and cognitive, affective 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behavioral strategies to advance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their learning.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20B07D35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2DC00E41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valid formative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and summative assessments to provide students with timely performance feedback and cognitive,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affective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and behavioral strategies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as evidenced by students using feedback to improve.</w:t>
            </w:r>
          </w:p>
        </w:tc>
      </w:tr>
      <w:tr w:rsidR="001B3D8F" w:rsidRPr="00C21B36" w14:paraId="1BC95E9E" w14:textId="77777777" w:rsidTr="00FE7C57">
        <w:trPr>
          <w:trHeight w:val="286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448EE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14.   Adapts instruction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by reflecting on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formative and summative assessment data, including students’ prior knowledge, misconceptions,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mastery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and interest.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EC9AB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0AEBA507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how instruction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may be adapted by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reflecting on formative and summative assessment data, including students’ prior knowledge, misconceptions,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mastery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and interest.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0D26B36B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how to adapt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instruction by reflecting on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formative and summative assessment data, including students’ prior knowledge, misconceptions,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mastery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and interest.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20BDDA5A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adapts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instruction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by reflecting on formative 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summative assessment data, including students’ prior knowledge, misconceptions,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mastery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and interest.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2E6E774D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5EE39F2F" w14:textId="77777777" w:rsidR="001B3D8F" w:rsidRDefault="001B3D8F" w:rsidP="00FE7C57">
            <w:pPr>
              <w:rPr>
                <w:rFonts w:ascii="Calibri" w:hAnsi="Calibri" w:cs="Calibri"/>
                <w:sz w:val="18"/>
                <w:szCs w:val="18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adapts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instruction by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reflecting on multiple forms of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formative and summative assessment data, including prior knowledge, misconceptions,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mastery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and interest as evidenced by students’ opportunities to resolve gaps in these areas and improve performance.</w:t>
            </w:r>
          </w:p>
          <w:p w14:paraId="5D5EC296" w14:textId="77777777" w:rsidR="001B3D8F" w:rsidRDefault="001B3D8F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75BDFA4" w14:textId="77777777" w:rsidR="001B3D8F" w:rsidRDefault="001B3D8F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9F66AD" w14:textId="77777777" w:rsidR="001B3D8F" w:rsidRDefault="001B3D8F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032DB5C" w14:textId="77777777" w:rsidR="001B3D8F" w:rsidRDefault="001B3D8F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160A1A" w14:textId="77777777" w:rsidR="001B3D8F" w:rsidRDefault="001B3D8F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A8E4B55" w14:textId="77777777" w:rsidR="001B3D8F" w:rsidRDefault="001B3D8F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FECC516" w14:textId="77777777" w:rsidR="001B3D8F" w:rsidRDefault="001B3D8F" w:rsidP="00FE7C57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951A23B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D8F" w:rsidRPr="00C21B36" w14:paraId="7E310DFF" w14:textId="77777777" w:rsidTr="00FE7C5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173F9B2F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Standard 7: Planning for Instruction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This Aligns with Program Learning Outcomes (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>
              <w:rPr>
                <w:rFonts w:cstheme="minorHAnsi"/>
                <w:b/>
                <w:bCs/>
                <w:color w:val="4A494A"/>
                <w:sz w:val="18"/>
                <w:szCs w:val="18"/>
              </w:rPr>
              <w:t>s) 1, 2, 3, 5 &amp;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color w:val="4A494A"/>
                <w:sz w:val="18"/>
                <w:szCs w:val="18"/>
              </w:rPr>
              <w:t>6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: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1B3D8F" w:rsidRPr="00C21B36" w14:paraId="0CD1F518" w14:textId="77777777" w:rsidTr="00FE7C57">
        <w:trPr>
          <w:trHeight w:val="24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2EB1F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15.   Develops and uses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lesson plans that include specific references to approved content standards and that provide a logical and fluid sequence of instructional and assessment activities.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2C4EE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7AB98891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elements of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professional lesson plans including specific references to approved content standards and a logical sequence of instructional and assessment activities.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3AB92607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develop a lesson plan that is aligned to approved content standards and demonstrates a logical sequence of instructional 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assessment activities.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6BF49E0D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develops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and 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uses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lesson plans that are aligned to approved content standards and that provide a logical and fluid sequence of instructional and assessment activities.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22604BD1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63494466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develops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and 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uses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lesson plans that are aligned to approved content standards and that provide a logical and fluid sequence of instructional and assessment activities as evidenced by students’ focus on academic work and efficient transition from one activity to another.</w:t>
            </w:r>
          </w:p>
        </w:tc>
      </w:tr>
      <w:tr w:rsidR="001B3D8F" w:rsidRPr="00C21B36" w14:paraId="562EF9F9" w14:textId="77777777" w:rsidTr="00FE7C57">
        <w:trPr>
          <w:trHeight w:val="1980"/>
        </w:trPr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B44CBE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16. Provides the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relevance of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instructional objectives/activities and how the content transfers to other subject areas, including real-world applications.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F1099D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999"/>
            <w:hideMark/>
          </w:tcPr>
          <w:p w14:paraId="120A97CA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the relevance of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instructional objectives/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activities and how the content transfers to other areas, including real- world applications.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16B"/>
            <w:hideMark/>
          </w:tcPr>
          <w:p w14:paraId="3B6DEC5C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the relevance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of instructional objectives/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activities and how the content transfers to other areas, including real-world applications.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0311664F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provides the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relevance of instructional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objectives/activities and how the content transfers to other areas, including real-world applications.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4D8E92DB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71A4B134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provides the relevance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of instructional objectives/activities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and how the content transfers to other areas, including real-world applications as evidenced by students expressing connections across content areas and life experiences.</w:t>
            </w:r>
          </w:p>
        </w:tc>
      </w:tr>
      <w:tr w:rsidR="001B3D8F" w:rsidRPr="00C21B36" w14:paraId="0CF0C78C" w14:textId="77777777" w:rsidTr="00FE7C5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63389674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Standard 8: Instructional Strategies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This Aligns with Program Learning Outcomes (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>
              <w:rPr>
                <w:rFonts w:cstheme="minorHAnsi"/>
                <w:b/>
                <w:bCs/>
                <w:color w:val="4A494A"/>
                <w:sz w:val="18"/>
                <w:szCs w:val="18"/>
              </w:rPr>
              <w:t>s) 1, 2, 3, 5 &amp;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color w:val="4A494A"/>
                <w:sz w:val="18"/>
                <w:szCs w:val="18"/>
              </w:rPr>
              <w:t>6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: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1B3D8F" w:rsidRPr="00C21B36" w14:paraId="7774E3DA" w14:textId="77777777" w:rsidTr="00FE7C57">
        <w:trPr>
          <w:trHeight w:val="175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23EC73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17.   Integrates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technology to encourage students’ digital literacy and the connection of academic content to real-world applications.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2C028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0B02AA35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how technology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is used, as appropriate, to encourage students’ digital literacy and their connection of academic content to real-world applications.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00486769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how to use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technology, as appropriate, to encourage students’ digital literacy and their connection of academic content to real-world applications.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74B3C470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Consistently integrates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technology, as appropriate, to encourage students’ digital literacy and their connection of academic content to real-world applications.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2F83FDB8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75A93576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integrates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technology,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as appropriate, to encourage students’ digital literacy and the connection of academic content to real-world applications as evidenced by students’ use of technology to create relevant content related responses through digital means.</w:t>
            </w:r>
          </w:p>
        </w:tc>
      </w:tr>
      <w:tr w:rsidR="001B3D8F" w:rsidRPr="00C21B36" w14:paraId="55583EB9" w14:textId="77777777" w:rsidTr="00FE7C57">
        <w:trPr>
          <w:trHeight w:val="1542"/>
        </w:trPr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56294A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18.   Integrates a variety of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questioning techniques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to involve all students,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to maximize student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interest, and to assess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the need to adjust or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personalize instruction.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7AE8E8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F999"/>
            <w:hideMark/>
          </w:tcPr>
          <w:p w14:paraId="2445CAC6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how a variety of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questioning techniques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can be used to involve all students, to maximize student interest, and to assess the need to adjust instruction.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F16B"/>
            <w:hideMark/>
          </w:tcPr>
          <w:p w14:paraId="2480D424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use a variety of questioning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techniques to involve all students, to maximize student interest, and to assess the need to adjust instruction.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hideMark/>
          </w:tcPr>
          <w:p w14:paraId="7D57241E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integrates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variety of questioning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techniques to involve all students, to maximize student interest, and to assess the need to adjust instruction.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6666"/>
            <w:hideMark/>
          </w:tcPr>
          <w:p w14:paraId="13119833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hideMark/>
          </w:tcPr>
          <w:p w14:paraId="25089566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integrates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 variety of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questioning techniques to involve all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students as evidenced by students’ engagement,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interest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and their ability to respond.</w:t>
            </w:r>
          </w:p>
        </w:tc>
      </w:tr>
      <w:tr w:rsidR="001B3D8F" w:rsidRPr="00C21B36" w14:paraId="5D7310C8" w14:textId="77777777" w:rsidTr="00FE7C57">
        <w:trPr>
          <w:trHeight w:val="154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B22CA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 xml:space="preserve">19.   Uses whole class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small group activities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that engage students i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learning.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26237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n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441ED915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whole class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small group activities that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engage students in learning.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6E7AD331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conduct whole class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small group activities that engage all students in learning.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7904F376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whole class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and small group activities that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engage all students in learning.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6666"/>
            <w:hideMark/>
          </w:tcPr>
          <w:p w14:paraId="4DFCEF07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7B6AAE70" w14:textId="77777777" w:rsidR="001B3D8F" w:rsidRDefault="001B3D8F" w:rsidP="00FE7C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uses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whole class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t>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  <w:u w:val="single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small group activities to engage all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students in learning as evidenced by all students participating in class activities, group roles and productive interactions.</w:t>
            </w:r>
          </w:p>
          <w:p w14:paraId="46B30928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D8F" w:rsidRPr="00C21B36" w14:paraId="189141D6" w14:textId="77777777" w:rsidTr="00FE7C57">
        <w:trPr>
          <w:trHeight w:val="222"/>
        </w:trPr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57ACEA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Category IV: Professional Responsibility</w:t>
            </w:r>
          </w:p>
        </w:tc>
      </w:tr>
      <w:tr w:rsidR="001B3D8F" w:rsidRPr="00C21B36" w14:paraId="25F32C44" w14:textId="77777777" w:rsidTr="00FE7C5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17976465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Standard 9: Professional Learning &amp; Ethical Practice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This Aligns with Program Learning Outcomes (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s) 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color w:val="4A494A"/>
                <w:sz w:val="18"/>
                <w:szCs w:val="18"/>
              </w:rPr>
              <w:t>6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: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1B3D8F" w:rsidRPr="00C21B36" w14:paraId="480F0515" w14:textId="77777777" w:rsidTr="00FE7C57">
        <w:trPr>
          <w:trHeight w:val="132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601AB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20.   Responds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appropriately to supervision and accepts responsibility for actions.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AAFC94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999"/>
            <w:hideMark/>
          </w:tcPr>
          <w:p w14:paraId="2EA86C32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professional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expectations and practices professional behaviors.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16B"/>
            <w:hideMark/>
          </w:tcPr>
          <w:p w14:paraId="0E4B7702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professional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behaviors and accepts feedback and responsibility for actions.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4EEF8"/>
            <w:hideMark/>
          </w:tcPr>
          <w:p w14:paraId="00214E17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Consistently demonstrates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professional behaviors, invites feedback and accepts responsibility for actions.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18BD6AFA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35BDA927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Seeks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feedback from the principal,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select colleagues, and students to improve practice as evidenced by their active participation in feedback processes.</w:t>
            </w:r>
          </w:p>
        </w:tc>
      </w:tr>
      <w:tr w:rsidR="001B3D8F" w:rsidRPr="00C21B36" w14:paraId="19785B11" w14:textId="77777777" w:rsidTr="00FE7C57">
        <w:trPr>
          <w:trHeight w:val="156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42C05D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21.   Establishes goals for professional growth and participates in activities to develop relevant professional knowledge and skill sets.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DA5912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7F999"/>
            <w:hideMark/>
          </w:tcPr>
          <w:p w14:paraId="7D97E499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professional growth opportunities expected of teachers.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F16B"/>
            <w:hideMark/>
          </w:tcPr>
          <w:p w14:paraId="4729C95A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Establishes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goals for professional growth as expected of teachers.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EEBF6"/>
            <w:hideMark/>
          </w:tcPr>
          <w:p w14:paraId="291E60A2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Establishes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goals for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professional growth as expected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of teachers and participates in activities to develop relevant professional knowledge and skill sets.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0D6DDFA7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4B29B101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Establishes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goals for professional growth as expected of teachers and participates in activities to develop relevant professional knowledge and skill sets as evidenced by students’ functionality, interest, enjoyment and/or success in the class.</w:t>
            </w:r>
          </w:p>
        </w:tc>
      </w:tr>
      <w:tr w:rsidR="001B3D8F" w:rsidRPr="00C21B36" w14:paraId="38AE1A18" w14:textId="77777777" w:rsidTr="00FE7C57">
        <w:trPr>
          <w:trHeight w:val="96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A5DA3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22.   Follows ethical 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legal practices of a professional educator.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71479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45D95321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ethical 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legal practices of a professional educator and follows these practices.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3D56E57E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ethical 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legal practices of a professional educator.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49AED7B5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follows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ethical 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legal practices of a professional educator.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539618CA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4041D5A6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follows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ethical and legal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practices as evidenced by students’ perceptions of teacher fairness, confidentiality, and professionalism.</w:t>
            </w:r>
          </w:p>
        </w:tc>
      </w:tr>
      <w:tr w:rsidR="001B3D8F" w:rsidRPr="00C21B36" w14:paraId="61C83D8C" w14:textId="77777777" w:rsidTr="00FE7C57">
        <w:trPr>
          <w:trHeight w:val="154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BEDED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23.   Maintains organized, accurate, current, confidential, and secure educational records.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536374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F999"/>
            <w:hideMark/>
          </w:tcPr>
          <w:p w14:paraId="641B487B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effective and confidential practices for collecting and maintaining organized, accurate, </w:t>
            </w:r>
            <w:proofErr w:type="gramStart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current</w:t>
            </w:r>
            <w:proofErr w:type="gramEnd"/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 and secure educational records.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16B"/>
            <w:hideMark/>
          </w:tcPr>
          <w:p w14:paraId="05B893BE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Participates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in collecting and/or maintaining organized, accurate, current, confidential, and secure educational records.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hideMark/>
          </w:tcPr>
          <w:p w14:paraId="15089992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maintains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organized, accurate, current, confidential, and secure educational records.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05F83CB3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1F3D5D85" w14:textId="77777777" w:rsidR="001B3D8F" w:rsidRDefault="001B3D8F" w:rsidP="00FE7C5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maintains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organized, accurate, current, confidential, and secure educational records as evidenced by students’ and parents’ access to reliable information regarding progress through protocols protecting privacy.</w:t>
            </w:r>
          </w:p>
          <w:p w14:paraId="10397D87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8915F17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F9ADED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923C42" w14:textId="77777777" w:rsidR="001B3D8F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1E7DAE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B3D8F" w:rsidRPr="00C21B36" w14:paraId="1C6973D6" w14:textId="77777777" w:rsidTr="00FE7C57">
        <w:trPr>
          <w:trHeight w:val="439"/>
        </w:trPr>
        <w:tc>
          <w:tcPr>
            <w:tcW w:w="14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14:paraId="59EE0CAF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Standard 10: Leadership &amp; Collaboration</w:t>
            </w:r>
            <w:r>
              <w:rPr>
                <w:rFonts w:ascii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This Aligns with Program Learning Outcomes (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PLO</w:t>
            </w:r>
            <w:r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s) 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color w:val="4A494A"/>
                <w:sz w:val="18"/>
                <w:szCs w:val="18"/>
              </w:rPr>
              <w:t>6</w:t>
            </w:r>
            <w:r w:rsidRPr="00DE385D">
              <w:rPr>
                <w:rFonts w:cstheme="minorHAnsi"/>
                <w:b/>
                <w:bCs/>
                <w:color w:val="4A494A"/>
                <w:sz w:val="18"/>
                <w:szCs w:val="18"/>
              </w:rPr>
              <w:t>: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(The teacher candidate…)</w:t>
            </w:r>
          </w:p>
        </w:tc>
      </w:tr>
      <w:tr w:rsidR="001B3D8F" w:rsidRPr="00C21B36" w14:paraId="719E3C28" w14:textId="77777777" w:rsidTr="00FE7C57">
        <w:trPr>
          <w:trHeight w:val="132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8D9F8D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24.    Performs professional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and instructional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responsibilities appropriate to the level of professional practice.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2EB0A7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999"/>
            <w:hideMark/>
          </w:tcPr>
          <w:p w14:paraId="523BB4A2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Observes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 xml:space="preserve">and 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assists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the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mentor in the classroom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based on the first two co- teaching strategies.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16B"/>
            <w:hideMark/>
          </w:tcPr>
          <w:p w14:paraId="578D8D02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participation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with the mentor in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classroom and instructional responsibilities based on the appropriate co-teaching strategies.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6C675D9D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Shares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all professional 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instructional responsibilities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with the mentor teacher based on the student teaching handbook and the co-teaching strategies.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547F52B6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3394E191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Performs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all professional 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instructional responsibilities and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collaborates as a member of the department and school’s professional learning community.</w:t>
            </w:r>
          </w:p>
        </w:tc>
      </w:tr>
      <w:tr w:rsidR="001B3D8F" w:rsidRPr="00C21B36" w14:paraId="17830E76" w14:textId="77777777" w:rsidTr="00FE7C57">
        <w:trPr>
          <w:trHeight w:val="1320"/>
        </w:trPr>
        <w:tc>
          <w:tcPr>
            <w:tcW w:w="3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76CB7B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25.   Communicates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clearly, grammatically, timely, and professionally with all stakeholders.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691EC1" w14:textId="77777777" w:rsidR="001B3D8F" w:rsidRPr="00C21B36" w:rsidRDefault="001B3D8F" w:rsidP="00FE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Did Not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  <w:t>Demonstrate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999"/>
            <w:hideMark/>
          </w:tcPr>
          <w:p w14:paraId="71CD8942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Identifies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ways to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communicate clearly, grammatically, timely, and professionally with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appropriate stakeholders.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EF16B"/>
            <w:hideMark/>
          </w:tcPr>
          <w:p w14:paraId="75179D30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Demonstrates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the ability to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communicate clearly, grammatically, timely, and professionally with appropriate stakeholders.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EEBF6"/>
            <w:hideMark/>
          </w:tcPr>
          <w:p w14:paraId="25F63027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Consistently communicates</w:t>
            </w: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clearly, grammatically, timely, and professionally with all stakeholders.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666666"/>
            <w:hideMark/>
          </w:tcPr>
          <w:p w14:paraId="70A2096E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hideMark/>
          </w:tcPr>
          <w:p w14:paraId="1350A2D2" w14:textId="77777777" w:rsidR="001B3D8F" w:rsidRPr="00C21B36" w:rsidRDefault="001B3D8F" w:rsidP="00FE7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1B3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Consistently communicates 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t>clearly,</w:t>
            </w:r>
            <w:r w:rsidRPr="00C21B36">
              <w:rPr>
                <w:rFonts w:ascii="Calibri" w:eastAsia="Times New Roman" w:hAnsi="Calibri" w:cs="Calibri"/>
                <w:sz w:val="18"/>
                <w:szCs w:val="18"/>
              </w:rPr>
              <w:br/>
              <w:t>grammatically, timely, and professionally as evidenced by stakeholders’ ability and empowerment to respond and become engaged, as appropriate.</w:t>
            </w:r>
          </w:p>
        </w:tc>
      </w:tr>
    </w:tbl>
    <w:p w14:paraId="19CE72E0" w14:textId="77777777" w:rsidR="001B3D8F" w:rsidRDefault="001B3D8F" w:rsidP="001B3D8F"/>
    <w:p w14:paraId="2019C315" w14:textId="77777777" w:rsidR="001B3D8F" w:rsidRDefault="001B3D8F" w:rsidP="001B3D8F">
      <w:pPr>
        <w:rPr>
          <w:rFonts w:cstheme="minorHAnsi"/>
          <w:sz w:val="18"/>
          <w:szCs w:val="18"/>
        </w:rPr>
      </w:pPr>
    </w:p>
    <w:p w14:paraId="175DCFF4" w14:textId="77777777" w:rsidR="001B3D8F" w:rsidRDefault="001B3D8F" w:rsidP="001B3D8F">
      <w:pPr>
        <w:rPr>
          <w:rFonts w:cstheme="minorHAnsi"/>
          <w:sz w:val="18"/>
          <w:szCs w:val="18"/>
        </w:rPr>
      </w:pPr>
    </w:p>
    <w:p w14:paraId="04FF7685" w14:textId="77777777" w:rsidR="001B3D8F" w:rsidRDefault="001B3D8F" w:rsidP="001B3D8F">
      <w:pPr>
        <w:rPr>
          <w:rFonts w:cstheme="minorHAnsi"/>
        </w:rPr>
      </w:pPr>
    </w:p>
    <w:p w14:paraId="14C9D278" w14:textId="77777777" w:rsidR="00A21084" w:rsidRDefault="00A21084" w:rsidP="00920100">
      <w:pPr>
        <w:spacing w:after="0"/>
      </w:pPr>
      <w:bookmarkStart w:id="0" w:name="_GoBack"/>
      <w:bookmarkEnd w:id="0"/>
    </w:p>
    <w:p w14:paraId="39F4EF68" w14:textId="77777777" w:rsidR="00A21084" w:rsidRDefault="00A21084" w:rsidP="00920100">
      <w:pPr>
        <w:spacing w:after="0"/>
      </w:pPr>
    </w:p>
    <w:p w14:paraId="031DE2CE" w14:textId="6DE8A74F" w:rsidR="00B84B2A" w:rsidRDefault="001A58C4" w:rsidP="0092010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Observer Name:</w:t>
      </w:r>
      <w:r w:rsidR="00B648A7">
        <w:t>__________________________________________________</w:t>
      </w:r>
    </w:p>
    <w:p w14:paraId="07C49CED" w14:textId="1CC4E4C6" w:rsidR="001A58C4" w:rsidRDefault="001A58C4" w:rsidP="00920100">
      <w:pPr>
        <w:spacing w:after="0"/>
      </w:pPr>
    </w:p>
    <w:p w14:paraId="534D3FD2" w14:textId="6BF64DA6" w:rsidR="00B84B2A" w:rsidRDefault="00B84B2A" w:rsidP="001A58C4">
      <w:pPr>
        <w:spacing w:after="0"/>
      </w:pPr>
      <w:r>
        <w:t>Candidate Signature:</w:t>
      </w:r>
      <w:r w:rsidR="00B648A7">
        <w:t>_________________________</w:t>
      </w:r>
      <w:r>
        <w:tab/>
      </w:r>
      <w:r>
        <w:tab/>
        <w:t>Observer Signature:</w:t>
      </w:r>
      <w:r w:rsidR="00B648A7">
        <w:t>_______________________________________________</w:t>
      </w:r>
    </w:p>
    <w:p w14:paraId="05734572" w14:textId="77777777" w:rsidR="001A58C4" w:rsidRDefault="001A58C4" w:rsidP="00B84B2A"/>
    <w:p w14:paraId="55962D09" w14:textId="72FC6D50" w:rsidR="00B84B2A" w:rsidRDefault="00B84B2A" w:rsidP="00B84B2A">
      <w:r>
        <w:t>Date:</w:t>
      </w:r>
      <w:r w:rsidR="00B648A7">
        <w:t>______________________________________</w:t>
      </w:r>
      <w:r>
        <w:tab/>
      </w:r>
      <w:r>
        <w:tab/>
        <w:t xml:space="preserve">Date: </w:t>
      </w:r>
      <w:r w:rsidR="00B648A7">
        <w:t>___________________________________________________________</w:t>
      </w:r>
    </w:p>
    <w:p w14:paraId="13703927" w14:textId="77777777" w:rsidR="00B84B2A" w:rsidRDefault="00B84B2A" w:rsidP="00920100">
      <w:pPr>
        <w:spacing w:after="0"/>
      </w:pPr>
    </w:p>
    <w:sectPr w:rsidR="00B84B2A" w:rsidSect="00A2108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6F4DA" w14:textId="77777777" w:rsidR="00017CA7" w:rsidRDefault="00017CA7" w:rsidP="002372D5">
      <w:pPr>
        <w:spacing w:after="0" w:line="240" w:lineRule="auto"/>
      </w:pPr>
      <w:r>
        <w:separator/>
      </w:r>
    </w:p>
  </w:endnote>
  <w:endnote w:type="continuationSeparator" w:id="0">
    <w:p w14:paraId="5069CC94" w14:textId="77777777" w:rsidR="00017CA7" w:rsidRDefault="00017CA7" w:rsidP="0023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131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B49A55" w14:textId="7ECFD3B3" w:rsidR="002372D5" w:rsidRDefault="002372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EBFAF2" w14:textId="77777777" w:rsidR="002372D5" w:rsidRDefault="0023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98FD4" w14:textId="77777777" w:rsidR="00017CA7" w:rsidRDefault="00017CA7" w:rsidP="002372D5">
      <w:pPr>
        <w:spacing w:after="0" w:line="240" w:lineRule="auto"/>
      </w:pPr>
      <w:r>
        <w:separator/>
      </w:r>
    </w:p>
  </w:footnote>
  <w:footnote w:type="continuationSeparator" w:id="0">
    <w:p w14:paraId="0E41144D" w14:textId="77777777" w:rsidR="00017CA7" w:rsidRDefault="00017CA7" w:rsidP="00237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5D40"/>
    <w:multiLevelType w:val="multilevel"/>
    <w:tmpl w:val="56043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B582DFE"/>
    <w:multiLevelType w:val="multilevel"/>
    <w:tmpl w:val="8690E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5E44886"/>
    <w:multiLevelType w:val="multilevel"/>
    <w:tmpl w:val="8690E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AF061C0"/>
    <w:multiLevelType w:val="multilevel"/>
    <w:tmpl w:val="8690E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C934AAD"/>
    <w:multiLevelType w:val="multilevel"/>
    <w:tmpl w:val="8690E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10A1420"/>
    <w:multiLevelType w:val="multilevel"/>
    <w:tmpl w:val="8690E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49F1500"/>
    <w:multiLevelType w:val="multilevel"/>
    <w:tmpl w:val="8690E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7910FD3"/>
    <w:multiLevelType w:val="multilevel"/>
    <w:tmpl w:val="8690E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98101EE"/>
    <w:multiLevelType w:val="multilevel"/>
    <w:tmpl w:val="8690E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A6F181D"/>
    <w:multiLevelType w:val="multilevel"/>
    <w:tmpl w:val="8690E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69822E6"/>
    <w:multiLevelType w:val="multilevel"/>
    <w:tmpl w:val="262833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6E23164"/>
    <w:multiLevelType w:val="multilevel"/>
    <w:tmpl w:val="F06E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59372F"/>
    <w:multiLevelType w:val="multilevel"/>
    <w:tmpl w:val="8690E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2C54160"/>
    <w:multiLevelType w:val="multilevel"/>
    <w:tmpl w:val="7E7E28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7F4A04B3"/>
    <w:multiLevelType w:val="multilevel"/>
    <w:tmpl w:val="8690E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4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00"/>
    <w:rsid w:val="00017CA7"/>
    <w:rsid w:val="000D6CB0"/>
    <w:rsid w:val="00131783"/>
    <w:rsid w:val="001449F8"/>
    <w:rsid w:val="00157CA8"/>
    <w:rsid w:val="001A58C4"/>
    <w:rsid w:val="001B3D8F"/>
    <w:rsid w:val="00217439"/>
    <w:rsid w:val="002372D5"/>
    <w:rsid w:val="00252658"/>
    <w:rsid w:val="00283BE8"/>
    <w:rsid w:val="002C1FAF"/>
    <w:rsid w:val="002C77EB"/>
    <w:rsid w:val="002F0984"/>
    <w:rsid w:val="002F78F3"/>
    <w:rsid w:val="003215F2"/>
    <w:rsid w:val="004675CC"/>
    <w:rsid w:val="004E6472"/>
    <w:rsid w:val="004F76D1"/>
    <w:rsid w:val="00525E24"/>
    <w:rsid w:val="005B5413"/>
    <w:rsid w:val="00610F43"/>
    <w:rsid w:val="00643931"/>
    <w:rsid w:val="006C3BAB"/>
    <w:rsid w:val="006E1211"/>
    <w:rsid w:val="00713CDA"/>
    <w:rsid w:val="00723E64"/>
    <w:rsid w:val="00742293"/>
    <w:rsid w:val="007732E1"/>
    <w:rsid w:val="00780D95"/>
    <w:rsid w:val="00800065"/>
    <w:rsid w:val="00805B65"/>
    <w:rsid w:val="00821CC2"/>
    <w:rsid w:val="00822FE0"/>
    <w:rsid w:val="008C2FAE"/>
    <w:rsid w:val="008E0238"/>
    <w:rsid w:val="009010BC"/>
    <w:rsid w:val="00920100"/>
    <w:rsid w:val="00975E78"/>
    <w:rsid w:val="009A3A34"/>
    <w:rsid w:val="009A4D07"/>
    <w:rsid w:val="009C1C68"/>
    <w:rsid w:val="009E701D"/>
    <w:rsid w:val="009F359B"/>
    <w:rsid w:val="00A21084"/>
    <w:rsid w:val="00A225D9"/>
    <w:rsid w:val="00A63D49"/>
    <w:rsid w:val="00A80DBE"/>
    <w:rsid w:val="00B11EEB"/>
    <w:rsid w:val="00B40EEE"/>
    <w:rsid w:val="00B549C9"/>
    <w:rsid w:val="00B648A7"/>
    <w:rsid w:val="00B71F2D"/>
    <w:rsid w:val="00B84B2A"/>
    <w:rsid w:val="00C07B8A"/>
    <w:rsid w:val="00D07480"/>
    <w:rsid w:val="00D2764E"/>
    <w:rsid w:val="00D45AC2"/>
    <w:rsid w:val="00D527AD"/>
    <w:rsid w:val="00D8108C"/>
    <w:rsid w:val="00DC7812"/>
    <w:rsid w:val="00E2537F"/>
    <w:rsid w:val="00E4090D"/>
    <w:rsid w:val="00E634F9"/>
    <w:rsid w:val="00EB7DA1"/>
    <w:rsid w:val="00ED7BFC"/>
    <w:rsid w:val="00F02EDA"/>
    <w:rsid w:val="00F360C5"/>
    <w:rsid w:val="00F90380"/>
    <w:rsid w:val="00FD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1950"/>
  <w15:chartTrackingRefBased/>
  <w15:docId w15:val="{7A0DF025-13BC-4D00-A7E7-533AA8AE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2D5"/>
  </w:style>
  <w:style w:type="paragraph" w:styleId="Footer">
    <w:name w:val="footer"/>
    <w:basedOn w:val="Normal"/>
    <w:link w:val="FooterChar"/>
    <w:uiPriority w:val="99"/>
    <w:unhideWhenUsed/>
    <w:rsid w:val="00237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D5"/>
  </w:style>
  <w:style w:type="paragraph" w:styleId="NormalWeb">
    <w:name w:val="Normal (Web)"/>
    <w:basedOn w:val="Normal"/>
    <w:uiPriority w:val="99"/>
    <w:semiHidden/>
    <w:unhideWhenUsed/>
    <w:rsid w:val="001A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Oling-Sisay</dc:creator>
  <cp:keywords/>
  <dc:description/>
  <cp:lastModifiedBy>Mary Oling-Sisay</cp:lastModifiedBy>
  <cp:revision>6</cp:revision>
  <dcterms:created xsi:type="dcterms:W3CDTF">2018-11-21T23:43:00Z</dcterms:created>
  <dcterms:modified xsi:type="dcterms:W3CDTF">2018-11-22T00:13:00Z</dcterms:modified>
</cp:coreProperties>
</file>