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89C0" w14:textId="0B7E8858" w:rsidR="00E755D6" w:rsidRDefault="00E755D6" w:rsidP="634659F3"/>
    <w:p w14:paraId="5282D719" w14:textId="77777777" w:rsidR="00E755D6" w:rsidRDefault="00E755D6" w:rsidP="00E755D6">
      <w:pPr>
        <w:pStyle w:val="Heading1"/>
        <w:rPr>
          <w:color w:val="005391"/>
        </w:rPr>
      </w:pPr>
      <w:r>
        <w:rPr>
          <w:color w:val="005391"/>
        </w:rPr>
        <w:t>University Mission Statement</w:t>
      </w:r>
    </w:p>
    <w:p w14:paraId="0082C515" w14:textId="77777777" w:rsidR="00E755D6" w:rsidRDefault="00E755D6" w:rsidP="00E755D6"/>
    <w:p w14:paraId="724982F5" w14:textId="77777777" w:rsidR="005B0C94" w:rsidRPr="005B0C94" w:rsidRDefault="005B0C94" w:rsidP="005B0C94">
      <w:r w:rsidRPr="005B0C94">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 </w:t>
      </w:r>
    </w:p>
    <w:p w14:paraId="0931F136" w14:textId="77777777" w:rsidR="005B0C94" w:rsidRPr="005B0C94" w:rsidRDefault="005B0C94" w:rsidP="005B0C94">
      <w:r w:rsidRPr="005B0C94">
        <w:t> </w:t>
      </w:r>
    </w:p>
    <w:p w14:paraId="5BFF5000" w14:textId="77777777" w:rsidR="005B0C94" w:rsidRPr="005B0C94" w:rsidRDefault="005B0C94" w:rsidP="00443977">
      <w:pPr>
        <w:numPr>
          <w:ilvl w:val="0"/>
          <w:numId w:val="23"/>
        </w:numPr>
      </w:pPr>
      <w:r w:rsidRPr="005B0C94">
        <w:rPr>
          <w:b/>
        </w:rPr>
        <w:t>Education for Professional Practice</w:t>
      </w:r>
      <w:r w:rsidRPr="005B0C94">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 </w:t>
      </w:r>
    </w:p>
    <w:p w14:paraId="6CACF05B" w14:textId="77777777" w:rsidR="005B0C94" w:rsidRPr="005B0C94" w:rsidRDefault="005B0C94" w:rsidP="00443977">
      <w:pPr>
        <w:numPr>
          <w:ilvl w:val="0"/>
          <w:numId w:val="24"/>
        </w:numPr>
      </w:pPr>
      <w:r w:rsidRPr="005B0C94">
        <w:rPr>
          <w:b/>
        </w:rPr>
        <w:t>Scholarship</w:t>
      </w:r>
      <w:r w:rsidRPr="005B0C94">
        <w:t>: Scholarship in the Alliant context includes the discovery of new knowledge; the discovery of new applications of knowledge to solve practical problems; the integration of knowledge in new ways; and innovation in teaching knowledge and professional competencies. </w:t>
      </w:r>
    </w:p>
    <w:p w14:paraId="418DC387" w14:textId="77777777" w:rsidR="005B0C94" w:rsidRPr="005B0C94" w:rsidRDefault="005B0C94" w:rsidP="00443977">
      <w:pPr>
        <w:numPr>
          <w:ilvl w:val="0"/>
          <w:numId w:val="25"/>
        </w:numPr>
      </w:pPr>
      <w:r w:rsidRPr="005B0C94">
        <w:rPr>
          <w:b/>
        </w:rPr>
        <w:t>Multicultural and International Competence</w:t>
      </w:r>
      <w:r w:rsidRPr="005B0C94">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 </w:t>
      </w:r>
    </w:p>
    <w:p w14:paraId="7692DE3E" w14:textId="77777777" w:rsidR="005B0C94" w:rsidRPr="005B0C94" w:rsidRDefault="005B0C94" w:rsidP="00443977">
      <w:pPr>
        <w:numPr>
          <w:ilvl w:val="0"/>
          <w:numId w:val="26"/>
        </w:numPr>
      </w:pPr>
      <w:r w:rsidRPr="005B0C94">
        <w:rPr>
          <w:b/>
        </w:rPr>
        <w:t>Community Engagement</w:t>
      </w:r>
      <w:r w:rsidRPr="005B0C94">
        <w:t>: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5C4BBE8C" w14:textId="77777777" w:rsidR="00E755D6" w:rsidRDefault="00E755D6" w:rsidP="00E755D6"/>
    <w:p w14:paraId="60D9E530" w14:textId="77777777" w:rsidR="00E755D6" w:rsidRPr="00805A51" w:rsidRDefault="00E755D6" w:rsidP="00E755D6"/>
    <w:p w14:paraId="223A4499" w14:textId="77777777" w:rsidR="00E755D6" w:rsidRDefault="00E755D6" w:rsidP="00E755D6">
      <w:pPr>
        <w:pStyle w:val="Heading1"/>
        <w:rPr>
          <w:color w:val="005391"/>
        </w:rPr>
      </w:pPr>
      <w:r>
        <w:rPr>
          <w:color w:val="005391"/>
        </w:rPr>
        <w:t xml:space="preserve">The California School of Education (CSOE) </w:t>
      </w:r>
    </w:p>
    <w:p w14:paraId="3066531C" w14:textId="77777777" w:rsidR="00E755D6" w:rsidRDefault="00E755D6" w:rsidP="00E755D6">
      <w:pPr>
        <w:pStyle w:val="AssignmentsLevel1"/>
      </w:pPr>
    </w:p>
    <w:p w14:paraId="608F357B" w14:textId="77777777" w:rsidR="00E755D6" w:rsidRDefault="00E755D6" w:rsidP="00E755D6">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7103A77E" w14:textId="77777777" w:rsidR="00E755D6" w:rsidRDefault="00E755D6" w:rsidP="00E755D6"/>
    <w:p w14:paraId="3522E980" w14:textId="491B1485" w:rsidR="00E755D6" w:rsidRDefault="00E755D6" w:rsidP="00E755D6">
      <w:pPr>
        <w:rPr>
          <w:b/>
        </w:rPr>
      </w:pPr>
      <w:r w:rsidRPr="5A4D86BA">
        <w:rPr>
          <w:b/>
        </w:rPr>
        <w:t>Mission</w:t>
      </w:r>
      <w:r>
        <w:t xml:space="preserve">: CSOE prepares competent, confident, and conscientious educational leaders who will promote and empower personal growth, academic success, and professional achievement for all in a global society. </w:t>
      </w:r>
    </w:p>
    <w:p w14:paraId="0C29D67B" w14:textId="49A091AB" w:rsidR="00E755D6" w:rsidRDefault="00E755D6" w:rsidP="00E755D6">
      <w:pPr>
        <w:rPr>
          <w:b/>
        </w:rPr>
      </w:pPr>
      <w:r w:rsidRPr="5A4D86BA">
        <w:rPr>
          <w:b/>
        </w:rPr>
        <w:t>Vision</w:t>
      </w:r>
      <w:r>
        <w:t xml:space="preserve">: To develop and promote transformative educational experiences that optimize human potential. </w:t>
      </w:r>
    </w:p>
    <w:p w14:paraId="3C15D90B" w14:textId="77777777" w:rsidR="00E755D6" w:rsidRDefault="00E755D6" w:rsidP="00E755D6">
      <w:r w:rsidRPr="00C01811">
        <w:rPr>
          <w:b/>
        </w:rPr>
        <w:t>Goals</w:t>
      </w:r>
      <w:r w:rsidRPr="00C01811">
        <w:t xml:space="preserve">: </w:t>
      </w:r>
      <w:r>
        <w:t>The California School of Education has a set of overarching goals that drive the direction of the School’s programs and internal and external operations:</w:t>
      </w:r>
    </w:p>
    <w:p w14:paraId="2D3442DB" w14:textId="77777777" w:rsidR="00E755D6" w:rsidRPr="00C01811" w:rsidRDefault="00E755D6" w:rsidP="00E755D6">
      <w:pPr>
        <w:rPr>
          <w:b/>
        </w:rPr>
      </w:pPr>
    </w:p>
    <w:p w14:paraId="48F58674" w14:textId="77777777" w:rsidR="00E755D6" w:rsidRDefault="00E755D6" w:rsidP="00443977">
      <w:pPr>
        <w:pStyle w:val="ListParagraph"/>
        <w:numPr>
          <w:ilvl w:val="0"/>
          <w:numId w:val="22"/>
        </w:numPr>
      </w:pPr>
      <w:r>
        <w:t>To provide the education and training of well-rounded professionals who will serve local, national and global schools and organizations.</w:t>
      </w:r>
    </w:p>
    <w:p w14:paraId="0E33E124" w14:textId="77777777" w:rsidR="00E755D6" w:rsidRDefault="00E755D6" w:rsidP="00443977">
      <w:pPr>
        <w:pStyle w:val="ListParagraph"/>
        <w:numPr>
          <w:ilvl w:val="0"/>
          <w:numId w:val="22"/>
        </w:numPr>
      </w:pPr>
      <w:r>
        <w:t>To engage and partner with communities to translate professional practice and research to meet education needs.</w:t>
      </w:r>
    </w:p>
    <w:p w14:paraId="7750E31D" w14:textId="77777777" w:rsidR="00E755D6" w:rsidRDefault="00E755D6" w:rsidP="00443977">
      <w:pPr>
        <w:pStyle w:val="ListParagraph"/>
        <w:numPr>
          <w:ilvl w:val="0"/>
          <w:numId w:val="22"/>
        </w:numPr>
      </w:pPr>
      <w:r>
        <w:t>To promote an academic culture of support to develop and apply transformative approaches to solve complex societal challenges.</w:t>
      </w:r>
    </w:p>
    <w:p w14:paraId="7525C2D9" w14:textId="77777777" w:rsidR="00E755D6" w:rsidRDefault="00E755D6" w:rsidP="00443977">
      <w:pPr>
        <w:pStyle w:val="ListParagraph"/>
        <w:numPr>
          <w:ilvl w:val="0"/>
          <w:numId w:val="22"/>
        </w:numPr>
      </w:pPr>
      <w:r>
        <w:t xml:space="preserve">To develop analytic skills and sound judgment as applied to content and professional issues. </w:t>
      </w:r>
    </w:p>
    <w:p w14:paraId="44B0EDA7" w14:textId="77777777" w:rsidR="00E755D6" w:rsidRDefault="00E755D6" w:rsidP="00443977">
      <w:pPr>
        <w:pStyle w:val="ListParagraph"/>
        <w:numPr>
          <w:ilvl w:val="0"/>
          <w:numId w:val="22"/>
        </w:numPr>
      </w:pPr>
      <w:r>
        <w:lastRenderedPageBreak/>
        <w:t>To make warranted and thoughtful decisions about curriculum issues, student-related concerns and leadership that relate to the conduct of the school and the profession.</w:t>
      </w:r>
    </w:p>
    <w:p w14:paraId="5299EC05" w14:textId="77777777" w:rsidR="00E755D6" w:rsidRDefault="00E755D6" w:rsidP="00443977">
      <w:pPr>
        <w:pStyle w:val="ListParagraph"/>
        <w:numPr>
          <w:ilvl w:val="0"/>
          <w:numId w:val="22"/>
        </w:numPr>
      </w:pPr>
      <w:r>
        <w:t>To provide professional educational opportunities for those who aspire to leadership in education settings.</w:t>
      </w:r>
    </w:p>
    <w:p w14:paraId="2A9A46B8" w14:textId="51B926D3" w:rsidR="00E755D6" w:rsidRDefault="00E755D6" w:rsidP="00443977">
      <w:pPr>
        <w:pStyle w:val="ListParagraph"/>
        <w:numPr>
          <w:ilvl w:val="0"/>
          <w:numId w:val="22"/>
        </w:numPr>
      </w:pPr>
      <w:r>
        <w:t>To prepare candidates to meet the needs of all learners.</w:t>
      </w:r>
    </w:p>
    <w:p w14:paraId="5725CEA9" w14:textId="76D2FA38" w:rsidR="1FF3E97E" w:rsidRDefault="1FF3E97E" w:rsidP="00B6490C">
      <w:pPr>
        <w:pStyle w:val="ListParagraph"/>
      </w:pPr>
    </w:p>
    <w:p w14:paraId="7B97C147" w14:textId="77777777" w:rsidR="00E755D6" w:rsidRDefault="00E755D6" w:rsidP="00E755D6">
      <w:pPr>
        <w:rPr>
          <w:b/>
        </w:rPr>
      </w:pPr>
      <w:r w:rsidRPr="00C01811">
        <w:rPr>
          <w:b/>
        </w:rPr>
        <w:t>Unit Guiding Principles</w:t>
      </w:r>
    </w:p>
    <w:p w14:paraId="07DEC917" w14:textId="77777777" w:rsidR="00E755D6" w:rsidRPr="00C01811" w:rsidRDefault="00E755D6" w:rsidP="00E755D6">
      <w:pPr>
        <w:rPr>
          <w:b/>
        </w:rPr>
      </w:pPr>
    </w:p>
    <w:p w14:paraId="08D53A6C" w14:textId="77777777" w:rsidR="00E755D6" w:rsidRDefault="00E755D6" w:rsidP="00E755D6">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772EE426" w14:textId="77777777" w:rsidR="00E755D6" w:rsidRPr="00C01811" w:rsidRDefault="00E755D6" w:rsidP="00E755D6">
      <w:pPr>
        <w:rPr>
          <w:b/>
        </w:rPr>
      </w:pPr>
    </w:p>
    <w:p w14:paraId="5CF3785E" w14:textId="77777777" w:rsidR="00E755D6" w:rsidRDefault="00E755D6" w:rsidP="00E755D6">
      <w:r w:rsidRPr="00C01811">
        <w:rPr>
          <w:b/>
        </w:rPr>
        <w:t>L</w:t>
      </w:r>
      <w:r>
        <w:t>= Leadership: Innovation with Accountability</w:t>
      </w:r>
    </w:p>
    <w:p w14:paraId="035DA404" w14:textId="77777777" w:rsidR="00E755D6" w:rsidRDefault="00E755D6" w:rsidP="00E755D6">
      <w:r w:rsidRPr="00C01811">
        <w:rPr>
          <w:b/>
        </w:rPr>
        <w:t>E</w:t>
      </w:r>
      <w:r>
        <w:t>= Engagement: Active Learning</w:t>
      </w:r>
    </w:p>
    <w:p w14:paraId="3A69D637" w14:textId="77777777" w:rsidR="00E755D6" w:rsidRDefault="00E755D6" w:rsidP="00E755D6">
      <w:r w:rsidRPr="00C01811">
        <w:rPr>
          <w:b/>
        </w:rPr>
        <w:t>A</w:t>
      </w:r>
      <w:r>
        <w:t>=Application: Theory to Practice</w:t>
      </w:r>
    </w:p>
    <w:p w14:paraId="094BCEA1" w14:textId="77777777" w:rsidR="00E755D6" w:rsidRDefault="00E755D6" w:rsidP="00E755D6">
      <w:r w:rsidRPr="00C01811">
        <w:rPr>
          <w:b/>
        </w:rPr>
        <w:t>D</w:t>
      </w:r>
      <w:r>
        <w:t>=Dedication: Inclusive Excellence</w:t>
      </w:r>
    </w:p>
    <w:p w14:paraId="6681C340" w14:textId="01034F19" w:rsidR="00E755D6" w:rsidRDefault="00E755D6" w:rsidP="00E755D6"/>
    <w:p w14:paraId="1B2C653D" w14:textId="1C6A0014" w:rsidR="00E755D6" w:rsidRPr="00651D52" w:rsidRDefault="001B6C87" w:rsidP="00E755D6">
      <w:pPr>
        <w:rPr>
          <w:b/>
        </w:rPr>
      </w:pPr>
      <w:r>
        <w:rPr>
          <w:b/>
        </w:rPr>
        <w:t>Theoretical</w:t>
      </w:r>
      <w:r w:rsidR="00E755D6" w:rsidRPr="00651D52">
        <w:rPr>
          <w:b/>
        </w:rPr>
        <w:t xml:space="preserve"> Framework</w:t>
      </w:r>
    </w:p>
    <w:p w14:paraId="113499B9" w14:textId="77777777" w:rsidR="00E755D6" w:rsidRDefault="00E755D6" w:rsidP="00E755D6"/>
    <w:p w14:paraId="29FA0967" w14:textId="77777777" w:rsidR="00E755D6" w:rsidRDefault="00E755D6" w:rsidP="00E755D6">
      <w:r>
        <w:t xml:space="preserve">CSOE is based on two main theoretical frameworks: Boyer’s applied scholarship of learning and constructivist theory. </w:t>
      </w:r>
    </w:p>
    <w:p w14:paraId="6943AD03" w14:textId="77777777" w:rsidR="00E755D6" w:rsidRDefault="00E755D6" w:rsidP="00E755D6">
      <w:r>
        <w:t>CSOE utilizes Boyer's model of the scholarship of application:</w:t>
      </w:r>
    </w:p>
    <w:p w14:paraId="645140E7" w14:textId="77777777" w:rsidR="00E755D6" w:rsidRDefault="00E755D6" w:rsidP="00E755D6"/>
    <w:p w14:paraId="1C33BE94" w14:textId="77777777" w:rsidR="00E755D6" w:rsidRDefault="00E755D6" w:rsidP="00E755D6">
      <w:r>
        <w:rPr>
          <w:noProof/>
        </w:rPr>
        <mc:AlternateContent>
          <mc:Choice Requires="wps">
            <w:drawing>
              <wp:anchor distT="0" distB="0" distL="114300" distR="114300" simplePos="0" relativeHeight="251658243" behindDoc="0" locked="0" layoutInCell="1" allowOverlap="1" wp14:anchorId="5ED9AEA2" wp14:editId="600D635A">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1050AE6" w14:textId="77777777" w:rsidR="00A8409F" w:rsidRDefault="00A8409F" w:rsidP="00E755D6">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9AEA2" id="Oval 3" o:spid="_x0000_s1026" style="position:absolute;margin-left:270pt;margin-top:100.05pt;width:120.75pt;height:45.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1050AE6" w14:textId="77777777" w:rsidR="00A8409F" w:rsidRDefault="00A8409F" w:rsidP="00E755D6">
                      <w:pPr>
                        <w:jc w:val="center"/>
                      </w:pPr>
                      <w:r>
                        <w:t>Engagement</w:t>
                      </w:r>
                    </w:p>
                  </w:txbxContent>
                </v:textbox>
              </v:oval>
            </w:pict>
          </mc:Fallback>
        </mc:AlternateContent>
      </w:r>
      <w:r>
        <w:rPr>
          <w:noProof/>
        </w:rPr>
        <mc:AlternateContent>
          <mc:Choice Requires="wps">
            <w:drawing>
              <wp:anchor distT="0" distB="0" distL="114300" distR="114300" simplePos="0" relativeHeight="251658242" behindDoc="0" locked="0" layoutInCell="1" allowOverlap="1" wp14:anchorId="7CA9601D" wp14:editId="08D9325F">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74A4D7B3" w14:textId="77777777" w:rsidR="00A8409F" w:rsidRDefault="00A8409F" w:rsidP="00E755D6">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9601D" id="Oval 2" o:spid="_x0000_s1027" style="position:absolute;margin-left:270pt;margin-top:11.55pt;width:120.75pt;height:45.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74A4D7B3" w14:textId="77777777" w:rsidR="00A8409F" w:rsidRDefault="00A8409F" w:rsidP="00E755D6">
                      <w:pPr>
                        <w:jc w:val="center"/>
                      </w:pPr>
                      <w:r>
                        <w:t>Teaching&amp; Learning</w:t>
                      </w:r>
                    </w:p>
                  </w:txbxContent>
                </v:textbox>
              </v:oval>
            </w:pict>
          </mc:Fallback>
        </mc:AlternateContent>
      </w:r>
      <w:r>
        <w:rPr>
          <w:noProof/>
        </w:rPr>
        <mc:AlternateContent>
          <mc:Choice Requires="wps">
            <w:drawing>
              <wp:anchor distT="0" distB="0" distL="114300" distR="114300" simplePos="0" relativeHeight="251658241" behindDoc="0" locked="0" layoutInCell="1" allowOverlap="1" wp14:anchorId="0F6E277A" wp14:editId="0FED394E">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12F30004" w14:textId="77777777" w:rsidR="00A8409F" w:rsidRPr="00EA048F" w:rsidRDefault="00A8409F" w:rsidP="00E755D6">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E277A" id="Oval 1" o:spid="_x0000_s1028" style="position:absolute;margin-left:264pt;margin-top:44.55pt;width:137.25pt;height:6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12F30004" w14:textId="77777777" w:rsidR="00A8409F" w:rsidRPr="00EA048F" w:rsidRDefault="00A8409F" w:rsidP="00E755D6">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58244" behindDoc="0" locked="0" layoutInCell="1" allowOverlap="1" wp14:anchorId="1ABC31D7" wp14:editId="40D0CA0A">
                <wp:simplePos x="0" y="0"/>
                <wp:positionH relativeFrom="column">
                  <wp:posOffset>4857750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2E9CA935" w14:textId="77777777" w:rsidR="00A8409F" w:rsidRDefault="00A8409F" w:rsidP="00E755D6">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BC31D7" id="Oval 5" o:spid="_x0000_s1029" style="position:absolute;margin-left:382.5pt;margin-top:54.3pt;width:120.75pt;height:45.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uZAIAACYFAAAOAAAAZHJzL2Uyb0RvYy54bWysVN9v2yAQfp+0/wHxvjhOk62L6lRRq06T&#10;orZqOvWZYGjQgGNAYmd//Q7sONVaadO0F/uO++4n33Fx2RpN9sIHBbai5WhMibAcamWfK/rt8ebD&#10;OSUhMlszDVZU9CACvVy8f3fRuLmYwBZ0LTzBIDbMG1fRbYxuXhSBb4VhYQROWDRK8IZFVP1zUXvW&#10;YHSji8l4/LFowNfOAxch4Ol1Z6SLHF9KweOdlEFEoiuKtcX89fm7Sd9iccHmz565reJ9GewfqjBM&#10;WUw6hLpmkZGdV69CGcU9BJBxxMEUIKXiIveA3ZTj37pZb5kTuRccTnDDmML/C8tv9/eeqLqiM0os&#10;M3hFd3umySxNpnFhjoC1u/e9FlBMbbbSm/THBkibp3kYpinaSDgelrOzs9kEw3K0zc7LMcoYpjh5&#10;Ox/iFwGGJKGiQmvlQmqYzdl+FWKHPqLQNRXUlZCleNAigbV9EBKbSEmzd6aPuNKeYC8VZZwLG6d9&#10;9oxOblJpPThO/uzY45OryNQanP8i6+CRM4ONg7NRFvxb2evvZV+y7PDHCXR9pxHEdtPm2ztLyHSy&#10;gfqAN+qho3pw/EbhdFcsxHvmkdu4Bbiv8Q4/UkNTUeglSrbgf751nvBIObRS0uCuVDT82DEvKNFf&#10;LZLxczmdpuXKynT2aYKKf2nZvLTYnbkCvJUSXwbHs5jwUR9F6cE84VovU1Y0Mcsxd0V59EflKnY7&#10;jA8DF8tlhuFCORZXdu34kQeJOo/tE/Oup1hEct7Cca9e0azDphuysNxFkCpz8DTX/gZwGTOR+4cj&#10;bftLPaNOz9viFwAAAP//AwBQSwMEFAAGAAgAAAAhABlmWHXdAAAADAEAAA8AAABkcnMvZG93bnJl&#10;di54bWxMj81OwzAQhO9IvIO1SNyoE0RDlMap+L0hpBa4b+NtEjVeR7Hbpn16tic4jmY030y5nFyv&#10;DjSGzrOBdJaAIq697bgx8P31fpeDChHZYu+ZDJwowLK6viqxsP7IKzqsY6OkhEOBBtoYh0LrULfk&#10;MMz8QCze1o8Oo8ix0XbEo5S7Xt8nSaYddiyEFgd6aanerffOwDNybk+hpbefz2zbfTyc01c8G3N7&#10;Mz0tQEWa4l8YLvNlOlSyaeP3bIPqDTxmc/kSxUjyDNQlIbw5qI0BIaegq1L/P1H9AgAA//8DAFBL&#10;AQItABQABgAIAAAAIQC2gziS/gAAAOEBAAATAAAAAAAAAAAAAAAAAAAAAABbQ29udGVudF9UeXBl&#10;c10ueG1sUEsBAi0AFAAGAAgAAAAhADj9If/WAAAAlAEAAAsAAAAAAAAAAAAAAAAALwEAAF9yZWxz&#10;Ly5yZWxzUEsBAi0AFAAGAAgAAAAhAHQr8K5kAgAAJgUAAA4AAAAAAAAAAAAAAAAALgIAAGRycy9l&#10;Mm9Eb2MueG1sUEsBAi0AFAAGAAgAAAAhABlmWHXdAAAADAEAAA8AAAAAAAAAAAAAAAAAvgQAAGRy&#10;cy9kb3ducmV2LnhtbFBLBQYAAAAABAAEAPMAAADIBQAAAAA=&#10;" fillcolor="#bfb1d0 [1623]" strokecolor="#795d9b [3047]">
                <v:fill color2="#ece7f1 [503]" rotate="t" angle="180" colors="0 #c9b5e8;22938f #d9cbee;1 #f0eaf9" focus="100%" type="gradient"/>
                <v:shadow on="t" color="black" opacity="24903f" origin=",.5" offset="0,.55556mm"/>
                <v:textbox>
                  <w:txbxContent>
                    <w:p w14:paraId="2E9CA935" w14:textId="77777777" w:rsidR="00A8409F" w:rsidRDefault="00A8409F" w:rsidP="00E755D6">
                      <w:pPr>
                        <w:jc w:val="center"/>
                      </w:pPr>
                      <w:r>
                        <w:t>Integration</w:t>
                      </w:r>
                    </w:p>
                  </w:txbxContent>
                </v:textbox>
              </v:oval>
            </w:pict>
          </mc:Fallback>
        </mc:AlternateContent>
      </w:r>
      <w:r>
        <w:rPr>
          <w:noProof/>
        </w:rPr>
        <mc:AlternateContent>
          <mc:Choice Requires="wps">
            <w:drawing>
              <wp:anchor distT="0" distB="0" distL="114300" distR="114300" simplePos="0" relativeHeight="251658245" behindDoc="0" locked="0" layoutInCell="1" allowOverlap="1" wp14:anchorId="24E3BFAB" wp14:editId="503CDB63">
                <wp:simplePos x="0" y="0"/>
                <wp:positionH relativeFrom="column">
                  <wp:posOffset>2057400</wp:posOffset>
                </wp:positionH>
                <wp:positionV relativeFrom="paragraph">
                  <wp:posOffset>689610</wp:posOffset>
                </wp:positionV>
                <wp:extent cx="1533525" cy="581025"/>
                <wp:effectExtent l="57150" t="38100" r="85725" b="104775"/>
                <wp:wrapNone/>
                <wp:docPr id="6" name="Oval 6"/>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5BBD517B" w14:textId="77777777" w:rsidR="00A8409F" w:rsidRDefault="00A8409F" w:rsidP="00E755D6">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3BFAB" id="Oval 6" o:spid="_x0000_s1030" style="position:absolute;margin-left:162pt;margin-top:54.3pt;width:120.75pt;height:45.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DQZwIAACYFAAAOAAAAZHJzL2Uyb0RvYy54bWysVN9vGyEMfp+0/wHxvl4uTbou6qWKUnWa&#10;VLXV2qnPhIMEDTADkrvsr5/hfrRaK22a9sLZ5882tj9zcdkaTQ7CBwW2ouXJhBJhOdTKbiv67fH6&#10;wzklITJbMw1WVPQoAr1cvn930biFmMIOdC08wSA2LBpX0V2MblEUge+EYeEEnLBolOANi6j6bVF7&#10;1mB0o4vpZHJWNOBr54GLEPDvVWekyxxfSsHjnZRBRKIrineL+fT53KSzWF6wxdYzt1O8vwb7h1sY&#10;piwmHUNdscjI3qtXoYziHgLIeMLBFCCl4iLXgNWUk9+qedgxJ3It2JzgxjaF/xeW3x7uPVF1Rc8o&#10;sczgiO4OTJOz1JnGhQUCHty977WAYiqzld6kLxZA2tzN49hN0UbC8Wc5Pz2dT+eUcLTNz8sJyhim&#10;ePZ2PsTPAgxJQkWF1sqFVDBbsMNNiB16QKFrulB3hSzFoxYJrO1XIbGIlDR7Z/qItfYEa6ko41zY&#10;mEvC7Bmd3KTSenSc/tmxxydXkak1Ov9F1tEjZwYbR2ejLPi3stffy75hssMPHejqTi2I7abN05sN&#10;89pAfcSJeuioHhy/VtjdGxbiPfPIbdwC3Nd4h4fU0FQUeomSHfifb/1PeKQcWilpcFcqGn7smReU&#10;6C8WyfipnM3ScmVlNv84RcW/tGxeWuzerAGnUuLL4HgWEz7qQZQezBOu9SplRROzHHNXlEc/KOvY&#10;7TA+DFysVhmGC+VYvLEPjg88SNR5bJ+Ydz3FIpLzFoa9ekWzDpsmZGG1jyBV5mDqdNfXfgK4jJnI&#10;/cORtv2lnlHPz9vyFwAAAP//AwBQSwMEFAAGAAgAAAAhACZcK/XeAAAACwEAAA8AAABkcnMvZG93&#10;bnJldi54bWxMj81OwzAQhO9IvIO1SNyo05KfNsSpEBLi3IIERzfeJhHxOondJH17lhMcRzOa+abY&#10;L7YTE46+daRgvYpAIFXOtFQr+Hh/fdiC8EGT0Z0jVHBFD/vy9qbQuXEzHXA6hlpwCflcK2hC6HMp&#10;fdWg1X7leiT2zm60OrAca2lGPXO57eQmilJpdUu80OgeXxqsvo8XqyA+6CFN3uw0DF+f8dXtsjmr&#10;M6Xu75bnJxABl/AXhl98RoeSmU7uQsaLTsHjJuYvgY1om4LgRJImCYiTAh5egywL+f9D+QMAAP//&#10;AwBQSwECLQAUAAYACAAAACEAtoM4kv4AAADhAQAAEwAAAAAAAAAAAAAAAAAAAAAAW0NvbnRlbnRf&#10;VHlwZXNdLnhtbFBLAQItABQABgAIAAAAIQA4/SH/1gAAAJQBAAALAAAAAAAAAAAAAAAAAC8BAABf&#10;cmVscy8ucmVsc1BLAQItABQABgAIAAAAIQB/KZDQZwIAACYFAAAOAAAAAAAAAAAAAAAAAC4CAABk&#10;cnMvZTJvRG9jLnhtbFBLAQItABQABgAIAAAAIQAmXCv13gAAAAsBAAAPAAAAAAAAAAAAAAAAAMEE&#10;AABkcnMvZG93bnJldi54bWxQSwUGAAAAAAQABADzAAAAzAUAAAAA&#10;" fillcolor="#fbcaa2 [1625]" strokecolor="#f68c36 [3049]">
                <v:fill color2="#fdefe3 [505]" rotate="t" angle="180" colors="0 #ffbe86;22938f #ffd0aa;1 #ffebdb" focus="100%" type="gradient"/>
                <v:shadow on="t" color="black" opacity="24903f" origin=",.5" offset="0,.55556mm"/>
                <v:textbox>
                  <w:txbxContent>
                    <w:p w14:paraId="5BBD517B" w14:textId="77777777" w:rsidR="00A8409F" w:rsidRDefault="00A8409F" w:rsidP="00E755D6">
                      <w:pPr>
                        <w:jc w:val="center"/>
                      </w:pPr>
                      <w:r>
                        <w:t>Discovery</w:t>
                      </w:r>
                    </w:p>
                  </w:txbxContent>
                </v:textbox>
              </v:oval>
            </w:pict>
          </mc:Fallback>
        </mc:AlternateContent>
      </w:r>
    </w:p>
    <w:p w14:paraId="0822F362" w14:textId="77777777" w:rsidR="00E755D6" w:rsidRDefault="00E755D6" w:rsidP="00E755D6"/>
    <w:p w14:paraId="3FDFB23F" w14:textId="77777777" w:rsidR="00E755D6" w:rsidRDefault="00E755D6" w:rsidP="00E755D6"/>
    <w:p w14:paraId="03C5E4D8" w14:textId="77777777" w:rsidR="00E755D6" w:rsidRDefault="00E755D6" w:rsidP="00E755D6"/>
    <w:p w14:paraId="59E8F0A8" w14:textId="77777777" w:rsidR="00E755D6" w:rsidRDefault="00E755D6" w:rsidP="00E755D6"/>
    <w:p w14:paraId="58655417" w14:textId="77777777" w:rsidR="00E755D6" w:rsidRDefault="00E755D6" w:rsidP="00E755D6"/>
    <w:p w14:paraId="4257E83F" w14:textId="77777777" w:rsidR="00E755D6" w:rsidRDefault="00E755D6" w:rsidP="00E755D6"/>
    <w:p w14:paraId="41759653" w14:textId="77777777" w:rsidR="00E755D6" w:rsidRDefault="00E755D6" w:rsidP="00E755D6"/>
    <w:p w14:paraId="5714B509" w14:textId="77777777" w:rsidR="00687FF7" w:rsidRPr="00687FF7" w:rsidRDefault="00687FF7" w:rsidP="00687FF7"/>
    <w:p w14:paraId="18B61909" w14:textId="0AF000BC" w:rsidR="1FF3E97E" w:rsidRDefault="1FF3E97E" w:rsidP="1FF3E97E"/>
    <w:p w14:paraId="61095A93" w14:textId="66800C47" w:rsidR="1FF3E97E" w:rsidRDefault="1FF3E97E" w:rsidP="1FF3E97E"/>
    <w:p w14:paraId="5071EDAA" w14:textId="77777777" w:rsidR="00E755D6" w:rsidRDefault="00E755D6" w:rsidP="00E755D6"/>
    <w:p w14:paraId="2E4687CA" w14:textId="77777777" w:rsidR="00B6490C" w:rsidRDefault="00B6490C" w:rsidP="00E755D6">
      <w:pPr>
        <w:rPr>
          <w:szCs w:val="20"/>
        </w:rPr>
      </w:pPr>
    </w:p>
    <w:p w14:paraId="7F50AACA" w14:textId="77777777" w:rsidR="00B6490C" w:rsidRDefault="00B6490C" w:rsidP="00E755D6">
      <w:pPr>
        <w:rPr>
          <w:szCs w:val="20"/>
        </w:rPr>
      </w:pPr>
    </w:p>
    <w:p w14:paraId="3DB772F7" w14:textId="62D42307" w:rsidR="00E755D6" w:rsidRDefault="00E755D6" w:rsidP="00E755D6">
      <w:pPr>
        <w:rPr>
          <w:szCs w:val="20"/>
        </w:rPr>
      </w:pPr>
      <w:r w:rsidRPr="1FF3E97E">
        <w:rPr>
          <w:szCs w:val="20"/>
        </w:rP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41C25043" w14:textId="77777777" w:rsidR="00E755D6" w:rsidRDefault="00E755D6" w:rsidP="00E755D6">
      <w:pPr>
        <w:rPr>
          <w:szCs w:val="20"/>
        </w:rPr>
      </w:pPr>
    </w:p>
    <w:p w14:paraId="568DEEB5" w14:textId="6BD9D2AD" w:rsidR="00E755D6" w:rsidRDefault="00E755D6" w:rsidP="00E755D6">
      <w:pPr>
        <w:ind w:left="720"/>
        <w:rPr>
          <w:szCs w:val="20"/>
        </w:rPr>
      </w:pPr>
      <w:r w:rsidRPr="1FF3E97E">
        <w:rPr>
          <w:szCs w:val="20"/>
        </w:rPr>
        <w:t xml:space="preserve">Discovery - </w:t>
      </w:r>
      <w:r w:rsidR="00B6490C">
        <w:rPr>
          <w:szCs w:val="20"/>
        </w:rPr>
        <w:t>G</w:t>
      </w:r>
      <w:r w:rsidRPr="1FF3E97E">
        <w:rPr>
          <w:szCs w:val="20"/>
        </w:rPr>
        <w:t xml:space="preserve">enerating new and unique knowledge; </w:t>
      </w:r>
    </w:p>
    <w:p w14:paraId="1E0B83D3" w14:textId="54B51320" w:rsidR="00E755D6" w:rsidRDefault="00E755D6" w:rsidP="00E755D6">
      <w:pPr>
        <w:ind w:left="720"/>
        <w:rPr>
          <w:szCs w:val="20"/>
        </w:rPr>
      </w:pPr>
      <w:r w:rsidRPr="1FF3E97E">
        <w:rPr>
          <w:szCs w:val="20"/>
        </w:rPr>
        <w:t xml:space="preserve">Teaching - Faculty and candidates creatively build bridges between their own understanding and their students' learning; </w:t>
      </w:r>
    </w:p>
    <w:p w14:paraId="3ACD08F9" w14:textId="77777777" w:rsidR="00E755D6" w:rsidRDefault="00E755D6" w:rsidP="00E755D6">
      <w:pPr>
        <w:ind w:left="720"/>
        <w:rPr>
          <w:szCs w:val="20"/>
        </w:rPr>
      </w:pPr>
      <w:r w:rsidRPr="1FF3E97E">
        <w:rPr>
          <w:szCs w:val="20"/>
        </w:rPr>
        <w:t xml:space="preserve">Application – Taking the new knowledge acquired and utilizing to solve society's problems; and </w:t>
      </w:r>
    </w:p>
    <w:p w14:paraId="66DE11B2" w14:textId="77777777" w:rsidR="00E755D6" w:rsidRDefault="00E755D6" w:rsidP="00E755D6">
      <w:pPr>
        <w:ind w:left="720"/>
        <w:rPr>
          <w:szCs w:val="20"/>
        </w:rPr>
      </w:pPr>
      <w:r w:rsidRPr="1FF3E97E">
        <w:rPr>
          <w:szCs w:val="20"/>
        </w:rPr>
        <w:t xml:space="preserve">Integration – Using collaborative relationships to uncover new knowledge among disciplines (Boyer, 1990). </w:t>
      </w:r>
    </w:p>
    <w:p w14:paraId="7059C050" w14:textId="77777777" w:rsidR="00E755D6" w:rsidRDefault="00E755D6" w:rsidP="00E755D6">
      <w:pPr>
        <w:rPr>
          <w:szCs w:val="20"/>
        </w:rPr>
      </w:pPr>
    </w:p>
    <w:p w14:paraId="3E33B76C" w14:textId="77777777" w:rsidR="00E755D6" w:rsidRDefault="00E755D6" w:rsidP="00E755D6">
      <w:pPr>
        <w:rPr>
          <w:szCs w:val="20"/>
        </w:rPr>
      </w:pPr>
      <w:r w:rsidRPr="1FF3E97E">
        <w:rPr>
          <w:szCs w:val="20"/>
        </w:rPr>
        <w:t>These four aspects of scholarship are of paramount importance to CSOE. Each of the four areas informs the guiding principles of LEAD for CSOE.</w:t>
      </w:r>
    </w:p>
    <w:p w14:paraId="61107589" w14:textId="77777777" w:rsidR="00E755D6" w:rsidRDefault="00E755D6" w:rsidP="00E755D6">
      <w:pPr>
        <w:rPr>
          <w:szCs w:val="20"/>
        </w:rPr>
      </w:pPr>
      <w:r w:rsidRPr="1FF3E97E">
        <w:rPr>
          <w:szCs w:val="20"/>
        </w:rPr>
        <w:t xml:space="preserve"> </w:t>
      </w:r>
    </w:p>
    <w:p w14:paraId="4F79F7AA" w14:textId="77777777" w:rsidR="00E755D6" w:rsidRDefault="00E755D6" w:rsidP="00E755D6">
      <w:pPr>
        <w:rPr>
          <w:szCs w:val="20"/>
        </w:rPr>
      </w:pPr>
      <w:r w:rsidRPr="1FF3E97E">
        <w:rPr>
          <w:i/>
          <w:szCs w:val="20"/>
        </w:rPr>
        <w:t>Scholarship of Discovery</w:t>
      </w:r>
      <w:r w:rsidRPr="1FF3E97E">
        <w:rPr>
          <w:szCs w:val="20"/>
        </w:rP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151F0802" w14:textId="77777777" w:rsidR="00E755D6" w:rsidRDefault="00E755D6" w:rsidP="00E755D6">
      <w:pPr>
        <w:rPr>
          <w:szCs w:val="20"/>
        </w:rPr>
      </w:pPr>
    </w:p>
    <w:p w14:paraId="6282E0A2" w14:textId="77777777" w:rsidR="00E755D6" w:rsidRDefault="00E755D6" w:rsidP="00E755D6">
      <w:pPr>
        <w:rPr>
          <w:szCs w:val="20"/>
        </w:rPr>
      </w:pPr>
      <w:r w:rsidRPr="1FF3E97E">
        <w:rPr>
          <w:i/>
          <w:szCs w:val="20"/>
        </w:rPr>
        <w:t>Scholarship of Teaching</w:t>
      </w:r>
      <w:r w:rsidRPr="1FF3E97E">
        <w:rPr>
          <w:szCs w:val="20"/>
        </w:rPr>
        <w:t xml:space="preserve"> (L, E, A, D):  CSOE subscribes to Boyer's model that underscores the notion of the scholarship of teaching as inquiry that produces knowledge to facilitate the transfer of the science and art of teaching, counseling and leadership from expert to novice. </w:t>
      </w:r>
      <w:proofErr w:type="gramStart"/>
      <w:r w:rsidRPr="1FF3E97E">
        <w:rPr>
          <w:szCs w:val="20"/>
        </w:rPr>
        <w:t>Thus</w:t>
      </w:r>
      <w:proofErr w:type="gramEnd"/>
      <w:r w:rsidRPr="1FF3E97E">
        <w:rPr>
          <w:szCs w:val="20"/>
        </w:rP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51F091A0" w14:textId="77777777" w:rsidR="00E755D6" w:rsidRDefault="00E755D6" w:rsidP="00E755D6">
      <w:pPr>
        <w:rPr>
          <w:szCs w:val="20"/>
        </w:rPr>
      </w:pPr>
    </w:p>
    <w:p w14:paraId="150F7ABF" w14:textId="77777777" w:rsidR="00E755D6" w:rsidRDefault="00E755D6" w:rsidP="00E755D6">
      <w:pPr>
        <w:rPr>
          <w:szCs w:val="20"/>
        </w:rPr>
      </w:pPr>
      <w:r w:rsidRPr="1FF3E97E">
        <w:rPr>
          <w:i/>
          <w:szCs w:val="20"/>
        </w:rPr>
        <w:t>Scholarship of Professional Practice</w:t>
      </w:r>
      <w:r w:rsidRPr="1FF3E97E">
        <w:rPr>
          <w:szCs w:val="20"/>
        </w:rP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w:t>
      </w:r>
      <w:proofErr w:type="gramStart"/>
      <w:r w:rsidRPr="1FF3E97E">
        <w:rPr>
          <w:szCs w:val="20"/>
        </w:rPr>
        <w:t>all of</w:t>
      </w:r>
      <w:proofErr w:type="gramEnd"/>
      <w:r w:rsidRPr="1FF3E97E">
        <w:rPr>
          <w:szCs w:val="20"/>
        </w:rPr>
        <w:t xml:space="preserve"> the above, we highlight the scholarship generated through practice. Our Faculty and candidate professional certifications, degrees, and credentials and other specialty credentials demonstrate CSOE's attainments in this sphere.</w:t>
      </w:r>
    </w:p>
    <w:p w14:paraId="0DE4C024" w14:textId="77777777" w:rsidR="00E755D6" w:rsidRDefault="00E755D6" w:rsidP="00E755D6">
      <w:pPr>
        <w:rPr>
          <w:szCs w:val="20"/>
        </w:rPr>
      </w:pPr>
    </w:p>
    <w:p w14:paraId="1BABD4E3" w14:textId="77777777" w:rsidR="00E755D6" w:rsidRDefault="00E755D6" w:rsidP="00E755D6">
      <w:pPr>
        <w:rPr>
          <w:szCs w:val="20"/>
        </w:rPr>
      </w:pPr>
      <w:r w:rsidRPr="1FF3E97E">
        <w:rPr>
          <w:i/>
          <w:szCs w:val="20"/>
        </w:rPr>
        <w:t>Scholarship of Integration</w:t>
      </w:r>
      <w:r w:rsidRPr="1FF3E97E">
        <w:rPr>
          <w:szCs w:val="20"/>
        </w:rP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2A12B799" w14:textId="77777777" w:rsidR="00E755D6" w:rsidRDefault="00E755D6" w:rsidP="00E755D6">
      <w:pPr>
        <w:rPr>
          <w:szCs w:val="20"/>
        </w:rPr>
      </w:pPr>
    </w:p>
    <w:p w14:paraId="2B1A25BA" w14:textId="77777777" w:rsidR="00E755D6" w:rsidRDefault="00E755D6" w:rsidP="00E755D6">
      <w:pPr>
        <w:rPr>
          <w:szCs w:val="20"/>
        </w:rPr>
      </w:pPr>
      <w:r w:rsidRPr="1FF3E97E">
        <w:rPr>
          <w:szCs w:val="20"/>
        </w:rPr>
        <w:t xml:space="preserve">The second theoretical underpinning for CSOE is constructivism. We concur with the assertion that our candidates and their students are active makers of meaning, rather than passive absorbers of knowledge (Dewey, 1944; Vygotsky, 1962; </w:t>
      </w:r>
      <w:proofErr w:type="spellStart"/>
      <w:r w:rsidRPr="1FF3E97E">
        <w:rPr>
          <w:szCs w:val="20"/>
        </w:rPr>
        <w:t>Brosio</w:t>
      </w:r>
      <w:proofErr w:type="spellEnd"/>
      <w:r w:rsidRPr="1FF3E97E">
        <w:rPr>
          <w:szCs w:val="20"/>
        </w:rPr>
        <w:t xml:space="preserve">, 2000). </w:t>
      </w:r>
    </w:p>
    <w:p w14:paraId="25260C71" w14:textId="77777777" w:rsidR="00E755D6" w:rsidRDefault="00E755D6" w:rsidP="00E755D6">
      <w:pPr>
        <w:rPr>
          <w:szCs w:val="20"/>
        </w:rPr>
      </w:pPr>
    </w:p>
    <w:p w14:paraId="3FB8038C" w14:textId="3C535598" w:rsidR="00E755D6" w:rsidRDefault="00E755D6" w:rsidP="00E755D6">
      <w:pPr>
        <w:rPr>
          <w:szCs w:val="20"/>
        </w:rPr>
      </w:pPr>
      <w:r w:rsidRPr="1FF3E97E">
        <w:rPr>
          <w:szCs w:val="20"/>
        </w:rPr>
        <w:t xml:space="preserve">We expect our candidates to engage social constructivism by utilizing existing knowledge, interests, attitudes, and goals to select and interpret available information. </w:t>
      </w:r>
      <w:r w:rsidR="00DB33DA" w:rsidRPr="1FF3E97E">
        <w:rPr>
          <w:szCs w:val="20"/>
        </w:rPr>
        <w:t>F</w:t>
      </w:r>
      <w:r w:rsidRPr="1FF3E97E">
        <w:rPr>
          <w:szCs w:val="20"/>
        </w:rPr>
        <w:t xml:space="preserve">aculty recognize the insider knowledge </w:t>
      </w:r>
      <w:r w:rsidR="00DB33DA" w:rsidRPr="1FF3E97E">
        <w:rPr>
          <w:szCs w:val="20"/>
        </w:rPr>
        <w:t xml:space="preserve">that </w:t>
      </w:r>
      <w:r w:rsidRPr="1FF3E97E">
        <w:rPr>
          <w:szCs w:val="20"/>
        </w:rPr>
        <w:t xml:space="preserve">candidates bring to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16CEA0E" w14:textId="77777777" w:rsidR="00E755D6" w:rsidRDefault="00E755D6" w:rsidP="00E755D6">
      <w:pPr>
        <w:rPr>
          <w:szCs w:val="20"/>
        </w:rPr>
      </w:pPr>
    </w:p>
    <w:p w14:paraId="1A5BC68C" w14:textId="77777777" w:rsidR="00E755D6" w:rsidRDefault="00E755D6" w:rsidP="00E755D6">
      <w:r w:rsidRPr="1FF3E97E">
        <w:rPr>
          <w:szCs w:val="20"/>
        </w:rPr>
        <w:lastRenderedPageBreak/>
        <w:t xml:space="preserve">We model a humanistic learning environment that encourages critical inquiry to connect learners with one another (Rodgers, 2002; Greene, 2000; Palmer, 1998; </w:t>
      </w:r>
      <w:proofErr w:type="spellStart"/>
      <w:r w:rsidRPr="1FF3E97E">
        <w:rPr>
          <w:szCs w:val="20"/>
        </w:rPr>
        <w:t>Sergiovanni</w:t>
      </w:r>
      <w:proofErr w:type="spellEnd"/>
      <w:r w:rsidRPr="1FF3E97E">
        <w:rPr>
          <w:szCs w:val="20"/>
        </w:rPr>
        <w:t>, 1999). Faculty members create caring environments where candidates are encouraged and supported to reach beyond themselves and to engage various points of view, diversity of ideas and practices.</w:t>
      </w:r>
    </w:p>
    <w:p w14:paraId="4DDCA9D2" w14:textId="77777777" w:rsidR="00E755D6" w:rsidRDefault="00E755D6" w:rsidP="00E755D6"/>
    <w:p w14:paraId="4706CFC9" w14:textId="24C146DE" w:rsidR="1FF3C102" w:rsidRDefault="1FF3C102" w:rsidP="1FF3C102">
      <w:pPr>
        <w:pStyle w:val="Heading1"/>
        <w:rPr>
          <w:color w:val="005391"/>
        </w:rPr>
      </w:pPr>
      <w:r w:rsidRPr="1FF3C102">
        <w:rPr>
          <w:color w:val="005391"/>
        </w:rPr>
        <w:t>Bilingual Authorization Program Learning Outcomes:</w:t>
      </w:r>
    </w:p>
    <w:p w14:paraId="3EAF47A2" w14:textId="10E20B9B" w:rsidR="1FF3C102" w:rsidRDefault="1FF3C102" w:rsidP="1FF3C102"/>
    <w:tbl>
      <w:tblPr>
        <w:tblStyle w:val="TableGrid"/>
        <w:tblW w:w="0" w:type="auto"/>
        <w:tblLayout w:type="fixed"/>
        <w:tblLook w:val="06A0" w:firstRow="1" w:lastRow="0" w:firstColumn="1" w:lastColumn="0" w:noHBand="1" w:noVBand="1"/>
      </w:tblPr>
      <w:tblGrid>
        <w:gridCol w:w="13410"/>
      </w:tblGrid>
      <w:tr w:rsidR="1FF3C102" w14:paraId="3A76AE92" w14:textId="77777777" w:rsidTr="1FF3C102">
        <w:tc>
          <w:tcPr>
            <w:tcW w:w="13410" w:type="dxa"/>
          </w:tcPr>
          <w:p w14:paraId="246EFE4F" w14:textId="5BD70EF9" w:rsidR="1FF3C102" w:rsidRDefault="1FF3C102" w:rsidP="1FF3C102">
            <w:pPr>
              <w:spacing w:line="259" w:lineRule="auto"/>
              <w:rPr>
                <w:b/>
                <w:bCs/>
              </w:rPr>
            </w:pPr>
            <w:r w:rsidRPr="1FF3C102">
              <w:rPr>
                <w:b/>
                <w:bCs/>
              </w:rPr>
              <w:t xml:space="preserve">PLO 1: </w:t>
            </w:r>
            <w:r w:rsidRPr="1FF3C102">
              <w:rPr>
                <w:rFonts w:eastAsia="Arial" w:cs="Arial"/>
                <w:szCs w:val="22"/>
              </w:rPr>
              <w:t>Demonstrate professional educator skills and apply critical thinking skills in the context of bilingual educational settings.</w:t>
            </w:r>
          </w:p>
          <w:p w14:paraId="56FA9F41" w14:textId="539DFE9C" w:rsidR="1FF3C102" w:rsidRDefault="1FF3C102" w:rsidP="1FF3C102">
            <w:pPr>
              <w:rPr>
                <w:b/>
                <w:bCs/>
              </w:rPr>
            </w:pPr>
          </w:p>
        </w:tc>
      </w:tr>
      <w:tr w:rsidR="1FF3C102" w14:paraId="483E08F2" w14:textId="77777777" w:rsidTr="1FF3C102">
        <w:tc>
          <w:tcPr>
            <w:tcW w:w="13410" w:type="dxa"/>
          </w:tcPr>
          <w:p w14:paraId="169DDE57" w14:textId="7E8976D4" w:rsidR="1FF3C102" w:rsidRDefault="1FF3C102" w:rsidP="1FF3C102">
            <w:r w:rsidRPr="1FF3C102">
              <w:rPr>
                <w:b/>
                <w:bCs/>
              </w:rPr>
              <w:t xml:space="preserve">PLO 2: </w:t>
            </w:r>
            <w:r w:rsidRPr="1FF3C102">
              <w:rPr>
                <w:rFonts w:eastAsia="Arial" w:cs="Arial"/>
                <w:szCs w:val="22"/>
              </w:rPr>
              <w:t>Demonstrate competence in interpersonal, oral, written, and technological skills in individual and multicultural team environments.</w:t>
            </w:r>
          </w:p>
          <w:p w14:paraId="2B44E592" w14:textId="6BBF0F2C" w:rsidR="1FF3C102" w:rsidRDefault="1FF3C102" w:rsidP="1FF3C102">
            <w:pPr>
              <w:rPr>
                <w:b/>
                <w:bCs/>
              </w:rPr>
            </w:pPr>
          </w:p>
        </w:tc>
      </w:tr>
      <w:tr w:rsidR="1FF3C102" w14:paraId="7AF18311" w14:textId="77777777" w:rsidTr="1FF3C102">
        <w:tc>
          <w:tcPr>
            <w:tcW w:w="13410" w:type="dxa"/>
          </w:tcPr>
          <w:p w14:paraId="376F9437" w14:textId="5BD1CB52" w:rsidR="1FF3C102" w:rsidRPr="00B26B5D" w:rsidRDefault="00B26B5D" w:rsidP="1FF3C102">
            <w:pPr>
              <w:rPr>
                <w:rFonts w:cs="Arial"/>
                <w:szCs w:val="22"/>
              </w:rPr>
            </w:pPr>
            <w:r w:rsidRPr="00386064">
              <w:rPr>
                <w:rFonts w:cs="Arial"/>
                <w:b/>
                <w:bCs/>
                <w:szCs w:val="22"/>
              </w:rPr>
              <w:t xml:space="preserve">PLO 3: </w:t>
            </w:r>
            <w:r w:rsidRPr="00386064">
              <w:rPr>
                <w:rFonts w:eastAsia="Arial" w:cs="Arial"/>
                <w:szCs w:val="22"/>
              </w:rPr>
              <w:t xml:space="preserve">Demonstrate the ability to collect, analyze, and critically evaluate data as information to arrive at rational </w:t>
            </w:r>
            <w:r>
              <w:rPr>
                <w:rFonts w:eastAsia="Arial" w:cs="Arial"/>
                <w:szCs w:val="22"/>
              </w:rPr>
              <w:t>pedagogical decisions.</w:t>
            </w:r>
          </w:p>
          <w:p w14:paraId="00EA5DD7" w14:textId="44F49D9A" w:rsidR="1FF3C102" w:rsidRDefault="1FF3C102" w:rsidP="1FF3C102">
            <w:pPr>
              <w:rPr>
                <w:b/>
                <w:bCs/>
              </w:rPr>
            </w:pPr>
          </w:p>
        </w:tc>
      </w:tr>
      <w:tr w:rsidR="1FF3C102" w14:paraId="45EFA0EE" w14:textId="77777777" w:rsidTr="1FF3C102">
        <w:tc>
          <w:tcPr>
            <w:tcW w:w="13410" w:type="dxa"/>
          </w:tcPr>
          <w:p w14:paraId="5464E3D8" w14:textId="464CF3EE" w:rsidR="1FF3C102" w:rsidRDefault="1FF3C102" w:rsidP="1FF3C102">
            <w:pPr>
              <w:rPr>
                <w:b/>
                <w:bCs/>
              </w:rPr>
            </w:pPr>
            <w:r w:rsidRPr="1FF3C102">
              <w:rPr>
                <w:b/>
                <w:bCs/>
              </w:rPr>
              <w:t>PLO 4:</w:t>
            </w:r>
            <w:r>
              <w:t xml:space="preserve"> </w:t>
            </w:r>
            <w:r w:rsidRPr="1FF3C102">
              <w:rPr>
                <w:rFonts w:eastAsia="Arial" w:cs="Arial"/>
                <w:szCs w:val="22"/>
              </w:rPr>
              <w:t>Demonstrate the ability to make ethical and socially responsible decisions in bilingual education scenarios.</w:t>
            </w:r>
          </w:p>
          <w:p w14:paraId="3BA74725" w14:textId="323FAE6B" w:rsidR="1FF3C102" w:rsidRDefault="1FF3C102" w:rsidP="1FF3C102"/>
        </w:tc>
      </w:tr>
    </w:tbl>
    <w:p w14:paraId="35F1D73E" w14:textId="028EADE6" w:rsidR="1FF3C102" w:rsidRDefault="1FF3C102" w:rsidP="1FF3C102"/>
    <w:p w14:paraId="3B986990" w14:textId="4B1DB2BA" w:rsidR="1FF3C102" w:rsidRDefault="1FF3C102" w:rsidP="1FF3C102"/>
    <w:p w14:paraId="7F8E4727" w14:textId="5EEBE297" w:rsidR="0021741C" w:rsidRDefault="0021741C" w:rsidP="00A2155A">
      <w:pPr>
        <w:pStyle w:val="Heading1"/>
        <w:rPr>
          <w:color w:val="005391"/>
        </w:rPr>
      </w:pPr>
      <w:r>
        <w:rPr>
          <w:color w:val="005391"/>
        </w:rPr>
        <w:t>Course Learning Outcomes:</w:t>
      </w:r>
    </w:p>
    <w:p w14:paraId="646FCF15" w14:textId="63DF10A4" w:rsidR="00A2155A" w:rsidRPr="00A2155A" w:rsidRDefault="00B6490C" w:rsidP="00A2155A">
      <w:pPr>
        <w:pStyle w:val="Heading1"/>
        <w:rPr>
          <w:color w:val="005391"/>
        </w:rPr>
      </w:pPr>
      <w:r>
        <w:rPr>
          <w:color w:val="005391"/>
        </w:rPr>
        <w:t>California Commission on Teacher Credentialing Bilingual Authorization Standards</w:t>
      </w:r>
    </w:p>
    <w:p w14:paraId="4076DFEC" w14:textId="77777777" w:rsidR="00A2155A" w:rsidRPr="00A2155A" w:rsidRDefault="00A2155A" w:rsidP="00A2155A"/>
    <w:tbl>
      <w:tblPr>
        <w:tblW w:w="99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60"/>
      </w:tblGrid>
      <w:tr w:rsidR="0021741C" w:rsidRPr="006C7389" w14:paraId="583A1D7B"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4E7823F" w14:textId="0E6C0DDA" w:rsidR="0021741C" w:rsidRPr="0021741C" w:rsidRDefault="1FF3C102" w:rsidP="1FF3C102">
            <w:pPr>
              <w:pStyle w:val="PlainText"/>
              <w:rPr>
                <w:rFonts w:ascii="Arial" w:hAnsi="Arial" w:cs="Arial"/>
              </w:rPr>
            </w:pPr>
            <w:r w:rsidRPr="1FF3C102">
              <w:rPr>
                <w:rFonts w:ascii="Arial" w:hAnsi="Arial" w:cs="Arial"/>
                <w:b/>
                <w:bCs/>
              </w:rPr>
              <w:t>CLO 1:</w:t>
            </w:r>
            <w:r w:rsidRPr="1FF3C102">
              <w:rPr>
                <w:rFonts w:ascii="Arial" w:hAnsi="Arial" w:cs="Arial"/>
              </w:rPr>
              <w:t xml:space="preserve"> Candidates demonstrate knowledge of the history, policies, programs, and research on the effectiveness of bilingual education and bilingualism in the United States.</w:t>
            </w:r>
          </w:p>
          <w:p w14:paraId="73D1F1E7" w14:textId="4EDB0F51" w:rsidR="0021741C" w:rsidRPr="0021741C" w:rsidRDefault="0021741C" w:rsidP="0048173F">
            <w:pPr>
              <w:pStyle w:val="PlainText"/>
              <w:rPr>
                <w:rFonts w:ascii="Arial" w:hAnsi="Arial" w:cs="Arial"/>
                <w:szCs w:val="24"/>
              </w:rPr>
            </w:pPr>
          </w:p>
        </w:tc>
      </w:tr>
      <w:tr w:rsidR="0021741C" w:rsidRPr="006C7389" w14:paraId="6E6AE2FB"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62D2C06" w14:textId="52501EB6" w:rsidR="0021741C" w:rsidRPr="0021741C" w:rsidRDefault="1FF3C102" w:rsidP="1FF3C102">
            <w:pPr>
              <w:pStyle w:val="PlainText"/>
              <w:rPr>
                <w:rFonts w:ascii="Arial" w:hAnsi="Arial" w:cs="Arial"/>
              </w:rPr>
            </w:pPr>
            <w:r w:rsidRPr="1FF3C102">
              <w:rPr>
                <w:rFonts w:ascii="Arial" w:hAnsi="Arial" w:cs="Arial"/>
                <w:b/>
                <w:bCs/>
              </w:rPr>
              <w:t>CLO 2:</w:t>
            </w:r>
            <w:r w:rsidRPr="1FF3C102">
              <w:rPr>
                <w:rFonts w:ascii="Arial" w:hAnsi="Arial" w:cs="Arial"/>
              </w:rPr>
              <w:t xml:space="preserve"> Candidates demonstrate an understanding of the philosophical, theoretical, legal and legislative foundations of bilingual education and their effects on program design and educational achievement.</w:t>
            </w:r>
          </w:p>
          <w:p w14:paraId="4889ED8C" w14:textId="007C9357" w:rsidR="0021741C" w:rsidRPr="0021741C" w:rsidRDefault="0021741C" w:rsidP="0048173F">
            <w:pPr>
              <w:pStyle w:val="PlainText"/>
              <w:rPr>
                <w:rFonts w:ascii="Arial" w:hAnsi="Arial" w:cs="Arial"/>
                <w:szCs w:val="24"/>
              </w:rPr>
            </w:pPr>
          </w:p>
        </w:tc>
      </w:tr>
      <w:tr w:rsidR="0021741C" w:rsidRPr="006C7389" w14:paraId="377E2F21"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0BC463D" w14:textId="37B6272C" w:rsidR="0021741C" w:rsidRPr="0021741C" w:rsidRDefault="1FF3C102" w:rsidP="1FF3C102">
            <w:pPr>
              <w:pStyle w:val="PlainText"/>
              <w:rPr>
                <w:rFonts w:ascii="Arial" w:hAnsi="Arial" w:cs="Arial"/>
              </w:rPr>
            </w:pPr>
            <w:r w:rsidRPr="1FF3C102">
              <w:rPr>
                <w:rFonts w:ascii="Arial" w:hAnsi="Arial" w:cs="Arial"/>
                <w:b/>
                <w:bCs/>
              </w:rPr>
              <w:t>CLO 3:</w:t>
            </w:r>
            <w:r w:rsidRPr="1FF3C102">
              <w:rPr>
                <w:rFonts w:ascii="Arial" w:hAnsi="Arial" w:cs="Arial"/>
              </w:rPr>
              <w:t xml:space="preserve"> Candidates demonstrate knowledge of research on the cognitive effects of bilingualism and biliteracy as developmental processes in instructional practice.</w:t>
            </w:r>
          </w:p>
          <w:p w14:paraId="1592B032" w14:textId="4DFEBD98" w:rsidR="0021741C" w:rsidRPr="0021741C" w:rsidRDefault="0021741C" w:rsidP="0048173F">
            <w:pPr>
              <w:pStyle w:val="PlainText"/>
              <w:rPr>
                <w:rFonts w:ascii="Arial" w:hAnsi="Arial" w:cs="Arial"/>
                <w:szCs w:val="24"/>
              </w:rPr>
            </w:pPr>
          </w:p>
        </w:tc>
      </w:tr>
      <w:tr w:rsidR="0021741C" w:rsidRPr="006C7389" w14:paraId="5D917EF5"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4081AD3A" w14:textId="3BB598C0" w:rsidR="0021741C" w:rsidRPr="0021741C" w:rsidRDefault="1FF3C102" w:rsidP="1FF3C102">
            <w:pPr>
              <w:pStyle w:val="PlainText"/>
              <w:rPr>
                <w:rFonts w:ascii="Arial" w:hAnsi="Arial" w:cs="Arial"/>
              </w:rPr>
            </w:pPr>
            <w:r w:rsidRPr="1FF3C102">
              <w:rPr>
                <w:rFonts w:ascii="Arial" w:hAnsi="Arial" w:cs="Arial"/>
                <w:b/>
                <w:bCs/>
              </w:rPr>
              <w:t>CLO 4:</w:t>
            </w:r>
            <w:r w:rsidRPr="1FF3C102">
              <w:rPr>
                <w:rFonts w:ascii="Arial" w:hAnsi="Arial" w:cs="Arial"/>
              </w:rPr>
              <w:t xml:space="preserve"> Candidates understand and apply research and its effects on the dimensions of learning in bilingual education program models.  </w:t>
            </w:r>
          </w:p>
          <w:p w14:paraId="7EE2CAF8" w14:textId="11DF59B8" w:rsidR="0021741C" w:rsidRPr="0021741C" w:rsidRDefault="0021741C" w:rsidP="0048173F">
            <w:pPr>
              <w:pStyle w:val="PlainText"/>
              <w:rPr>
                <w:rFonts w:ascii="Arial" w:hAnsi="Arial" w:cs="Arial"/>
                <w:szCs w:val="24"/>
              </w:rPr>
            </w:pPr>
          </w:p>
        </w:tc>
      </w:tr>
      <w:tr w:rsidR="0021741C" w:rsidRPr="006C7389" w14:paraId="3D710FE1"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1B2DE621" w14:textId="31365A44" w:rsidR="0021741C" w:rsidRPr="0021741C" w:rsidRDefault="1FF3C102" w:rsidP="1FF3C102">
            <w:pPr>
              <w:rPr>
                <w:rFonts w:cs="Arial"/>
              </w:rPr>
            </w:pPr>
            <w:r w:rsidRPr="1FF3C102">
              <w:rPr>
                <w:rFonts w:cs="Arial"/>
                <w:b/>
                <w:bCs/>
              </w:rPr>
              <w:t>CLO 5:</w:t>
            </w:r>
            <w:r w:rsidRPr="1FF3C102">
              <w:rPr>
                <w:rFonts w:cs="Arial"/>
              </w:rPr>
              <w:t xml:space="preserve"> Candidates demonstrate knowledge of the transferability between primary and target language with the understanding that the level of transferability is affected by the level of compatibility and may vary among languages.</w:t>
            </w:r>
          </w:p>
          <w:p w14:paraId="31C06861" w14:textId="49DF6B8D" w:rsidR="0021741C" w:rsidRPr="0021741C" w:rsidRDefault="0021741C" w:rsidP="0048173F">
            <w:pPr>
              <w:rPr>
                <w:rFonts w:cs="Arial"/>
              </w:rPr>
            </w:pPr>
          </w:p>
        </w:tc>
      </w:tr>
      <w:tr w:rsidR="0021741C" w:rsidRPr="006C7389" w14:paraId="4A90FD44"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630B2BD5" w14:textId="3449E791" w:rsidR="0021741C" w:rsidRPr="0021741C" w:rsidRDefault="1FF3C102" w:rsidP="1FF3C102">
            <w:pPr>
              <w:pStyle w:val="PlainText"/>
              <w:rPr>
                <w:rFonts w:ascii="Arial" w:hAnsi="Arial" w:cs="Arial"/>
              </w:rPr>
            </w:pPr>
            <w:r w:rsidRPr="1FF3C102">
              <w:rPr>
                <w:rFonts w:ascii="Arial" w:hAnsi="Arial" w:cs="Arial"/>
                <w:b/>
                <w:bCs/>
              </w:rPr>
              <w:t>CLO 6:</w:t>
            </w:r>
            <w:r w:rsidRPr="1FF3C102">
              <w:rPr>
                <w:rFonts w:ascii="Arial" w:hAnsi="Arial" w:cs="Arial"/>
              </w:rPr>
              <w:t xml:space="preserve"> Candidates actively promote authentic parental participation that includes learning about school systems, assuming leadership roles and affecting policy.</w:t>
            </w:r>
          </w:p>
          <w:p w14:paraId="357AFEE2" w14:textId="4AE234AA" w:rsidR="0021741C" w:rsidRPr="0021741C" w:rsidRDefault="0021741C" w:rsidP="0048173F">
            <w:pPr>
              <w:pStyle w:val="PlainText"/>
              <w:rPr>
                <w:rFonts w:ascii="Arial" w:hAnsi="Arial" w:cs="Arial"/>
                <w:szCs w:val="24"/>
              </w:rPr>
            </w:pPr>
          </w:p>
        </w:tc>
      </w:tr>
      <w:tr w:rsidR="0021741C" w:rsidRPr="006C7389" w14:paraId="387C2315" w14:textId="77777777" w:rsidTr="1FF3C102">
        <w:trPr>
          <w:cantSplit/>
          <w:trHeight w:val="422"/>
        </w:trPr>
        <w:tc>
          <w:tcPr>
            <w:tcW w:w="9960" w:type="dxa"/>
            <w:tcBorders>
              <w:top w:val="single" w:sz="4" w:space="0" w:color="auto"/>
              <w:left w:val="single" w:sz="4" w:space="0" w:color="auto"/>
              <w:bottom w:val="single" w:sz="4" w:space="0" w:color="auto"/>
              <w:right w:val="single" w:sz="4" w:space="0" w:color="auto"/>
            </w:tcBorders>
            <w:vAlign w:val="center"/>
          </w:tcPr>
          <w:p w14:paraId="3750F963" w14:textId="30543D35" w:rsidR="0021741C" w:rsidRPr="0021741C" w:rsidRDefault="1FF3C102" w:rsidP="1FF3C102">
            <w:pPr>
              <w:pStyle w:val="PlainText"/>
              <w:rPr>
                <w:rFonts w:ascii="Arial" w:hAnsi="Arial" w:cs="Arial"/>
              </w:rPr>
            </w:pPr>
            <w:r w:rsidRPr="1FF3C102">
              <w:rPr>
                <w:rFonts w:ascii="Arial" w:hAnsi="Arial" w:cs="Arial"/>
                <w:b/>
                <w:bCs/>
              </w:rPr>
              <w:lastRenderedPageBreak/>
              <w:t>CLO 7:</w:t>
            </w:r>
            <w:r w:rsidRPr="1FF3C102">
              <w:rPr>
                <w:rFonts w:ascii="Arial" w:hAnsi="Arial" w:cs="Arial"/>
              </w:rPr>
              <w:t xml:space="preserve"> Candidates demonstrate an understanding of the family as a primary language and cultural resource.</w:t>
            </w:r>
          </w:p>
        </w:tc>
      </w:tr>
      <w:tr w:rsidR="0021741C" w:rsidRPr="006C7389" w14:paraId="69D80521" w14:textId="77777777" w:rsidTr="1FF3C102">
        <w:trPr>
          <w:cantSplit/>
          <w:trHeight w:val="386"/>
        </w:trPr>
        <w:tc>
          <w:tcPr>
            <w:tcW w:w="9960" w:type="dxa"/>
            <w:tcBorders>
              <w:top w:val="single" w:sz="4" w:space="0" w:color="auto"/>
              <w:left w:val="single" w:sz="4" w:space="0" w:color="auto"/>
              <w:bottom w:val="single" w:sz="4" w:space="0" w:color="auto"/>
              <w:right w:val="single" w:sz="4" w:space="0" w:color="auto"/>
            </w:tcBorders>
            <w:vAlign w:val="center"/>
          </w:tcPr>
          <w:p w14:paraId="38A7382B" w14:textId="54F443D1" w:rsidR="0021741C" w:rsidRPr="0021741C" w:rsidRDefault="1FF3C102" w:rsidP="1FF3C102">
            <w:pPr>
              <w:pStyle w:val="PlainText"/>
              <w:rPr>
                <w:rFonts w:ascii="Arial" w:hAnsi="Arial" w:cs="Arial"/>
              </w:rPr>
            </w:pPr>
            <w:r w:rsidRPr="1FF3C102">
              <w:rPr>
                <w:rFonts w:ascii="Arial" w:hAnsi="Arial" w:cs="Arial"/>
                <w:b/>
                <w:bCs/>
              </w:rPr>
              <w:t>CLO 8:</w:t>
            </w:r>
            <w:r w:rsidRPr="1FF3C102">
              <w:rPr>
                <w:rFonts w:ascii="Arial" w:hAnsi="Arial" w:cs="Arial"/>
              </w:rPr>
              <w:t xml:space="preserve"> Candidates demonstrate an understanding that students’ motivation, participation and achievements are influenced by an intercultural classroom climate and school community.</w:t>
            </w:r>
          </w:p>
          <w:p w14:paraId="0D5AA77C" w14:textId="3E9D6E8F" w:rsidR="0021741C" w:rsidRPr="0021741C" w:rsidRDefault="0021741C" w:rsidP="0048173F">
            <w:pPr>
              <w:pStyle w:val="PlainText"/>
              <w:rPr>
                <w:rFonts w:ascii="Arial" w:hAnsi="Arial" w:cs="Arial"/>
                <w:szCs w:val="24"/>
              </w:rPr>
            </w:pPr>
          </w:p>
        </w:tc>
      </w:tr>
    </w:tbl>
    <w:p w14:paraId="680EC8C0" w14:textId="7EA9C975" w:rsidR="0098282F" w:rsidRDefault="0098282F" w:rsidP="00E755D6">
      <w:pPr>
        <w:rPr>
          <w:rFonts w:cs="Arial"/>
        </w:rPr>
      </w:pPr>
    </w:p>
    <w:p w14:paraId="5A064A0E" w14:textId="77777777" w:rsidR="00054927" w:rsidRDefault="00054927" w:rsidP="003F05A4"/>
    <w:p w14:paraId="5A49BBF5" w14:textId="2BB75FAE" w:rsidR="1FF3C102" w:rsidRDefault="1FF3C102" w:rsidP="1FF3C102"/>
    <w:p w14:paraId="3E53CF3B" w14:textId="77777777" w:rsidR="003F05A4" w:rsidRDefault="003F05A4" w:rsidP="003F05A4">
      <w:pPr>
        <w:pStyle w:val="Heading1"/>
        <w:rPr>
          <w:color w:val="005391"/>
        </w:rPr>
      </w:pPr>
      <w:r w:rsidRPr="00AC56E0">
        <w:rPr>
          <w:color w:val="005391"/>
        </w:rPr>
        <w:t>Course Description</w:t>
      </w:r>
    </w:p>
    <w:p w14:paraId="3041E399" w14:textId="77777777" w:rsidR="003F05A4" w:rsidRDefault="003F05A4" w:rsidP="003F05A4"/>
    <w:p w14:paraId="283A0FC3" w14:textId="2F6E294C" w:rsidR="0BF3CAA2" w:rsidRPr="002E0C5C" w:rsidRDefault="1FF3C102">
      <w:pPr>
        <w:rPr>
          <w:szCs w:val="20"/>
        </w:rPr>
      </w:pPr>
      <w:r w:rsidRPr="1FF3C102">
        <w:rPr>
          <w:rFonts w:eastAsia="Arial" w:cs="Arial"/>
        </w:rPr>
        <w:t>BLA 6</w:t>
      </w:r>
      <w:r w:rsidR="007E5774">
        <w:rPr>
          <w:rFonts w:eastAsia="Arial" w:cs="Arial"/>
        </w:rPr>
        <w:t>400</w:t>
      </w:r>
      <w:r w:rsidRPr="1FF3C102">
        <w:rPr>
          <w:rFonts w:eastAsia="Arial" w:cs="Arial"/>
        </w:rPr>
        <w:t xml:space="preserve"> is designed to examine and analyze theories of bilingualism and bilingual education. Course content explores the origins of bilingual education, both in the United States and in California in particular. The course will investigate the cognitive bases and effects of bilingualism and how it develops in an individual’s mind.  The relationship between a person’s first language and development of a second language is explored.  Candidates will understand the importance of family and community in the development of bilingualism and the implementation of bilingual educational programs.</w:t>
      </w:r>
    </w:p>
    <w:p w14:paraId="07896EFD" w14:textId="4EE9D69B" w:rsidR="0BF3CAA2" w:rsidRPr="002E0C5C" w:rsidRDefault="0BF3CAA2" w:rsidP="0BF3CAA2">
      <w:pPr>
        <w:rPr>
          <w:rFonts w:eastAsia="Cabin"/>
          <w:szCs w:val="20"/>
        </w:rPr>
      </w:pPr>
    </w:p>
    <w:p w14:paraId="542E330D" w14:textId="77777777" w:rsidR="00054927" w:rsidRDefault="00054927" w:rsidP="00DC3920">
      <w:pPr>
        <w:rPr>
          <w:rFonts w:cs="Arial"/>
        </w:rPr>
      </w:pPr>
    </w:p>
    <w:p w14:paraId="7AC4124D" w14:textId="792C30F8" w:rsidR="00AC56E0" w:rsidRPr="00AC56E0" w:rsidRDefault="00C3538A" w:rsidP="00AC56E0">
      <w:pPr>
        <w:pStyle w:val="Heading1"/>
        <w:rPr>
          <w:color w:val="005391"/>
        </w:rPr>
      </w:pPr>
      <w:r>
        <w:rPr>
          <w:color w:val="005391"/>
        </w:rPr>
        <w:t>Candidate</w:t>
      </w:r>
      <w:r w:rsidR="00AC56E0" w:rsidRPr="00AC56E0">
        <w:rPr>
          <w:color w:val="005391"/>
        </w:rPr>
        <w:t xml:space="preserve"> Expectations</w:t>
      </w:r>
    </w:p>
    <w:p w14:paraId="4EFF1A3E" w14:textId="77777777" w:rsidR="00E84F1B" w:rsidRDefault="00E84F1B" w:rsidP="00AC56E0">
      <w:pPr>
        <w:pStyle w:val="APACitation"/>
      </w:pPr>
    </w:p>
    <w:p w14:paraId="2B9EA98C"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00DB1E5B" w14:textId="77777777" w:rsidR="00A95E24" w:rsidRDefault="00A95E24" w:rsidP="00A95E24">
      <w:pPr>
        <w:pStyle w:val="AssignmentsLevel1"/>
      </w:pPr>
    </w:p>
    <w:p w14:paraId="712828E7" w14:textId="796039F6"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w:t>
      </w:r>
      <w:r w:rsidR="00917C24">
        <w:t>candidates</w:t>
      </w:r>
      <w:r w:rsidRPr="008004B2">
        <w:t xml:space="preserve"> and faculty, are expected to engage in professional behavior and conduct. Students should always display empathy, self-control, friendliness, generosity, cooperation, helpfulness, and respect </w:t>
      </w:r>
      <w:r w:rsidR="00917C24">
        <w:t>with</w:t>
      </w:r>
      <w:r w:rsidRPr="008004B2">
        <w:t xml:space="preserve"> their interactions with other </w:t>
      </w:r>
      <w:r w:rsidR="00917C24">
        <w:t>candidates</w:t>
      </w:r>
      <w:r w:rsidRPr="008004B2">
        <w:t xml:space="preserve">, staff, and faculty. </w:t>
      </w:r>
      <w:r w:rsidR="00917C24">
        <w:t>Candidates</w:t>
      </w:r>
      <w:r w:rsidRPr="008004B2">
        <w:t xml:space="preserve">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2CB60754" w14:textId="77777777" w:rsidR="0015102E" w:rsidRDefault="0015102E" w:rsidP="00AC56E0">
      <w:pPr>
        <w:rPr>
          <w:rFonts w:cs="Arial"/>
        </w:rPr>
      </w:pPr>
    </w:p>
    <w:p w14:paraId="5E43E5A0" w14:textId="77777777" w:rsidR="00A95E24" w:rsidRPr="00CE3AC7" w:rsidRDefault="00A95E24" w:rsidP="00AC56E0">
      <w:pPr>
        <w:rPr>
          <w:rFonts w:cs="Arial"/>
        </w:rPr>
      </w:pPr>
    </w:p>
    <w:p w14:paraId="6DCD093C" w14:textId="77777777" w:rsidR="00695E95" w:rsidRPr="00CE3AC7" w:rsidRDefault="00695E95" w:rsidP="00695E95">
      <w:pPr>
        <w:pStyle w:val="Heading1"/>
        <w:rPr>
          <w:color w:val="005391"/>
        </w:rPr>
      </w:pPr>
      <w:r w:rsidRPr="00CE3AC7">
        <w:rPr>
          <w:color w:val="005391"/>
        </w:rPr>
        <w:t>Expected In-class (Online) and Preparation Time per Week</w:t>
      </w:r>
    </w:p>
    <w:p w14:paraId="6DE82207" w14:textId="77777777" w:rsidR="0015102E" w:rsidRPr="00CE3AC7" w:rsidRDefault="0015102E" w:rsidP="00695E95"/>
    <w:tbl>
      <w:tblPr>
        <w:tblStyle w:val="TableGrid"/>
        <w:tblW w:w="5000" w:type="pct"/>
        <w:tblLook w:val="04A0" w:firstRow="1" w:lastRow="0" w:firstColumn="1" w:lastColumn="0" w:noHBand="0" w:noVBand="1"/>
      </w:tblPr>
      <w:tblGrid>
        <w:gridCol w:w="1616"/>
        <w:gridCol w:w="6569"/>
        <w:gridCol w:w="5215"/>
      </w:tblGrid>
      <w:tr w:rsidR="00695E95" w14:paraId="33A07981" w14:textId="77777777" w:rsidTr="0021741C">
        <w:trPr>
          <w:trHeight w:val="561"/>
        </w:trPr>
        <w:tc>
          <w:tcPr>
            <w:tcW w:w="603" w:type="pct"/>
            <w:shd w:val="clear" w:color="auto" w:fill="005391"/>
            <w:vAlign w:val="center"/>
          </w:tcPr>
          <w:p w14:paraId="7D6E61A6" w14:textId="532845C3" w:rsidR="00695E95" w:rsidRPr="00CE3AC7" w:rsidRDefault="2B471307" w:rsidP="00780B69">
            <w:pPr>
              <w:jc w:val="center"/>
              <w:rPr>
                <w:rFonts w:cs="Arial"/>
              </w:rPr>
            </w:pPr>
            <w:r w:rsidRPr="2B471307">
              <w:rPr>
                <w:rFonts w:cs="Arial"/>
                <w:b/>
                <w:bCs/>
                <w:color w:val="FFFFFF" w:themeColor="background1"/>
              </w:rPr>
              <w:t>Week</w:t>
            </w:r>
          </w:p>
        </w:tc>
        <w:tc>
          <w:tcPr>
            <w:tcW w:w="2451" w:type="pct"/>
            <w:shd w:val="clear" w:color="auto" w:fill="005391"/>
            <w:vAlign w:val="center"/>
          </w:tcPr>
          <w:p w14:paraId="0EA507EE" w14:textId="77777777" w:rsidR="00695E95" w:rsidRPr="00CE3AC7" w:rsidRDefault="2B471307" w:rsidP="00780B69">
            <w:pPr>
              <w:jc w:val="center"/>
              <w:rPr>
                <w:rFonts w:cs="Arial"/>
                <w:b/>
                <w:color w:val="FFFFFF" w:themeColor="background1"/>
              </w:rPr>
            </w:pPr>
            <w:r w:rsidRPr="2B471307">
              <w:rPr>
                <w:rFonts w:cs="Arial"/>
                <w:b/>
                <w:bCs/>
                <w:color w:val="FFFFFF" w:themeColor="background1"/>
              </w:rPr>
              <w:t>In-Class (Online) Time</w:t>
            </w:r>
          </w:p>
          <w:p w14:paraId="6C2DFB38" w14:textId="726C8BC2" w:rsidR="00695E95" w:rsidRPr="00CE3AC7" w:rsidRDefault="2B471307" w:rsidP="00780B69">
            <w:pPr>
              <w:jc w:val="center"/>
              <w:rPr>
                <w:rFonts w:cs="Arial"/>
              </w:rPr>
            </w:pPr>
            <w:r w:rsidRPr="2B471307">
              <w:rPr>
                <w:rFonts w:cs="Arial"/>
                <w:color w:val="FFFFFF" w:themeColor="background1"/>
                <w:sz w:val="20"/>
                <w:szCs w:val="20"/>
              </w:rPr>
              <w:t>(Discussions, interactions, delivering presentations, viewing lectures, exams</w:t>
            </w:r>
            <w:r w:rsidR="0021741C">
              <w:rPr>
                <w:rFonts w:cs="Arial"/>
                <w:color w:val="FFFFFF" w:themeColor="background1"/>
                <w:sz w:val="20"/>
                <w:szCs w:val="20"/>
              </w:rPr>
              <w:t>, etc.</w:t>
            </w:r>
            <w:r w:rsidRPr="2B471307">
              <w:rPr>
                <w:rFonts w:cs="Arial"/>
                <w:color w:val="FFFFFF" w:themeColor="background1"/>
                <w:sz w:val="20"/>
                <w:szCs w:val="20"/>
              </w:rPr>
              <w:t>)</w:t>
            </w:r>
          </w:p>
        </w:tc>
        <w:tc>
          <w:tcPr>
            <w:tcW w:w="1946" w:type="pct"/>
            <w:shd w:val="clear" w:color="auto" w:fill="005391"/>
            <w:vAlign w:val="center"/>
          </w:tcPr>
          <w:p w14:paraId="3B0B714E" w14:textId="77777777" w:rsidR="00695E95" w:rsidRPr="00CE3AC7" w:rsidRDefault="2B471307" w:rsidP="00780B69">
            <w:pPr>
              <w:spacing w:before="60" w:after="60"/>
              <w:jc w:val="center"/>
              <w:rPr>
                <w:b/>
                <w:color w:val="FFFFFF" w:themeColor="background1"/>
              </w:rPr>
            </w:pPr>
            <w:r w:rsidRPr="2B471307">
              <w:rPr>
                <w:b/>
                <w:bCs/>
                <w:color w:val="FFFFFF" w:themeColor="background1"/>
              </w:rPr>
              <w:t>Preparation Time</w:t>
            </w:r>
          </w:p>
          <w:p w14:paraId="41068EC9" w14:textId="0B1E7386" w:rsidR="00695E95" w:rsidRPr="00695E95" w:rsidRDefault="2B471307" w:rsidP="00780B69">
            <w:pPr>
              <w:spacing w:before="60" w:after="60"/>
              <w:jc w:val="center"/>
              <w:rPr>
                <w:color w:val="FFFFFF" w:themeColor="background1"/>
              </w:rPr>
            </w:pPr>
            <w:r w:rsidRPr="2B471307">
              <w:rPr>
                <w:color w:val="FFFFFF" w:themeColor="background1"/>
                <w:sz w:val="20"/>
                <w:szCs w:val="20"/>
              </w:rPr>
              <w:t xml:space="preserve">(reading, </w:t>
            </w:r>
            <w:r w:rsidR="0021741C">
              <w:rPr>
                <w:color w:val="FFFFFF" w:themeColor="background1"/>
                <w:sz w:val="20"/>
                <w:szCs w:val="20"/>
              </w:rPr>
              <w:t xml:space="preserve">completing </w:t>
            </w:r>
            <w:r w:rsidRPr="2B471307">
              <w:rPr>
                <w:color w:val="FFFFFF" w:themeColor="background1"/>
                <w:sz w:val="20"/>
                <w:szCs w:val="20"/>
              </w:rPr>
              <w:t>major assignments, homework)</w:t>
            </w:r>
          </w:p>
        </w:tc>
      </w:tr>
      <w:tr w:rsidR="00107A57" w14:paraId="6853B024" w14:textId="77777777" w:rsidTr="0021741C">
        <w:trPr>
          <w:trHeight w:val="279"/>
        </w:trPr>
        <w:tc>
          <w:tcPr>
            <w:tcW w:w="603" w:type="pct"/>
          </w:tcPr>
          <w:p w14:paraId="2E622474" w14:textId="77777777" w:rsidR="00107A57" w:rsidRPr="00D90102" w:rsidRDefault="00107A57" w:rsidP="00107A57">
            <w:pPr>
              <w:jc w:val="center"/>
              <w:rPr>
                <w:rFonts w:cs="Arial"/>
                <w:sz w:val="20"/>
              </w:rPr>
            </w:pPr>
            <w:r w:rsidRPr="00D90102">
              <w:rPr>
                <w:rFonts w:cs="Arial"/>
                <w:sz w:val="20"/>
              </w:rPr>
              <w:t>Week 1</w:t>
            </w:r>
          </w:p>
        </w:tc>
        <w:tc>
          <w:tcPr>
            <w:tcW w:w="2451" w:type="pct"/>
          </w:tcPr>
          <w:p w14:paraId="061D40C6" w14:textId="1D5426AC" w:rsidR="00107A57" w:rsidRPr="00D90102" w:rsidRDefault="00107A57" w:rsidP="00107A57">
            <w:pPr>
              <w:jc w:val="center"/>
              <w:rPr>
                <w:rFonts w:cs="Arial"/>
                <w:sz w:val="20"/>
              </w:rPr>
            </w:pPr>
            <w:r>
              <w:rPr>
                <w:rFonts w:cs="Arial"/>
                <w:sz w:val="20"/>
              </w:rPr>
              <w:t xml:space="preserve">5 </w:t>
            </w:r>
            <w:r w:rsidRPr="00D90102">
              <w:rPr>
                <w:rFonts w:cs="Arial"/>
                <w:sz w:val="20"/>
              </w:rPr>
              <w:t>hours</w:t>
            </w:r>
          </w:p>
        </w:tc>
        <w:tc>
          <w:tcPr>
            <w:tcW w:w="1946" w:type="pct"/>
            <w:vAlign w:val="center"/>
          </w:tcPr>
          <w:p w14:paraId="2B4A9C1C" w14:textId="740E2D45" w:rsidR="00107A57" w:rsidRPr="00D90102" w:rsidRDefault="00107A57" w:rsidP="00107A57">
            <w:pPr>
              <w:jc w:val="center"/>
              <w:rPr>
                <w:rFonts w:cs="Arial"/>
                <w:sz w:val="20"/>
              </w:rPr>
            </w:pPr>
            <w:r>
              <w:rPr>
                <w:rFonts w:cs="Arial"/>
                <w:sz w:val="20"/>
              </w:rPr>
              <w:t>1</w:t>
            </w:r>
            <w:r w:rsidR="002E0C5C">
              <w:rPr>
                <w:rFonts w:cs="Arial"/>
                <w:sz w:val="20"/>
              </w:rPr>
              <w:t>1</w:t>
            </w:r>
            <w:r w:rsidRPr="00D90102">
              <w:rPr>
                <w:rFonts w:cs="Arial"/>
                <w:sz w:val="20"/>
              </w:rPr>
              <w:t xml:space="preserve"> hours</w:t>
            </w:r>
          </w:p>
        </w:tc>
      </w:tr>
      <w:tr w:rsidR="00107A57" w14:paraId="0D9E6868" w14:textId="77777777" w:rsidTr="0021741C">
        <w:trPr>
          <w:trHeight w:val="267"/>
        </w:trPr>
        <w:tc>
          <w:tcPr>
            <w:tcW w:w="603" w:type="pct"/>
          </w:tcPr>
          <w:p w14:paraId="6D994A57" w14:textId="77777777" w:rsidR="00107A57" w:rsidRPr="00D90102" w:rsidRDefault="00107A57" w:rsidP="00107A57">
            <w:pPr>
              <w:jc w:val="center"/>
              <w:rPr>
                <w:rFonts w:cs="Arial"/>
                <w:sz w:val="20"/>
              </w:rPr>
            </w:pPr>
            <w:r w:rsidRPr="00D90102">
              <w:rPr>
                <w:rFonts w:cs="Arial"/>
                <w:sz w:val="20"/>
              </w:rPr>
              <w:t>Week 2</w:t>
            </w:r>
          </w:p>
        </w:tc>
        <w:tc>
          <w:tcPr>
            <w:tcW w:w="2451" w:type="pct"/>
          </w:tcPr>
          <w:p w14:paraId="2CC5CFB6" w14:textId="2EF3DD88" w:rsidR="00107A57" w:rsidRPr="00D90102" w:rsidRDefault="002E0C5C" w:rsidP="00107A57">
            <w:pPr>
              <w:jc w:val="center"/>
              <w:rPr>
                <w:rFonts w:cs="Arial"/>
                <w:sz w:val="20"/>
              </w:rPr>
            </w:pPr>
            <w:r>
              <w:rPr>
                <w:rFonts w:cs="Arial"/>
                <w:sz w:val="20"/>
              </w:rPr>
              <w:t>5</w:t>
            </w:r>
            <w:r w:rsidR="00107A57" w:rsidRPr="00D90102">
              <w:rPr>
                <w:rFonts w:cs="Arial"/>
                <w:sz w:val="20"/>
              </w:rPr>
              <w:t xml:space="preserve"> hours</w:t>
            </w:r>
          </w:p>
        </w:tc>
        <w:tc>
          <w:tcPr>
            <w:tcW w:w="1946" w:type="pct"/>
            <w:vAlign w:val="center"/>
          </w:tcPr>
          <w:p w14:paraId="3BBE465E" w14:textId="14638BD9" w:rsidR="00107A57" w:rsidRPr="00D90102" w:rsidRDefault="00107A57" w:rsidP="00107A57">
            <w:pPr>
              <w:jc w:val="center"/>
              <w:rPr>
                <w:rFonts w:cs="Arial"/>
                <w:sz w:val="20"/>
              </w:rPr>
            </w:pPr>
            <w:r>
              <w:rPr>
                <w:rFonts w:cs="Arial"/>
                <w:sz w:val="20"/>
              </w:rPr>
              <w:t>11</w:t>
            </w:r>
            <w:r w:rsidRPr="00D90102">
              <w:rPr>
                <w:rFonts w:cs="Arial"/>
                <w:sz w:val="20"/>
              </w:rPr>
              <w:t xml:space="preserve"> hours</w:t>
            </w:r>
          </w:p>
        </w:tc>
      </w:tr>
      <w:tr w:rsidR="00107A57" w14:paraId="05E4C58B" w14:textId="77777777" w:rsidTr="0021741C">
        <w:trPr>
          <w:trHeight w:val="279"/>
        </w:trPr>
        <w:tc>
          <w:tcPr>
            <w:tcW w:w="603" w:type="pct"/>
          </w:tcPr>
          <w:p w14:paraId="1118129C" w14:textId="77777777" w:rsidR="00107A57" w:rsidRPr="00D90102" w:rsidRDefault="00107A57" w:rsidP="00107A57">
            <w:pPr>
              <w:jc w:val="center"/>
              <w:rPr>
                <w:rFonts w:cs="Arial"/>
                <w:sz w:val="20"/>
              </w:rPr>
            </w:pPr>
            <w:r w:rsidRPr="00D90102">
              <w:rPr>
                <w:rFonts w:cs="Arial"/>
                <w:sz w:val="20"/>
              </w:rPr>
              <w:t>Week 3</w:t>
            </w:r>
          </w:p>
        </w:tc>
        <w:tc>
          <w:tcPr>
            <w:tcW w:w="2451" w:type="pct"/>
          </w:tcPr>
          <w:p w14:paraId="638EA052" w14:textId="3CEA8585" w:rsidR="00107A57" w:rsidRPr="00D90102" w:rsidRDefault="00107A57" w:rsidP="00107A57">
            <w:pPr>
              <w:jc w:val="center"/>
              <w:rPr>
                <w:rFonts w:cs="Arial"/>
                <w:sz w:val="20"/>
              </w:rPr>
            </w:pPr>
            <w:r>
              <w:rPr>
                <w:rFonts w:cs="Arial"/>
                <w:sz w:val="20"/>
              </w:rPr>
              <w:t>5 hours</w:t>
            </w:r>
          </w:p>
        </w:tc>
        <w:tc>
          <w:tcPr>
            <w:tcW w:w="1946" w:type="pct"/>
            <w:vAlign w:val="center"/>
          </w:tcPr>
          <w:p w14:paraId="71A945B9" w14:textId="120FC1D1" w:rsidR="00107A57" w:rsidRPr="00D90102" w:rsidRDefault="00107A57" w:rsidP="00107A57">
            <w:pPr>
              <w:jc w:val="center"/>
              <w:rPr>
                <w:rFonts w:cs="Arial"/>
                <w:sz w:val="20"/>
              </w:rPr>
            </w:pPr>
            <w:r>
              <w:rPr>
                <w:rFonts w:cs="Arial"/>
                <w:sz w:val="20"/>
              </w:rPr>
              <w:t>1</w:t>
            </w:r>
            <w:r w:rsidR="002E0C5C">
              <w:rPr>
                <w:rFonts w:cs="Arial"/>
                <w:sz w:val="20"/>
              </w:rPr>
              <w:t>1</w:t>
            </w:r>
            <w:r>
              <w:rPr>
                <w:rFonts w:cs="Arial"/>
                <w:sz w:val="20"/>
              </w:rPr>
              <w:t xml:space="preserve"> hours</w:t>
            </w:r>
          </w:p>
        </w:tc>
      </w:tr>
      <w:tr w:rsidR="00107A57" w14:paraId="2EEFBEEB" w14:textId="77777777" w:rsidTr="0021741C">
        <w:trPr>
          <w:trHeight w:val="188"/>
        </w:trPr>
        <w:tc>
          <w:tcPr>
            <w:tcW w:w="603" w:type="pct"/>
          </w:tcPr>
          <w:p w14:paraId="347B1860" w14:textId="77777777" w:rsidR="00107A57" w:rsidRPr="00D90102" w:rsidRDefault="00107A57" w:rsidP="00107A57">
            <w:pPr>
              <w:jc w:val="center"/>
              <w:rPr>
                <w:rFonts w:cs="Arial"/>
                <w:sz w:val="20"/>
              </w:rPr>
            </w:pPr>
            <w:r w:rsidRPr="00D90102">
              <w:rPr>
                <w:rFonts w:cs="Arial"/>
                <w:sz w:val="20"/>
              </w:rPr>
              <w:t>Week 4</w:t>
            </w:r>
          </w:p>
        </w:tc>
        <w:tc>
          <w:tcPr>
            <w:tcW w:w="2451" w:type="pct"/>
          </w:tcPr>
          <w:p w14:paraId="7162DB29" w14:textId="0C11229A" w:rsidR="00107A57" w:rsidRPr="00D90102" w:rsidRDefault="00107A57" w:rsidP="00107A57">
            <w:pPr>
              <w:jc w:val="center"/>
              <w:rPr>
                <w:rFonts w:cs="Arial"/>
                <w:sz w:val="20"/>
              </w:rPr>
            </w:pPr>
            <w:r>
              <w:rPr>
                <w:rFonts w:cs="Arial"/>
                <w:sz w:val="20"/>
              </w:rPr>
              <w:t>5 hours</w:t>
            </w:r>
          </w:p>
        </w:tc>
        <w:tc>
          <w:tcPr>
            <w:tcW w:w="1946" w:type="pct"/>
            <w:vAlign w:val="center"/>
          </w:tcPr>
          <w:p w14:paraId="787EAE40" w14:textId="651EA90F" w:rsidR="00107A57" w:rsidRPr="00D90102" w:rsidRDefault="00107A57" w:rsidP="00107A57">
            <w:pPr>
              <w:jc w:val="center"/>
              <w:rPr>
                <w:rFonts w:cs="Arial"/>
                <w:sz w:val="20"/>
              </w:rPr>
            </w:pPr>
            <w:r>
              <w:rPr>
                <w:rFonts w:cs="Arial"/>
                <w:sz w:val="20"/>
              </w:rPr>
              <w:t>11 hours</w:t>
            </w:r>
          </w:p>
        </w:tc>
      </w:tr>
      <w:tr w:rsidR="00107A57" w14:paraId="33ADD105" w14:textId="77777777" w:rsidTr="0021741C">
        <w:trPr>
          <w:trHeight w:val="279"/>
        </w:trPr>
        <w:tc>
          <w:tcPr>
            <w:tcW w:w="603" w:type="pct"/>
          </w:tcPr>
          <w:p w14:paraId="3E7C05FA" w14:textId="77777777" w:rsidR="00107A57" w:rsidRPr="00D90102" w:rsidRDefault="00107A57" w:rsidP="00107A57">
            <w:pPr>
              <w:jc w:val="center"/>
              <w:rPr>
                <w:rFonts w:cs="Arial"/>
                <w:sz w:val="20"/>
              </w:rPr>
            </w:pPr>
            <w:r w:rsidRPr="00D90102">
              <w:rPr>
                <w:rFonts w:cs="Arial"/>
                <w:sz w:val="20"/>
              </w:rPr>
              <w:t>Week 5</w:t>
            </w:r>
          </w:p>
        </w:tc>
        <w:tc>
          <w:tcPr>
            <w:tcW w:w="2451" w:type="pct"/>
          </w:tcPr>
          <w:p w14:paraId="36FE2209" w14:textId="2EE85DEE" w:rsidR="00107A57" w:rsidRPr="00D90102" w:rsidRDefault="002E0C5C" w:rsidP="00107A57">
            <w:pPr>
              <w:jc w:val="center"/>
              <w:rPr>
                <w:rFonts w:cs="Arial"/>
                <w:sz w:val="20"/>
              </w:rPr>
            </w:pPr>
            <w:r>
              <w:rPr>
                <w:rFonts w:cs="Arial"/>
                <w:sz w:val="20"/>
              </w:rPr>
              <w:t>5</w:t>
            </w:r>
            <w:r w:rsidR="00107A57">
              <w:rPr>
                <w:rFonts w:cs="Arial"/>
                <w:sz w:val="20"/>
              </w:rPr>
              <w:t xml:space="preserve"> hours</w:t>
            </w:r>
          </w:p>
        </w:tc>
        <w:tc>
          <w:tcPr>
            <w:tcW w:w="1946" w:type="pct"/>
            <w:vAlign w:val="center"/>
          </w:tcPr>
          <w:p w14:paraId="4E6C816B" w14:textId="644899B6" w:rsidR="00107A57" w:rsidRPr="00D90102" w:rsidRDefault="00107A57" w:rsidP="00107A57">
            <w:pPr>
              <w:jc w:val="center"/>
              <w:rPr>
                <w:rFonts w:cs="Arial"/>
                <w:sz w:val="20"/>
              </w:rPr>
            </w:pPr>
            <w:r>
              <w:rPr>
                <w:rFonts w:cs="Arial"/>
                <w:sz w:val="20"/>
              </w:rPr>
              <w:t>11 hours</w:t>
            </w:r>
          </w:p>
        </w:tc>
      </w:tr>
      <w:tr w:rsidR="00107A57" w14:paraId="16326286" w14:textId="77777777" w:rsidTr="0021741C">
        <w:trPr>
          <w:trHeight w:val="279"/>
        </w:trPr>
        <w:tc>
          <w:tcPr>
            <w:tcW w:w="603" w:type="pct"/>
          </w:tcPr>
          <w:p w14:paraId="2E387CEB" w14:textId="77777777" w:rsidR="00107A57" w:rsidRPr="00D90102" w:rsidRDefault="00107A57" w:rsidP="00107A57">
            <w:pPr>
              <w:jc w:val="center"/>
              <w:rPr>
                <w:rFonts w:cs="Arial"/>
                <w:sz w:val="20"/>
              </w:rPr>
            </w:pPr>
            <w:r w:rsidRPr="00D90102">
              <w:rPr>
                <w:rFonts w:cs="Arial"/>
                <w:sz w:val="20"/>
              </w:rPr>
              <w:t>Week 6</w:t>
            </w:r>
          </w:p>
        </w:tc>
        <w:tc>
          <w:tcPr>
            <w:tcW w:w="2451" w:type="pct"/>
          </w:tcPr>
          <w:p w14:paraId="481CFD84" w14:textId="4253F381" w:rsidR="00107A57" w:rsidRPr="00D90102" w:rsidRDefault="00107A57" w:rsidP="00107A57">
            <w:pPr>
              <w:jc w:val="center"/>
              <w:rPr>
                <w:rFonts w:cs="Arial"/>
                <w:sz w:val="20"/>
              </w:rPr>
            </w:pPr>
            <w:r>
              <w:rPr>
                <w:rFonts w:cs="Arial"/>
                <w:sz w:val="20"/>
              </w:rPr>
              <w:t>5 hours</w:t>
            </w:r>
          </w:p>
        </w:tc>
        <w:tc>
          <w:tcPr>
            <w:tcW w:w="1946" w:type="pct"/>
            <w:vAlign w:val="center"/>
          </w:tcPr>
          <w:p w14:paraId="1B3688FF" w14:textId="503DBF39" w:rsidR="00107A57" w:rsidRPr="00D90102" w:rsidRDefault="00107A57" w:rsidP="00107A57">
            <w:pPr>
              <w:jc w:val="center"/>
              <w:rPr>
                <w:rFonts w:cs="Arial"/>
                <w:sz w:val="20"/>
              </w:rPr>
            </w:pPr>
            <w:r>
              <w:rPr>
                <w:rFonts w:cs="Arial"/>
                <w:sz w:val="20"/>
              </w:rPr>
              <w:t>11 hours</w:t>
            </w:r>
          </w:p>
        </w:tc>
      </w:tr>
      <w:tr w:rsidR="00107A57" w14:paraId="342B412F" w14:textId="77777777" w:rsidTr="0021741C">
        <w:trPr>
          <w:trHeight w:val="279"/>
        </w:trPr>
        <w:tc>
          <w:tcPr>
            <w:tcW w:w="603" w:type="pct"/>
          </w:tcPr>
          <w:p w14:paraId="25FA77E3" w14:textId="77777777" w:rsidR="00107A57" w:rsidRPr="00D90102" w:rsidRDefault="00107A57" w:rsidP="00107A57">
            <w:pPr>
              <w:jc w:val="center"/>
              <w:rPr>
                <w:rFonts w:cs="Arial"/>
                <w:sz w:val="20"/>
              </w:rPr>
            </w:pPr>
            <w:r w:rsidRPr="00D90102">
              <w:rPr>
                <w:rFonts w:cs="Arial"/>
                <w:sz w:val="20"/>
              </w:rPr>
              <w:lastRenderedPageBreak/>
              <w:t>Week 7</w:t>
            </w:r>
          </w:p>
        </w:tc>
        <w:tc>
          <w:tcPr>
            <w:tcW w:w="2451" w:type="pct"/>
          </w:tcPr>
          <w:p w14:paraId="14D604B4" w14:textId="29B172EF" w:rsidR="00107A57" w:rsidRPr="00D90102" w:rsidRDefault="00107A57" w:rsidP="00107A57">
            <w:pPr>
              <w:jc w:val="center"/>
              <w:rPr>
                <w:rFonts w:cs="Arial"/>
                <w:sz w:val="20"/>
              </w:rPr>
            </w:pPr>
            <w:r>
              <w:rPr>
                <w:rFonts w:cs="Arial"/>
                <w:sz w:val="20"/>
              </w:rPr>
              <w:t>5 hours</w:t>
            </w:r>
          </w:p>
        </w:tc>
        <w:tc>
          <w:tcPr>
            <w:tcW w:w="1946" w:type="pct"/>
            <w:vAlign w:val="center"/>
          </w:tcPr>
          <w:p w14:paraId="717F1A92" w14:textId="6BDDBAF5" w:rsidR="00107A57" w:rsidRPr="00D90102" w:rsidRDefault="00107A57" w:rsidP="00107A57">
            <w:pPr>
              <w:jc w:val="center"/>
              <w:rPr>
                <w:rFonts w:cs="Arial"/>
                <w:sz w:val="20"/>
              </w:rPr>
            </w:pPr>
            <w:r>
              <w:rPr>
                <w:rFonts w:cs="Arial"/>
                <w:sz w:val="20"/>
              </w:rPr>
              <w:t>11 hours</w:t>
            </w:r>
          </w:p>
        </w:tc>
      </w:tr>
      <w:tr w:rsidR="00107A57" w14:paraId="4624D689" w14:textId="77777777" w:rsidTr="0021741C">
        <w:trPr>
          <w:trHeight w:val="267"/>
        </w:trPr>
        <w:tc>
          <w:tcPr>
            <w:tcW w:w="603" w:type="pct"/>
          </w:tcPr>
          <w:p w14:paraId="7A708282" w14:textId="77777777" w:rsidR="00107A57" w:rsidRPr="00D90102" w:rsidRDefault="00107A57" w:rsidP="00107A57">
            <w:pPr>
              <w:jc w:val="center"/>
              <w:rPr>
                <w:rFonts w:cs="Arial"/>
                <w:sz w:val="20"/>
              </w:rPr>
            </w:pPr>
            <w:r w:rsidRPr="00D90102">
              <w:rPr>
                <w:rFonts w:cs="Arial"/>
                <w:sz w:val="20"/>
              </w:rPr>
              <w:t>Week 8</w:t>
            </w:r>
          </w:p>
        </w:tc>
        <w:tc>
          <w:tcPr>
            <w:tcW w:w="2451" w:type="pct"/>
          </w:tcPr>
          <w:p w14:paraId="494BBEA5" w14:textId="1792F0DA" w:rsidR="00107A57" w:rsidRPr="00D90102" w:rsidRDefault="00107A57" w:rsidP="00107A57">
            <w:pPr>
              <w:jc w:val="center"/>
              <w:rPr>
                <w:rFonts w:cs="Arial"/>
                <w:sz w:val="20"/>
              </w:rPr>
            </w:pPr>
            <w:r>
              <w:rPr>
                <w:rFonts w:cs="Arial"/>
                <w:sz w:val="20"/>
              </w:rPr>
              <w:t>5 hours</w:t>
            </w:r>
          </w:p>
        </w:tc>
        <w:tc>
          <w:tcPr>
            <w:tcW w:w="1946" w:type="pct"/>
            <w:vAlign w:val="center"/>
          </w:tcPr>
          <w:p w14:paraId="79DD9EDF" w14:textId="345A2D42" w:rsidR="00107A57" w:rsidRPr="00D90102" w:rsidRDefault="00107A57" w:rsidP="00107A57">
            <w:pPr>
              <w:jc w:val="center"/>
              <w:rPr>
                <w:rFonts w:cs="Arial"/>
                <w:sz w:val="20"/>
              </w:rPr>
            </w:pPr>
            <w:r>
              <w:rPr>
                <w:rFonts w:cs="Arial"/>
                <w:sz w:val="20"/>
              </w:rPr>
              <w:t>11 hours</w:t>
            </w:r>
          </w:p>
        </w:tc>
      </w:tr>
    </w:tbl>
    <w:p w14:paraId="0E4713A0"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7C88A09" w14:textId="77777777" w:rsidR="00CE3AC7" w:rsidRDefault="00CE3AC7" w:rsidP="00AC56E0">
      <w:pPr>
        <w:rPr>
          <w:rFonts w:cs="Arial"/>
        </w:rPr>
      </w:pPr>
    </w:p>
    <w:p w14:paraId="43645BDA" w14:textId="77777777" w:rsidR="00695E95" w:rsidRDefault="00CE3AC7" w:rsidP="00CE3AC7">
      <w:pPr>
        <w:pStyle w:val="AssignmentsLevel2"/>
      </w:pPr>
      <w:r>
        <w:t xml:space="preserve">Online time: (15 x # of units) / # of weeks </w:t>
      </w:r>
    </w:p>
    <w:p w14:paraId="7C249933" w14:textId="77777777" w:rsidR="00CE3AC7" w:rsidRPr="00AC56E0" w:rsidRDefault="00CE3AC7" w:rsidP="00CE3AC7">
      <w:pPr>
        <w:pStyle w:val="AssignmentsLevel2"/>
      </w:pPr>
      <w:r>
        <w:t>Preparation time: (30 x # of units) / # of weeks</w:t>
      </w:r>
    </w:p>
    <w:p w14:paraId="23164605" w14:textId="77777777" w:rsidR="00F14F30" w:rsidRDefault="00F14F30" w:rsidP="001A677E">
      <w:pPr>
        <w:pStyle w:val="Heading1"/>
        <w:rPr>
          <w:b w:val="0"/>
          <w:color w:val="auto"/>
          <w:sz w:val="20"/>
        </w:rPr>
      </w:pPr>
    </w:p>
    <w:p w14:paraId="298AA5A4" w14:textId="77777777" w:rsidR="00721FDA" w:rsidRPr="00AC56E0" w:rsidRDefault="2B471307" w:rsidP="001A677E">
      <w:pPr>
        <w:pStyle w:val="Heading1"/>
        <w:contextualSpacing/>
        <w:rPr>
          <w:color w:val="005391"/>
        </w:rPr>
      </w:pPr>
      <w:r w:rsidRPr="2B471307">
        <w:rPr>
          <w:color w:val="005391"/>
        </w:rPr>
        <w:t>Required Course Materials</w:t>
      </w:r>
    </w:p>
    <w:p w14:paraId="5057CABD" w14:textId="77777777" w:rsidR="002E0C5C" w:rsidRDefault="002E0C5C" w:rsidP="2B471307">
      <w:pPr>
        <w:contextualSpacing/>
        <w:rPr>
          <w:rFonts w:eastAsia="Arial" w:cs="Arial"/>
          <w:sz w:val="22"/>
          <w:szCs w:val="22"/>
        </w:rPr>
      </w:pPr>
    </w:p>
    <w:p w14:paraId="1910B9A9" w14:textId="6D13085B" w:rsidR="00377103" w:rsidRDefault="002E0C5C" w:rsidP="002E0C5C">
      <w:pPr>
        <w:contextualSpacing/>
        <w:rPr>
          <w:rFonts w:eastAsia="Arial" w:cs="Arial"/>
          <w:sz w:val="22"/>
          <w:szCs w:val="22"/>
        </w:rPr>
      </w:pPr>
      <w:r>
        <w:rPr>
          <w:rFonts w:eastAsia="Arial" w:cs="Arial"/>
          <w:sz w:val="22"/>
          <w:szCs w:val="22"/>
        </w:rPr>
        <w:t>Baker, C. &amp; Wright, W.E.</w:t>
      </w:r>
      <w:r w:rsidR="2B471307" w:rsidRPr="2B471307">
        <w:rPr>
          <w:rFonts w:eastAsia="Arial" w:cs="Arial"/>
          <w:sz w:val="22"/>
          <w:szCs w:val="22"/>
        </w:rPr>
        <w:t xml:space="preserve"> (201</w:t>
      </w:r>
      <w:r>
        <w:rPr>
          <w:rFonts w:eastAsia="Arial" w:cs="Arial"/>
          <w:sz w:val="22"/>
          <w:szCs w:val="22"/>
        </w:rPr>
        <w:t>7</w:t>
      </w:r>
      <w:r w:rsidR="2B471307" w:rsidRPr="2B471307">
        <w:rPr>
          <w:rFonts w:eastAsia="Arial" w:cs="Arial"/>
          <w:sz w:val="22"/>
          <w:szCs w:val="22"/>
        </w:rPr>
        <w:t xml:space="preserve">). </w:t>
      </w:r>
      <w:r>
        <w:rPr>
          <w:rFonts w:eastAsia="Arial" w:cs="Arial"/>
          <w:i/>
          <w:iCs/>
          <w:sz w:val="22"/>
          <w:szCs w:val="22"/>
        </w:rPr>
        <w:t>Foundations of Bilingual Education and Bilingualism, 6</w:t>
      </w:r>
      <w:r w:rsidRPr="002E0C5C">
        <w:rPr>
          <w:rFonts w:eastAsia="Arial" w:cs="Arial"/>
          <w:i/>
          <w:iCs/>
          <w:sz w:val="22"/>
          <w:szCs w:val="22"/>
          <w:vertAlign w:val="superscript"/>
        </w:rPr>
        <w:t>th</w:t>
      </w:r>
      <w:r>
        <w:rPr>
          <w:rFonts w:eastAsia="Arial" w:cs="Arial"/>
          <w:i/>
          <w:iCs/>
          <w:sz w:val="22"/>
          <w:szCs w:val="22"/>
        </w:rPr>
        <w:t xml:space="preserve"> ed</w:t>
      </w:r>
      <w:r w:rsidR="2B471307" w:rsidRPr="2B471307">
        <w:rPr>
          <w:rFonts w:eastAsia="Arial" w:cs="Arial"/>
          <w:i/>
          <w:iCs/>
          <w:sz w:val="22"/>
          <w:szCs w:val="22"/>
        </w:rPr>
        <w:t>.</w:t>
      </w:r>
      <w:r w:rsidR="2B471307" w:rsidRPr="2B471307">
        <w:rPr>
          <w:rFonts w:eastAsia="Arial" w:cs="Arial"/>
          <w:sz w:val="22"/>
          <w:szCs w:val="22"/>
        </w:rPr>
        <w:t xml:space="preserve">  </w:t>
      </w:r>
      <w:r>
        <w:rPr>
          <w:rFonts w:eastAsia="Arial" w:cs="Arial"/>
          <w:sz w:val="22"/>
          <w:szCs w:val="22"/>
        </w:rPr>
        <w:t>Bristol, UK</w:t>
      </w:r>
      <w:r w:rsidR="2B471307" w:rsidRPr="2B471307">
        <w:rPr>
          <w:rFonts w:eastAsia="Arial" w:cs="Arial"/>
          <w:sz w:val="22"/>
          <w:szCs w:val="22"/>
        </w:rPr>
        <w:t xml:space="preserve">: </w:t>
      </w:r>
      <w:r>
        <w:rPr>
          <w:rFonts w:eastAsia="Arial" w:cs="Arial"/>
          <w:sz w:val="22"/>
          <w:szCs w:val="22"/>
        </w:rPr>
        <w:t>Multilingual Matters.</w:t>
      </w:r>
    </w:p>
    <w:p w14:paraId="14352171" w14:textId="06979662" w:rsidR="00377103" w:rsidRDefault="2B471307" w:rsidP="2B471307">
      <w:pPr>
        <w:contextualSpacing/>
        <w:rPr>
          <w:rFonts w:eastAsia="Arial" w:cs="Arial"/>
          <w:sz w:val="22"/>
          <w:szCs w:val="22"/>
        </w:rPr>
      </w:pPr>
      <w:r w:rsidRPr="00E06ADD">
        <w:rPr>
          <w:rFonts w:eastAsia="Arial" w:cs="Arial"/>
          <w:sz w:val="22"/>
          <w:szCs w:val="22"/>
        </w:rPr>
        <w:t>ISBN 1</w:t>
      </w:r>
      <w:r w:rsidR="002E0C5C">
        <w:rPr>
          <w:rFonts w:eastAsia="Arial" w:cs="Arial"/>
          <w:sz w:val="22"/>
          <w:szCs w:val="22"/>
        </w:rPr>
        <w:t>3</w:t>
      </w:r>
      <w:r w:rsidRPr="00E06ADD">
        <w:rPr>
          <w:rFonts w:eastAsia="Arial" w:cs="Arial"/>
          <w:sz w:val="22"/>
          <w:szCs w:val="22"/>
        </w:rPr>
        <w:t>: </w:t>
      </w:r>
      <w:r w:rsidR="002E0C5C">
        <w:rPr>
          <w:rFonts w:eastAsia="Arial" w:cs="Arial"/>
          <w:sz w:val="22"/>
          <w:szCs w:val="22"/>
        </w:rPr>
        <w:t>978-1-78309-720-3</w:t>
      </w:r>
    </w:p>
    <w:p w14:paraId="0070D099" w14:textId="77777777" w:rsidR="002E0C5C" w:rsidRPr="00E06ADD" w:rsidRDefault="002E0C5C" w:rsidP="2B471307">
      <w:pPr>
        <w:contextualSpacing/>
        <w:rPr>
          <w:rFonts w:eastAsia="Arial" w:cs="Arial"/>
          <w:sz w:val="22"/>
          <w:szCs w:val="22"/>
        </w:rPr>
      </w:pPr>
    </w:p>
    <w:p w14:paraId="6A131C2B" w14:textId="5F18B48F" w:rsidR="00CE1C1C" w:rsidRDefault="00CE1C1C" w:rsidP="0048173F">
      <w:pPr>
        <w:rPr>
          <w:rFonts w:eastAsia="Arial" w:cs="Arial"/>
          <w:b/>
          <w:bCs/>
          <w:color w:val="005391"/>
          <w:sz w:val="22"/>
          <w:szCs w:val="22"/>
        </w:rPr>
      </w:pPr>
    </w:p>
    <w:p w14:paraId="1540310B" w14:textId="16AC4656" w:rsidR="2B471307" w:rsidRDefault="2B471307" w:rsidP="2B471307">
      <w:pPr>
        <w:rPr>
          <w:rFonts w:eastAsia="Arial" w:cs="Arial"/>
          <w:sz w:val="22"/>
          <w:szCs w:val="22"/>
        </w:rPr>
      </w:pPr>
      <w:r w:rsidRPr="2B471307">
        <w:rPr>
          <w:rFonts w:eastAsia="Arial" w:cs="Arial"/>
          <w:b/>
          <w:bCs/>
          <w:color w:val="005391"/>
          <w:sz w:val="22"/>
          <w:szCs w:val="22"/>
        </w:rPr>
        <w:t xml:space="preserve">Instructor Policies </w:t>
      </w:r>
    </w:p>
    <w:p w14:paraId="0AEF774D" w14:textId="7931D6A5" w:rsidR="2B471307" w:rsidRDefault="2B471307" w:rsidP="2B471307">
      <w:pPr>
        <w:ind w:left="360" w:hanging="360"/>
        <w:rPr>
          <w:rFonts w:eastAsia="Arial" w:cs="Arial"/>
          <w:sz w:val="22"/>
          <w:szCs w:val="22"/>
        </w:rPr>
      </w:pPr>
    </w:p>
    <w:p w14:paraId="7846B957" w14:textId="4EF4582D" w:rsidR="2B471307" w:rsidRDefault="2B471307" w:rsidP="2B471307">
      <w:pPr>
        <w:ind w:right="-20"/>
        <w:rPr>
          <w:rFonts w:eastAsia="Arial" w:cs="Arial"/>
          <w:sz w:val="22"/>
          <w:szCs w:val="22"/>
        </w:rPr>
      </w:pPr>
      <w:r w:rsidRPr="2B471307">
        <w:rPr>
          <w:rFonts w:eastAsia="Arial" w:cs="Arial"/>
          <w:b/>
          <w:bCs/>
          <w:sz w:val="22"/>
          <w:szCs w:val="22"/>
        </w:rPr>
        <w:t>Late Assignments</w:t>
      </w:r>
    </w:p>
    <w:p w14:paraId="1A9E911F" w14:textId="77777777" w:rsidR="00CE1C1C" w:rsidRDefault="00CE1C1C" w:rsidP="2B471307">
      <w:pPr>
        <w:ind w:right="240"/>
        <w:rPr>
          <w:rFonts w:eastAsia="Arial" w:cs="Arial"/>
          <w:sz w:val="22"/>
          <w:szCs w:val="22"/>
        </w:rPr>
      </w:pPr>
    </w:p>
    <w:p w14:paraId="17EFEE5D" w14:textId="7A2C9009" w:rsidR="2B471307" w:rsidRDefault="2B471307" w:rsidP="2B471307">
      <w:pPr>
        <w:ind w:right="240"/>
        <w:rPr>
          <w:rFonts w:eastAsia="Arial" w:cs="Arial"/>
          <w:sz w:val="22"/>
          <w:szCs w:val="22"/>
        </w:rPr>
      </w:pPr>
      <w:r w:rsidRPr="2B471307">
        <w:rPr>
          <w:rFonts w:eastAsia="Arial" w:cs="Arial"/>
          <w:sz w:val="22"/>
          <w:szCs w:val="22"/>
        </w:rPr>
        <w:t xml:space="preserve">If assignments are not posted by 11:59 p.m. Pacific Standard Time (PST) on the day they are due they are considered late. Technological issues are not considered valid grounds for late assignment submission. In the event of a server outage, students should submit assignments to the instructor directly through email and when systems are restored, submit those assignments according to syllabus instructions. </w:t>
      </w:r>
    </w:p>
    <w:p w14:paraId="0F2C1FF9" w14:textId="2D11F5AC" w:rsidR="2B471307" w:rsidRDefault="2B471307" w:rsidP="2B471307">
      <w:pPr>
        <w:ind w:right="240"/>
        <w:rPr>
          <w:rFonts w:eastAsia="Arial" w:cs="Arial"/>
          <w:sz w:val="22"/>
          <w:szCs w:val="22"/>
        </w:rPr>
      </w:pPr>
      <w:r w:rsidRPr="2B471307">
        <w:rPr>
          <w:rFonts w:eastAsia="Arial" w:cs="Arial"/>
          <w:sz w:val="22"/>
          <w:szCs w:val="22"/>
        </w:rPr>
        <w:t xml:space="preserve"> </w:t>
      </w:r>
    </w:p>
    <w:p w14:paraId="04FF5A2C" w14:textId="0660640E" w:rsidR="2B471307" w:rsidRDefault="2B471307" w:rsidP="2B471307">
      <w:pPr>
        <w:ind w:right="240"/>
        <w:rPr>
          <w:rFonts w:eastAsia="Arial" w:cs="Arial"/>
          <w:sz w:val="22"/>
          <w:szCs w:val="22"/>
        </w:rPr>
      </w:pPr>
      <w:r w:rsidRPr="2B471307">
        <w:rPr>
          <w:rFonts w:eastAsia="Arial" w:cs="Arial"/>
          <w:sz w:val="22"/>
          <w:szCs w:val="22"/>
        </w:rPr>
        <w:t>Unless an Incomplete/In Progress grade has been granted, learner assignments submitted after the last day of class will not be accepted.</w:t>
      </w:r>
    </w:p>
    <w:p w14:paraId="609DD43C" w14:textId="1E5D9431" w:rsidR="2B471307" w:rsidRDefault="2B471307" w:rsidP="2B471307">
      <w:pPr>
        <w:ind w:right="240"/>
        <w:rPr>
          <w:rFonts w:eastAsia="Arial" w:cs="Arial"/>
          <w:sz w:val="22"/>
          <w:szCs w:val="22"/>
        </w:rPr>
      </w:pPr>
    </w:p>
    <w:p w14:paraId="7678087A" w14:textId="5FAA16A5" w:rsidR="2B471307" w:rsidRDefault="2B471307" w:rsidP="2B471307">
      <w:pPr>
        <w:ind w:right="-20"/>
        <w:rPr>
          <w:rFonts w:eastAsia="Arial" w:cs="Arial"/>
          <w:sz w:val="22"/>
          <w:szCs w:val="22"/>
        </w:rPr>
      </w:pPr>
      <w:r w:rsidRPr="2B471307">
        <w:rPr>
          <w:rFonts w:eastAsia="Arial" w:cs="Arial"/>
          <w:b/>
          <w:bCs/>
          <w:sz w:val="22"/>
          <w:szCs w:val="22"/>
        </w:rPr>
        <w:t>Feedback</w:t>
      </w:r>
    </w:p>
    <w:p w14:paraId="2E6E4328" w14:textId="77777777" w:rsidR="00CE1C1C" w:rsidRDefault="00CE1C1C" w:rsidP="2B471307">
      <w:pPr>
        <w:spacing w:before="8" w:line="228" w:lineRule="exact"/>
        <w:ind w:right="395"/>
        <w:rPr>
          <w:rFonts w:eastAsia="Arial" w:cs="Arial"/>
          <w:sz w:val="22"/>
          <w:szCs w:val="22"/>
        </w:rPr>
      </w:pPr>
    </w:p>
    <w:p w14:paraId="5EA5956B" w14:textId="503222CF" w:rsidR="2B471307" w:rsidRDefault="2B471307" w:rsidP="2B471307">
      <w:pPr>
        <w:spacing w:before="8" w:line="228" w:lineRule="exact"/>
        <w:ind w:right="395"/>
        <w:rPr>
          <w:rFonts w:eastAsia="Arial" w:cs="Arial"/>
          <w:sz w:val="22"/>
          <w:szCs w:val="22"/>
        </w:rPr>
      </w:pPr>
      <w:r w:rsidRPr="2B471307">
        <w:rPr>
          <w:rFonts w:eastAsia="Arial" w:cs="Arial"/>
          <w:sz w:val="22"/>
          <w:szCs w:val="22"/>
        </w:rPr>
        <w:t>Each week, your instructor will provide grades/scores and comments on assignments within 4 days of the last day of the week unless you instructor notifies you otherwise.</w:t>
      </w:r>
    </w:p>
    <w:p w14:paraId="59323BA1" w14:textId="655D11B2" w:rsidR="2B471307" w:rsidRDefault="2B471307" w:rsidP="2B471307">
      <w:pPr>
        <w:ind w:left="360" w:hanging="360"/>
        <w:rPr>
          <w:rFonts w:eastAsia="Arial" w:cs="Arial"/>
          <w:sz w:val="22"/>
          <w:szCs w:val="22"/>
        </w:rPr>
      </w:pPr>
    </w:p>
    <w:p w14:paraId="207D0135" w14:textId="1034D322" w:rsidR="2B471307" w:rsidRDefault="2B471307" w:rsidP="2B471307">
      <w:pPr>
        <w:ind w:left="360" w:hanging="360"/>
        <w:rPr>
          <w:rFonts w:eastAsia="Arial" w:cs="Arial"/>
          <w:sz w:val="22"/>
          <w:szCs w:val="22"/>
        </w:rPr>
      </w:pPr>
      <w:r w:rsidRPr="2B471307">
        <w:rPr>
          <w:rFonts w:eastAsia="Arial" w:cs="Arial"/>
          <w:b/>
          <w:bCs/>
          <w:sz w:val="22"/>
          <w:szCs w:val="22"/>
        </w:rPr>
        <w:t>Syllabus/Schedule</w:t>
      </w:r>
    </w:p>
    <w:p w14:paraId="12138EF8" w14:textId="77777777" w:rsidR="00CE1C1C" w:rsidRDefault="00CE1C1C" w:rsidP="2B471307">
      <w:pPr>
        <w:rPr>
          <w:rFonts w:eastAsia="Arial" w:cs="Arial"/>
          <w:sz w:val="22"/>
          <w:szCs w:val="22"/>
        </w:rPr>
      </w:pPr>
    </w:p>
    <w:p w14:paraId="2A736E38" w14:textId="571314D8" w:rsidR="2B471307" w:rsidRDefault="2B471307" w:rsidP="2B471307">
      <w:pPr>
        <w:rPr>
          <w:rFonts w:eastAsia="Arial" w:cs="Arial"/>
          <w:sz w:val="22"/>
          <w:szCs w:val="22"/>
        </w:rPr>
      </w:pPr>
      <w:r w:rsidRPr="2B471307">
        <w:rPr>
          <w:rFonts w:eastAsia="Arial" w:cs="Arial"/>
          <w:sz w:val="22"/>
          <w:szCs w:val="22"/>
        </w:rPr>
        <w:t>This syllabus does not constitute a contract between the instructor and the students in the course. While every effort will be made to present the material as described the instructor retains the right to alter the syllabus for any reason at any time.  When such changes are made every effort will be made to provide students with both adequate notification of the changes and to provide them with sufficient time to meet any changes in the course requirements. The weekly schedule for this course may be viewed online.</w:t>
      </w:r>
    </w:p>
    <w:p w14:paraId="07D5F7B9" w14:textId="25BB421D" w:rsidR="2B471307" w:rsidRDefault="2B471307" w:rsidP="2B471307">
      <w:pPr>
        <w:rPr>
          <w:rFonts w:eastAsia="Arial" w:cs="Arial"/>
          <w:sz w:val="22"/>
          <w:szCs w:val="22"/>
        </w:rPr>
      </w:pPr>
    </w:p>
    <w:p w14:paraId="6081C7FA" w14:textId="082BFFBE" w:rsidR="2B471307" w:rsidRDefault="2B471307" w:rsidP="2B471307">
      <w:pPr>
        <w:rPr>
          <w:rFonts w:eastAsia="Arial" w:cs="Arial"/>
          <w:b/>
          <w:bCs/>
          <w:color w:val="003896"/>
          <w:sz w:val="22"/>
          <w:szCs w:val="22"/>
        </w:rPr>
      </w:pPr>
      <w:r w:rsidRPr="2B471307">
        <w:rPr>
          <w:rFonts w:eastAsia="Arial" w:cs="Arial"/>
          <w:b/>
          <w:bCs/>
          <w:color w:val="005391"/>
          <w:sz w:val="22"/>
          <w:szCs w:val="22"/>
        </w:rPr>
        <w:lastRenderedPageBreak/>
        <w:t>University Administrative Policies &amp; Student Resources</w:t>
      </w:r>
    </w:p>
    <w:p w14:paraId="04565777" w14:textId="0DFFE8B1" w:rsidR="2B471307" w:rsidRDefault="2B471307" w:rsidP="2B471307">
      <w:pPr>
        <w:ind w:left="360" w:hanging="360"/>
        <w:rPr>
          <w:rFonts w:eastAsia="Arial" w:cs="Arial"/>
          <w:sz w:val="22"/>
          <w:szCs w:val="22"/>
        </w:rPr>
      </w:pPr>
    </w:p>
    <w:p w14:paraId="4CD2123A" w14:textId="3C100C0B" w:rsidR="2B471307" w:rsidRDefault="2B471307" w:rsidP="2B471307">
      <w:pPr>
        <w:ind w:left="360" w:hanging="360"/>
        <w:rPr>
          <w:rFonts w:eastAsia="Arial" w:cs="Arial"/>
          <w:sz w:val="22"/>
          <w:szCs w:val="22"/>
        </w:rPr>
      </w:pPr>
      <w:r w:rsidRPr="2B471307">
        <w:rPr>
          <w:rFonts w:eastAsia="Arial" w:cs="Arial"/>
          <w:sz w:val="22"/>
          <w:szCs w:val="22"/>
        </w:rPr>
        <w:t xml:space="preserve">Administrative policies and students resources for the university can be accessed in the most current catalog posted on the university website </w:t>
      </w:r>
      <w:hyperlink r:id="rId12" w:history="1">
        <w:r w:rsidR="00786D23" w:rsidRPr="00786D23">
          <w:rPr>
            <w:rStyle w:val="Hyperlink"/>
            <w:rFonts w:eastAsia="Arial" w:cs="Arial"/>
            <w:sz w:val="22"/>
            <w:szCs w:val="22"/>
          </w:rPr>
          <w:t>http://catalog.alliant.edu/index.php</w:t>
        </w:r>
      </w:hyperlink>
      <w:r w:rsidRPr="2B471307">
        <w:rPr>
          <w:rFonts w:eastAsia="Arial" w:cs="Arial"/>
          <w:color w:val="0000FF"/>
          <w:sz w:val="22"/>
          <w:szCs w:val="22"/>
          <w:u w:val="single"/>
        </w:rPr>
        <w:t xml:space="preserve">.      </w:t>
      </w:r>
    </w:p>
    <w:p w14:paraId="344CDFEB" w14:textId="20AB0DD8" w:rsidR="2B471307" w:rsidRDefault="2B471307" w:rsidP="2B471307">
      <w:pPr>
        <w:rPr>
          <w:rFonts w:eastAsia="Arial" w:cs="Arial"/>
          <w:sz w:val="22"/>
          <w:szCs w:val="22"/>
        </w:rPr>
      </w:pPr>
    </w:p>
    <w:p w14:paraId="41678943" w14:textId="377E89C3" w:rsidR="2B471307" w:rsidRDefault="2B471307" w:rsidP="2B471307">
      <w:pPr>
        <w:rPr>
          <w:rFonts w:eastAsia="Arial" w:cs="Arial"/>
          <w:sz w:val="22"/>
          <w:szCs w:val="22"/>
        </w:rPr>
      </w:pPr>
      <w:r w:rsidRPr="2B471307">
        <w:rPr>
          <w:rFonts w:eastAsia="Arial" w:cs="Arial"/>
          <w:b/>
          <w:bCs/>
          <w:sz w:val="22"/>
          <w:szCs w:val="22"/>
        </w:rPr>
        <w:t>Academic Code of Conduct and Ethics</w:t>
      </w:r>
    </w:p>
    <w:p w14:paraId="765578AC" w14:textId="77777777" w:rsidR="00CE1C1C" w:rsidRDefault="00CE1C1C" w:rsidP="2B471307">
      <w:pPr>
        <w:rPr>
          <w:rFonts w:eastAsia="Arial" w:cs="Arial"/>
          <w:sz w:val="22"/>
          <w:szCs w:val="22"/>
        </w:rPr>
      </w:pPr>
    </w:p>
    <w:p w14:paraId="27A4D833" w14:textId="1360742C" w:rsidR="2B471307" w:rsidRDefault="2B471307" w:rsidP="2B471307">
      <w:pPr>
        <w:rPr>
          <w:rFonts w:eastAsia="Arial" w:cs="Arial"/>
          <w:sz w:val="22"/>
          <w:szCs w:val="22"/>
        </w:rPr>
      </w:pPr>
      <w:r w:rsidRPr="2B471307">
        <w:rPr>
          <w:rFonts w:eastAsia="Arial" w:cs="Arial"/>
          <w:sz w:val="22"/>
          <w:szCs w:val="22"/>
        </w:rPr>
        <w:t xml:space="preserve">The University is committed to principles of scholastic honesty. Its members are expected to abide by ethical standards both in their conduct and in their exercise of responsibility towards other members of the community. Each student’s conduct is expected to be in accordance with the standards of the University. The complete Academic Code, which covers acts of misconduct including assistance during examination, fabrication of da ta, plagiarism, unauthorized collaboration, and assisting other students in acts of misconduct, among others, may be found in the University Catalog. </w:t>
      </w:r>
    </w:p>
    <w:p w14:paraId="77FEAA77" w14:textId="275AECE8" w:rsidR="2B471307" w:rsidRDefault="2B471307" w:rsidP="2B471307">
      <w:pPr>
        <w:rPr>
          <w:rFonts w:eastAsia="Arial" w:cs="Arial"/>
          <w:sz w:val="22"/>
          <w:szCs w:val="22"/>
        </w:rPr>
      </w:pPr>
    </w:p>
    <w:p w14:paraId="0BEDF52D" w14:textId="4B4D2D19" w:rsidR="2B471307" w:rsidRDefault="2B471307" w:rsidP="2B471307">
      <w:pPr>
        <w:rPr>
          <w:rFonts w:eastAsia="Arial" w:cs="Arial"/>
          <w:sz w:val="22"/>
          <w:szCs w:val="22"/>
        </w:rPr>
      </w:pPr>
      <w:r w:rsidRPr="2B471307">
        <w:rPr>
          <w:rFonts w:eastAsia="Arial" w:cs="Arial"/>
          <w:sz w:val="22"/>
          <w:szCs w:val="22"/>
        </w:rPr>
        <w:t xml:space="preserve">An act of plagiarism (defined in the University catalog as “Any passing off of another’s ideas, words, or work as one’s own”) is considered to be a violation of the </w:t>
      </w:r>
      <w:r w:rsidRPr="2B471307">
        <w:rPr>
          <w:rFonts w:eastAsia="Arial" w:cs="Arial"/>
          <w:i/>
          <w:iCs/>
          <w:sz w:val="22"/>
          <w:szCs w:val="22"/>
        </w:rPr>
        <w:t>University’s Student Code of Conduct and Ethics: Academic</w:t>
      </w:r>
      <w:r w:rsidRPr="2B471307">
        <w:rPr>
          <w:rFonts w:eastAsia="Arial" w:cs="Arial"/>
          <w:sz w:val="22"/>
          <w:szCs w:val="22"/>
        </w:rPr>
        <w:t xml:space="preserve"> and will be addressed using the Policies and Procedures outlined in the University’s Catalog located at </w:t>
      </w:r>
      <w:hyperlink r:id="rId13">
        <w:r w:rsidRPr="2B471307">
          <w:rPr>
            <w:rStyle w:val="Hyperlink"/>
            <w:rFonts w:eastAsia="Arial" w:cs="Arial"/>
            <w:sz w:val="22"/>
            <w:szCs w:val="22"/>
          </w:rPr>
          <w:t>http://catalog.alliant.edu</w:t>
        </w:r>
      </w:hyperlink>
      <w:r w:rsidRPr="2B471307">
        <w:rPr>
          <w:rFonts w:eastAsia="Arial" w:cs="Arial"/>
          <w:color w:val="0000FF"/>
          <w:sz w:val="22"/>
          <w:szCs w:val="22"/>
          <w:u w:val="single"/>
        </w:rPr>
        <w:t>. The instructor in this course reserves the right to use computerized detection systems to help prevent plagiarism.</w:t>
      </w:r>
    </w:p>
    <w:p w14:paraId="73FCAD2D" w14:textId="20D1EFF2" w:rsidR="2B471307" w:rsidRDefault="2B471307" w:rsidP="2B471307">
      <w:pPr>
        <w:rPr>
          <w:rFonts w:eastAsia="Arial" w:cs="Arial"/>
          <w:sz w:val="22"/>
          <w:szCs w:val="22"/>
        </w:rPr>
      </w:pPr>
    </w:p>
    <w:p w14:paraId="3829F005" w14:textId="585898C9" w:rsidR="2B471307" w:rsidRDefault="2B471307" w:rsidP="2B471307">
      <w:pPr>
        <w:rPr>
          <w:rFonts w:eastAsia="Arial" w:cs="Arial"/>
          <w:sz w:val="22"/>
          <w:szCs w:val="22"/>
        </w:rPr>
      </w:pPr>
      <w:r w:rsidRPr="2B471307">
        <w:rPr>
          <w:rFonts w:eastAsia="Arial" w:cs="Arial"/>
          <w:b/>
          <w:bCs/>
          <w:sz w:val="22"/>
          <w:szCs w:val="22"/>
        </w:rPr>
        <w:t>Disability Accommodations Request</w:t>
      </w:r>
    </w:p>
    <w:p w14:paraId="45120F26" w14:textId="77777777" w:rsidR="00CE1C1C" w:rsidRDefault="00CE1C1C" w:rsidP="2B471307">
      <w:pPr>
        <w:rPr>
          <w:rFonts w:eastAsia="Arial" w:cs="Arial"/>
          <w:sz w:val="22"/>
          <w:szCs w:val="22"/>
        </w:rPr>
      </w:pPr>
    </w:p>
    <w:p w14:paraId="2BC7C38F" w14:textId="480363A2" w:rsidR="2B471307" w:rsidRDefault="2B471307" w:rsidP="2B471307">
      <w:pPr>
        <w:rPr>
          <w:rFonts w:eastAsia="Arial" w:cs="Arial"/>
          <w:sz w:val="22"/>
          <w:szCs w:val="22"/>
        </w:rPr>
      </w:pPr>
      <w:r w:rsidRPr="2B471307">
        <w:rPr>
          <w:rFonts w:eastAsia="Arial" w:cs="Arial"/>
          <w:sz w:val="22"/>
          <w:szCs w:val="22"/>
        </w:rPr>
        <w:t>The University provides reasonable access to facilities and services and to programs for which students are otherwise qualified without unlawful discrimination based upon qualified disability. The University will provide reasonable accommodations to individuals who currently have a disabling condition, either physical or mental, that is severe enough to substantially limit a major life activity.</w:t>
      </w:r>
    </w:p>
    <w:p w14:paraId="51B89574" w14:textId="79EC6CFB" w:rsidR="2B471307" w:rsidRDefault="2B471307" w:rsidP="2B471307">
      <w:pPr>
        <w:rPr>
          <w:rFonts w:eastAsia="Arial" w:cs="Arial"/>
          <w:sz w:val="22"/>
          <w:szCs w:val="22"/>
        </w:rPr>
      </w:pPr>
    </w:p>
    <w:p w14:paraId="34A22713" w14:textId="51813ED6" w:rsidR="2B471307" w:rsidRDefault="2B471307" w:rsidP="2B471307">
      <w:pPr>
        <w:rPr>
          <w:rFonts w:eastAsia="Arial" w:cs="Arial"/>
          <w:sz w:val="22"/>
          <w:szCs w:val="22"/>
        </w:rPr>
      </w:pPr>
      <w:r w:rsidRPr="2B471307">
        <w:rPr>
          <w:rFonts w:eastAsia="Arial" w:cs="Arial"/>
          <w:sz w:val="22"/>
          <w:szCs w:val="22"/>
        </w:rPr>
        <w:t xml:space="preserve">Students with disabilities may obtain details about applying for services from the Office of Accessibility at each campus. Students must provide documentation from a qualified professional to establish their disability, along with suggested reasonable and necessary accommodations. Students should request accommodations at the start of each semester.  For more information, visit the Office of Accessibility Services at your campus or go to </w:t>
      </w:r>
      <w:hyperlink r:id="rId14">
        <w:r w:rsidRPr="2B471307">
          <w:rPr>
            <w:rStyle w:val="Hyperlink"/>
            <w:rFonts w:eastAsia="Arial" w:cs="Arial"/>
            <w:sz w:val="22"/>
            <w:szCs w:val="22"/>
          </w:rPr>
          <w:t>http://www.alliant.edu/about-alliant/consumer-information-heoa/disability-services/index.php</w:t>
        </w:r>
      </w:hyperlink>
      <w:r w:rsidRPr="2B471307">
        <w:rPr>
          <w:rFonts w:eastAsia="Arial" w:cs="Arial"/>
          <w:color w:val="0000FF"/>
          <w:sz w:val="22"/>
          <w:szCs w:val="22"/>
          <w:u w:val="single"/>
        </w:rPr>
        <w:t>.</w:t>
      </w:r>
    </w:p>
    <w:p w14:paraId="50EC219A" w14:textId="580060B5" w:rsidR="2B471307" w:rsidRDefault="2B471307" w:rsidP="2B471307">
      <w:pPr>
        <w:rPr>
          <w:rFonts w:eastAsia="Arial" w:cs="Arial"/>
          <w:sz w:val="22"/>
          <w:szCs w:val="22"/>
        </w:rPr>
      </w:pPr>
    </w:p>
    <w:p w14:paraId="68966A5E" w14:textId="5FAF87E8" w:rsidR="2B471307" w:rsidRDefault="2B471307" w:rsidP="2B471307">
      <w:pPr>
        <w:rPr>
          <w:rFonts w:eastAsia="Arial" w:cs="Arial"/>
          <w:sz w:val="22"/>
          <w:szCs w:val="22"/>
        </w:rPr>
      </w:pPr>
      <w:r w:rsidRPr="2B471307">
        <w:rPr>
          <w:rFonts w:eastAsia="Arial" w:cs="Arial"/>
          <w:b/>
          <w:bCs/>
          <w:sz w:val="22"/>
          <w:szCs w:val="22"/>
        </w:rPr>
        <w:t>Policy on Religious/Cultural/Spiritual Observance by Students, Staff and Faculty</w:t>
      </w:r>
    </w:p>
    <w:p w14:paraId="733AAC4F" w14:textId="77777777" w:rsidR="00CE1C1C" w:rsidRDefault="00CE1C1C" w:rsidP="2B471307">
      <w:pPr>
        <w:pStyle w:val="AssignmentsLevel1"/>
        <w:rPr>
          <w:rFonts w:eastAsia="Arial"/>
          <w:sz w:val="22"/>
          <w:szCs w:val="22"/>
        </w:rPr>
      </w:pPr>
    </w:p>
    <w:p w14:paraId="6F83C23F" w14:textId="60DC01B7" w:rsidR="2B471307" w:rsidRDefault="2B471307" w:rsidP="2B471307">
      <w:pPr>
        <w:pStyle w:val="AssignmentsLevel1"/>
      </w:pPr>
      <w:r w:rsidRPr="2B471307">
        <w:rPr>
          <w:rFonts w:eastAsia="Arial"/>
          <w:sz w:val="22"/>
          <w:szCs w:val="22"/>
        </w:rPr>
        <w:t>In keeping with the institution’s commitment to respect and affirm cultural, religious, and spiritual diversity, the University supports the rights of students, staff, and faculty to observe religious/cultural/spiritual obligations that conflict with the University’s schedule. Faculty instructors and staff/administrative supervisory personnel are expected to make reasonable accommodations when a student or an employee is absent from class or work because of religious/cultural/spiritual observance.</w:t>
      </w:r>
    </w:p>
    <w:p w14:paraId="06AFD032" w14:textId="77777777" w:rsidR="00377103" w:rsidRDefault="00377103" w:rsidP="001A5BEA">
      <w:pPr>
        <w:pStyle w:val="AssignmentsLevel1"/>
      </w:pPr>
    </w:p>
    <w:p w14:paraId="303E4104" w14:textId="77777777" w:rsidR="00377103" w:rsidRDefault="00377103" w:rsidP="001A5BEA">
      <w:pPr>
        <w:pStyle w:val="AssignmentsLevel1"/>
      </w:pPr>
    </w:p>
    <w:p w14:paraId="158A1112" w14:textId="72C1E20A" w:rsidR="00377103" w:rsidRDefault="2B471307" w:rsidP="2B471307">
      <w:pPr>
        <w:rPr>
          <w:rFonts w:eastAsia="Arial" w:cs="Arial"/>
          <w:sz w:val="22"/>
          <w:szCs w:val="22"/>
        </w:rPr>
      </w:pPr>
      <w:r w:rsidRPr="2B471307">
        <w:rPr>
          <w:rFonts w:eastAsia="Arial" w:cs="Arial"/>
          <w:b/>
          <w:bCs/>
          <w:sz w:val="22"/>
          <w:szCs w:val="22"/>
        </w:rPr>
        <w:lastRenderedPageBreak/>
        <w:t>Technology Requirements and Support</w:t>
      </w:r>
    </w:p>
    <w:p w14:paraId="3EA1F549" w14:textId="77777777" w:rsidR="00CE1C1C" w:rsidRDefault="00CE1C1C" w:rsidP="2B471307">
      <w:pPr>
        <w:rPr>
          <w:rFonts w:eastAsia="Arial" w:cs="Arial"/>
          <w:sz w:val="22"/>
          <w:szCs w:val="22"/>
        </w:rPr>
      </w:pPr>
    </w:p>
    <w:p w14:paraId="169805AA" w14:textId="2CF142F1" w:rsidR="00377103" w:rsidRDefault="2B471307" w:rsidP="2B471307">
      <w:pPr>
        <w:rPr>
          <w:rFonts w:eastAsia="Arial" w:cs="Arial"/>
          <w:sz w:val="22"/>
          <w:szCs w:val="22"/>
        </w:rPr>
      </w:pPr>
      <w:r w:rsidRPr="2B471307">
        <w:rPr>
          <w:rFonts w:eastAsia="Arial" w:cs="Arial"/>
          <w:sz w:val="22"/>
          <w:szCs w:val="22"/>
        </w:rPr>
        <w:t xml:space="preserve">Answers to the most common issues are found in the Canvas Guides which are accessible by clicking “Help” link located on the canvas course Web Page. </w:t>
      </w:r>
    </w:p>
    <w:p w14:paraId="061D954F" w14:textId="399B5730" w:rsidR="00377103" w:rsidRDefault="00377103" w:rsidP="2B471307">
      <w:pPr>
        <w:rPr>
          <w:rFonts w:eastAsia="Arial" w:cs="Arial"/>
          <w:sz w:val="22"/>
          <w:szCs w:val="22"/>
        </w:rPr>
      </w:pPr>
    </w:p>
    <w:p w14:paraId="71C64658" w14:textId="6DD66F9E" w:rsidR="00377103" w:rsidRDefault="2B471307" w:rsidP="2B471307">
      <w:pPr>
        <w:rPr>
          <w:rFonts w:eastAsia="Arial" w:cs="Arial"/>
          <w:sz w:val="22"/>
          <w:szCs w:val="22"/>
        </w:rPr>
      </w:pPr>
      <w:r w:rsidRPr="2B471307">
        <w:rPr>
          <w:rFonts w:eastAsia="Arial" w:cs="Arial"/>
          <w:sz w:val="22"/>
          <w:szCs w:val="22"/>
        </w:rPr>
        <w:t xml:space="preserve">For any other Canvas or technical issues please contact the Alliant Help Desk by email at: </w:t>
      </w:r>
      <w:hyperlink r:id="rId15">
        <w:r w:rsidRPr="2B471307">
          <w:rPr>
            <w:rStyle w:val="Hyperlink"/>
            <w:rFonts w:eastAsia="Arial" w:cs="Arial"/>
            <w:sz w:val="22"/>
            <w:szCs w:val="22"/>
          </w:rPr>
          <w:t>Helpdesk@alliant.edu</w:t>
        </w:r>
      </w:hyperlink>
      <w:r w:rsidRPr="2B471307">
        <w:rPr>
          <w:rFonts w:eastAsia="Arial" w:cs="Arial"/>
          <w:sz w:val="22"/>
          <w:szCs w:val="22"/>
        </w:rPr>
        <w:t xml:space="preserve"> or by phone at: 1-844-313-4357.</w:t>
      </w:r>
    </w:p>
    <w:p w14:paraId="0D2D1906" w14:textId="1A7F51D5" w:rsidR="00377103" w:rsidRDefault="00377103" w:rsidP="2B471307">
      <w:pPr>
        <w:rPr>
          <w:rFonts w:eastAsia="Arial" w:cs="Arial"/>
          <w:sz w:val="22"/>
          <w:szCs w:val="22"/>
        </w:rPr>
      </w:pPr>
    </w:p>
    <w:p w14:paraId="11AC9E98" w14:textId="3B17E23C" w:rsidR="00377103" w:rsidRDefault="2B471307" w:rsidP="001A5BEA">
      <w:pPr>
        <w:pStyle w:val="AssignmentsLevel1"/>
      </w:pPr>
      <w:r w:rsidRPr="2B471307">
        <w:rPr>
          <w:rFonts w:eastAsia="Arial"/>
          <w:sz w:val="22"/>
          <w:szCs w:val="22"/>
        </w:rPr>
        <w:t>Additionally, students have access to Starfish, an early alert &amp; connect system used to communicate concerns and facilitate access to extensive academic support systems. Starfish can be accessed by clicking on the Starfish icon located on the left-hand side of the canvas course Web Page.</w:t>
      </w:r>
    </w:p>
    <w:p w14:paraId="65532F03" w14:textId="77777777" w:rsidR="2B471307" w:rsidRDefault="2B471307" w:rsidP="2B471307">
      <w:pPr>
        <w:pStyle w:val="Heading1"/>
      </w:pPr>
    </w:p>
    <w:p w14:paraId="2438CBDF" w14:textId="77777777" w:rsidR="00E20D0D" w:rsidRDefault="00E20D0D">
      <w:pPr>
        <w:rPr>
          <w:rFonts w:cs="Arial"/>
          <w:b/>
          <w:color w:val="003896"/>
          <w:sz w:val="22"/>
          <w:szCs w:val="22"/>
        </w:rPr>
      </w:pPr>
      <w:r>
        <w:br w:type="page"/>
      </w:r>
    </w:p>
    <w:p w14:paraId="57358452" w14:textId="35695042" w:rsidR="2B471307" w:rsidRDefault="2B471307" w:rsidP="2B471307">
      <w:pPr>
        <w:pStyle w:val="Heading1"/>
      </w:pPr>
      <w:r>
        <w:lastRenderedPageBreak/>
        <w:t>Course Grading Criteria</w:t>
      </w:r>
    </w:p>
    <w:p w14:paraId="075E9330" w14:textId="77777777" w:rsidR="2B471307" w:rsidRDefault="2B471307" w:rsidP="2B471307">
      <w:pPr>
        <w:pStyle w:val="AssignmentsLevel1"/>
        <w:rPr>
          <w:rFonts w:eastAsiaTheme="minorEastAsia"/>
        </w:rPr>
      </w:pPr>
    </w:p>
    <w:p w14:paraId="70772D3B" w14:textId="77777777" w:rsidR="2B471307" w:rsidRDefault="2B471307" w:rsidP="2B471307">
      <w:pPr>
        <w:pStyle w:val="AssignmentsLevel1"/>
      </w:pPr>
    </w:p>
    <w:tbl>
      <w:tblPr>
        <w:tblW w:w="0" w:type="auto"/>
        <w:tblLook w:val="04A0" w:firstRow="1" w:lastRow="0" w:firstColumn="1" w:lastColumn="0" w:noHBand="0" w:noVBand="1"/>
      </w:tblPr>
      <w:tblGrid>
        <w:gridCol w:w="1650"/>
        <w:gridCol w:w="1850"/>
      </w:tblGrid>
      <w:tr w:rsidR="2B471307" w14:paraId="4C27A50E" w14:textId="77777777" w:rsidTr="2B471307">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tcPr>
          <w:p w14:paraId="3701E671" w14:textId="77777777" w:rsidR="2B471307" w:rsidRDefault="2B471307" w:rsidP="2B471307">
            <w:pPr>
              <w:rPr>
                <w:b/>
                <w:bCs/>
                <w:color w:val="FFFFFF" w:themeColor="background1"/>
                <w:sz w:val="22"/>
                <w:szCs w:val="22"/>
              </w:rPr>
            </w:pPr>
            <w:r w:rsidRPr="2B471307">
              <w:rPr>
                <w:b/>
                <w:bCs/>
                <w:color w:val="FFFFFF" w:themeColor="background1"/>
                <w:sz w:val="22"/>
                <w:szCs w:val="22"/>
              </w:rPr>
              <w:t>Percentage</w:t>
            </w:r>
          </w:p>
        </w:tc>
        <w:tc>
          <w:tcPr>
            <w:tcW w:w="185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tcPr>
          <w:p w14:paraId="207FC44C" w14:textId="655C4669" w:rsidR="2B471307" w:rsidRDefault="008A5EAC" w:rsidP="2B471307">
            <w:pPr>
              <w:rPr>
                <w:b/>
                <w:bCs/>
                <w:color w:val="FFFFFF" w:themeColor="background1"/>
                <w:sz w:val="22"/>
                <w:szCs w:val="22"/>
              </w:rPr>
            </w:pPr>
            <w:r>
              <w:rPr>
                <w:b/>
                <w:bCs/>
                <w:color w:val="FFFFFF" w:themeColor="background1"/>
                <w:sz w:val="22"/>
                <w:szCs w:val="22"/>
              </w:rPr>
              <w:t xml:space="preserve">    </w:t>
            </w:r>
            <w:r w:rsidR="2B471307" w:rsidRPr="2B471307">
              <w:rPr>
                <w:b/>
                <w:bCs/>
                <w:color w:val="FFFFFF" w:themeColor="background1"/>
                <w:sz w:val="22"/>
                <w:szCs w:val="22"/>
              </w:rPr>
              <w:t>Letter Grade</w:t>
            </w:r>
          </w:p>
        </w:tc>
      </w:tr>
      <w:tr w:rsidR="2B471307" w14:paraId="0C57F94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F15FAA5" w14:textId="2D46B5F6" w:rsidR="2B471307" w:rsidRDefault="008A5EAC">
            <w:r>
              <w:t xml:space="preserve">   </w:t>
            </w:r>
            <w:r w:rsidR="2B471307">
              <w:t>94-100</w:t>
            </w:r>
          </w:p>
        </w:tc>
        <w:tc>
          <w:tcPr>
            <w:tcW w:w="1850" w:type="dxa"/>
            <w:tcBorders>
              <w:top w:val="nil"/>
              <w:left w:val="nil"/>
              <w:bottom w:val="nil"/>
              <w:right w:val="single" w:sz="8" w:space="0" w:color="auto"/>
            </w:tcBorders>
            <w:tcMar>
              <w:top w:w="0" w:type="dxa"/>
              <w:left w:w="108" w:type="dxa"/>
              <w:bottom w:w="0" w:type="dxa"/>
              <w:right w:w="108" w:type="dxa"/>
            </w:tcMar>
          </w:tcPr>
          <w:p w14:paraId="1F1851D0" w14:textId="274B65D1" w:rsidR="2B471307" w:rsidRDefault="008A5EAC">
            <w:r>
              <w:t xml:space="preserve">              </w:t>
            </w:r>
            <w:r w:rsidR="2B471307">
              <w:t>A</w:t>
            </w:r>
          </w:p>
        </w:tc>
      </w:tr>
      <w:tr w:rsidR="2B471307" w14:paraId="0EA60D07"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BCA20A2" w14:textId="644987E6" w:rsidR="2B471307" w:rsidRDefault="008A5EAC">
            <w:r>
              <w:t xml:space="preserve">   </w:t>
            </w:r>
            <w:r w:rsidR="2B471307">
              <w:t>90-93</w:t>
            </w:r>
          </w:p>
        </w:tc>
        <w:tc>
          <w:tcPr>
            <w:tcW w:w="1850" w:type="dxa"/>
            <w:tcBorders>
              <w:top w:val="nil"/>
              <w:left w:val="nil"/>
              <w:bottom w:val="nil"/>
              <w:right w:val="single" w:sz="8" w:space="0" w:color="auto"/>
            </w:tcBorders>
            <w:tcMar>
              <w:top w:w="0" w:type="dxa"/>
              <w:left w:w="108" w:type="dxa"/>
              <w:bottom w:w="0" w:type="dxa"/>
              <w:right w:w="108" w:type="dxa"/>
            </w:tcMar>
          </w:tcPr>
          <w:p w14:paraId="66B5450E" w14:textId="3FCD69BD" w:rsidR="2B471307" w:rsidRDefault="008A5EAC">
            <w:r>
              <w:t xml:space="preserve">              </w:t>
            </w:r>
            <w:r w:rsidR="2B471307">
              <w:t>A-</w:t>
            </w:r>
          </w:p>
        </w:tc>
      </w:tr>
      <w:tr w:rsidR="2B471307" w14:paraId="3745360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79E4460B" w14:textId="7C368C24" w:rsidR="2B471307" w:rsidRDefault="008A5EAC">
            <w:r>
              <w:t xml:space="preserve">   </w:t>
            </w:r>
            <w:r w:rsidR="2B471307">
              <w:t>87-89</w:t>
            </w:r>
          </w:p>
        </w:tc>
        <w:tc>
          <w:tcPr>
            <w:tcW w:w="1850" w:type="dxa"/>
            <w:tcBorders>
              <w:top w:val="nil"/>
              <w:left w:val="nil"/>
              <w:bottom w:val="nil"/>
              <w:right w:val="single" w:sz="8" w:space="0" w:color="auto"/>
            </w:tcBorders>
            <w:tcMar>
              <w:top w:w="0" w:type="dxa"/>
              <w:left w:w="108" w:type="dxa"/>
              <w:bottom w:w="0" w:type="dxa"/>
              <w:right w:w="108" w:type="dxa"/>
            </w:tcMar>
          </w:tcPr>
          <w:p w14:paraId="521F5AC0" w14:textId="2737B6C9" w:rsidR="2B471307" w:rsidRDefault="008A5EAC">
            <w:r>
              <w:t xml:space="preserve">              </w:t>
            </w:r>
            <w:r w:rsidR="2B471307">
              <w:t>B+</w:t>
            </w:r>
          </w:p>
        </w:tc>
      </w:tr>
      <w:tr w:rsidR="2B471307" w14:paraId="55FBA83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5061203F" w14:textId="50BDB75F" w:rsidR="2B471307" w:rsidRDefault="008A5EAC">
            <w:r>
              <w:t xml:space="preserve">   </w:t>
            </w:r>
            <w:r w:rsidR="2B471307">
              <w:t>84-86</w:t>
            </w:r>
          </w:p>
        </w:tc>
        <w:tc>
          <w:tcPr>
            <w:tcW w:w="1850" w:type="dxa"/>
            <w:tcBorders>
              <w:top w:val="nil"/>
              <w:left w:val="nil"/>
              <w:bottom w:val="nil"/>
              <w:right w:val="single" w:sz="8" w:space="0" w:color="auto"/>
            </w:tcBorders>
            <w:tcMar>
              <w:top w:w="0" w:type="dxa"/>
              <w:left w:w="108" w:type="dxa"/>
              <w:bottom w:w="0" w:type="dxa"/>
              <w:right w:w="108" w:type="dxa"/>
            </w:tcMar>
          </w:tcPr>
          <w:p w14:paraId="1F6CBFA8" w14:textId="707E0496" w:rsidR="2B471307" w:rsidRDefault="008A5EAC">
            <w:r>
              <w:t xml:space="preserve">              </w:t>
            </w:r>
            <w:r w:rsidR="2B471307">
              <w:t>B</w:t>
            </w:r>
          </w:p>
        </w:tc>
      </w:tr>
      <w:tr w:rsidR="2B471307" w14:paraId="7911CDD5"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6E461663" w14:textId="5F92DFB2" w:rsidR="2B471307" w:rsidRDefault="008A5EAC">
            <w:r>
              <w:t xml:space="preserve">   </w:t>
            </w:r>
            <w:r w:rsidR="2B471307">
              <w:t>80-83</w:t>
            </w:r>
          </w:p>
        </w:tc>
        <w:tc>
          <w:tcPr>
            <w:tcW w:w="1850" w:type="dxa"/>
            <w:tcBorders>
              <w:top w:val="nil"/>
              <w:left w:val="nil"/>
              <w:bottom w:val="nil"/>
              <w:right w:val="single" w:sz="8" w:space="0" w:color="auto"/>
            </w:tcBorders>
            <w:tcMar>
              <w:top w:w="0" w:type="dxa"/>
              <w:left w:w="108" w:type="dxa"/>
              <w:bottom w:w="0" w:type="dxa"/>
              <w:right w:w="108" w:type="dxa"/>
            </w:tcMar>
          </w:tcPr>
          <w:p w14:paraId="4C771715" w14:textId="1D3DACFE" w:rsidR="2B471307" w:rsidRDefault="008A5EAC">
            <w:r>
              <w:t xml:space="preserve">              </w:t>
            </w:r>
            <w:r w:rsidR="2B471307">
              <w:t>B-</w:t>
            </w:r>
          </w:p>
        </w:tc>
      </w:tr>
      <w:tr w:rsidR="2B471307" w14:paraId="2E1C8CE3"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4AD10287" w14:textId="47E5D2C8" w:rsidR="2B471307" w:rsidRDefault="008A5EAC">
            <w:r>
              <w:t xml:space="preserve">   </w:t>
            </w:r>
            <w:r w:rsidR="2B471307">
              <w:t>77-79</w:t>
            </w:r>
          </w:p>
        </w:tc>
        <w:tc>
          <w:tcPr>
            <w:tcW w:w="1850" w:type="dxa"/>
            <w:tcBorders>
              <w:top w:val="nil"/>
              <w:left w:val="nil"/>
              <w:bottom w:val="nil"/>
              <w:right w:val="single" w:sz="8" w:space="0" w:color="auto"/>
            </w:tcBorders>
            <w:tcMar>
              <w:top w:w="0" w:type="dxa"/>
              <w:left w:w="108" w:type="dxa"/>
              <w:bottom w:w="0" w:type="dxa"/>
              <w:right w:w="108" w:type="dxa"/>
            </w:tcMar>
          </w:tcPr>
          <w:p w14:paraId="2EEAB870" w14:textId="74204618" w:rsidR="2B471307" w:rsidRDefault="008A5EAC">
            <w:r>
              <w:t xml:space="preserve">              </w:t>
            </w:r>
            <w:r w:rsidR="2B471307">
              <w:t>C+</w:t>
            </w:r>
          </w:p>
        </w:tc>
      </w:tr>
      <w:tr w:rsidR="2B471307" w14:paraId="2D4533D8"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06754817" w14:textId="7059B7AC" w:rsidR="2B471307" w:rsidRDefault="008A5EAC">
            <w:r>
              <w:t xml:space="preserve">   </w:t>
            </w:r>
            <w:r w:rsidR="2B471307">
              <w:t>74-76</w:t>
            </w:r>
          </w:p>
        </w:tc>
        <w:tc>
          <w:tcPr>
            <w:tcW w:w="1850" w:type="dxa"/>
            <w:tcBorders>
              <w:top w:val="nil"/>
              <w:left w:val="nil"/>
              <w:bottom w:val="nil"/>
              <w:right w:val="single" w:sz="8" w:space="0" w:color="auto"/>
            </w:tcBorders>
            <w:tcMar>
              <w:top w:w="0" w:type="dxa"/>
              <w:left w:w="108" w:type="dxa"/>
              <w:bottom w:w="0" w:type="dxa"/>
              <w:right w:w="108" w:type="dxa"/>
            </w:tcMar>
          </w:tcPr>
          <w:p w14:paraId="4AD99786" w14:textId="6C2C1160" w:rsidR="2B471307" w:rsidRDefault="008A5EAC">
            <w:r>
              <w:t xml:space="preserve">              </w:t>
            </w:r>
            <w:r w:rsidR="2B471307">
              <w:t>C</w:t>
            </w:r>
          </w:p>
        </w:tc>
      </w:tr>
      <w:tr w:rsidR="2B471307" w14:paraId="50439B6A"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5E95112" w14:textId="28A86B47" w:rsidR="2B471307" w:rsidRDefault="008A5EAC">
            <w:r>
              <w:t xml:space="preserve">   </w:t>
            </w:r>
            <w:r w:rsidR="2B471307">
              <w:t>70-73</w:t>
            </w:r>
          </w:p>
        </w:tc>
        <w:tc>
          <w:tcPr>
            <w:tcW w:w="1850" w:type="dxa"/>
            <w:tcBorders>
              <w:top w:val="nil"/>
              <w:left w:val="nil"/>
              <w:bottom w:val="nil"/>
              <w:right w:val="single" w:sz="8" w:space="0" w:color="auto"/>
            </w:tcBorders>
            <w:tcMar>
              <w:top w:w="0" w:type="dxa"/>
              <w:left w:w="108" w:type="dxa"/>
              <w:bottom w:w="0" w:type="dxa"/>
              <w:right w:w="108" w:type="dxa"/>
            </w:tcMar>
          </w:tcPr>
          <w:p w14:paraId="730EEC5B" w14:textId="5304DCF0" w:rsidR="2B471307" w:rsidRDefault="008A5EAC">
            <w:r>
              <w:t xml:space="preserve">              </w:t>
            </w:r>
            <w:r w:rsidR="2B471307">
              <w:t>C-</w:t>
            </w:r>
          </w:p>
        </w:tc>
      </w:tr>
      <w:tr w:rsidR="2B471307" w14:paraId="1EBBCBAB"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BDFC26D" w14:textId="5F446DC0" w:rsidR="2B471307" w:rsidRDefault="008A5EAC">
            <w:r>
              <w:t xml:space="preserve">   </w:t>
            </w:r>
            <w:r w:rsidR="2B471307">
              <w:t>67-69</w:t>
            </w:r>
          </w:p>
        </w:tc>
        <w:tc>
          <w:tcPr>
            <w:tcW w:w="1850" w:type="dxa"/>
            <w:tcBorders>
              <w:top w:val="nil"/>
              <w:left w:val="nil"/>
              <w:bottom w:val="nil"/>
              <w:right w:val="single" w:sz="8" w:space="0" w:color="auto"/>
            </w:tcBorders>
            <w:tcMar>
              <w:top w:w="0" w:type="dxa"/>
              <w:left w:w="108" w:type="dxa"/>
              <w:bottom w:w="0" w:type="dxa"/>
              <w:right w:w="108" w:type="dxa"/>
            </w:tcMar>
          </w:tcPr>
          <w:p w14:paraId="611531D5" w14:textId="512988C0" w:rsidR="2B471307" w:rsidRDefault="008A5EAC">
            <w:r>
              <w:t xml:space="preserve">              </w:t>
            </w:r>
            <w:r w:rsidR="2B471307">
              <w:t>D+</w:t>
            </w:r>
          </w:p>
        </w:tc>
      </w:tr>
      <w:tr w:rsidR="2B471307" w14:paraId="71B71421"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1252D513" w14:textId="36F5A3D3" w:rsidR="2B471307" w:rsidRDefault="008A5EAC">
            <w:r>
              <w:t xml:space="preserve">   </w:t>
            </w:r>
            <w:r w:rsidR="2B471307">
              <w:t>64-66</w:t>
            </w:r>
          </w:p>
        </w:tc>
        <w:tc>
          <w:tcPr>
            <w:tcW w:w="1850" w:type="dxa"/>
            <w:tcBorders>
              <w:top w:val="nil"/>
              <w:left w:val="nil"/>
              <w:bottom w:val="nil"/>
              <w:right w:val="single" w:sz="8" w:space="0" w:color="auto"/>
            </w:tcBorders>
            <w:tcMar>
              <w:top w:w="0" w:type="dxa"/>
              <w:left w:w="108" w:type="dxa"/>
              <w:bottom w:w="0" w:type="dxa"/>
              <w:right w:w="108" w:type="dxa"/>
            </w:tcMar>
          </w:tcPr>
          <w:p w14:paraId="64C7461C" w14:textId="50CBC285" w:rsidR="2B471307" w:rsidRDefault="008A5EAC">
            <w:r>
              <w:t xml:space="preserve">              </w:t>
            </w:r>
            <w:r w:rsidR="2B471307">
              <w:t>D</w:t>
            </w:r>
          </w:p>
        </w:tc>
      </w:tr>
      <w:tr w:rsidR="2B471307" w14:paraId="7E61AA5E" w14:textId="77777777" w:rsidTr="2B471307">
        <w:tc>
          <w:tcPr>
            <w:tcW w:w="1650" w:type="dxa"/>
            <w:tcBorders>
              <w:top w:val="nil"/>
              <w:left w:val="single" w:sz="8" w:space="0" w:color="auto"/>
              <w:bottom w:val="nil"/>
              <w:right w:val="nil"/>
            </w:tcBorders>
            <w:tcMar>
              <w:top w:w="0" w:type="dxa"/>
              <w:left w:w="108" w:type="dxa"/>
              <w:bottom w:w="0" w:type="dxa"/>
              <w:right w:w="108" w:type="dxa"/>
            </w:tcMar>
            <w:vAlign w:val="center"/>
          </w:tcPr>
          <w:p w14:paraId="3E43B7B0" w14:textId="269622B3" w:rsidR="2B471307" w:rsidRDefault="008A5EAC">
            <w:r>
              <w:t xml:space="preserve">   </w:t>
            </w:r>
            <w:r w:rsidR="2B471307">
              <w:t>61-63</w:t>
            </w:r>
          </w:p>
        </w:tc>
        <w:tc>
          <w:tcPr>
            <w:tcW w:w="1850" w:type="dxa"/>
            <w:tcBorders>
              <w:top w:val="nil"/>
              <w:left w:val="nil"/>
              <w:bottom w:val="nil"/>
              <w:right w:val="single" w:sz="8" w:space="0" w:color="auto"/>
            </w:tcBorders>
            <w:tcMar>
              <w:top w:w="0" w:type="dxa"/>
              <w:left w:w="108" w:type="dxa"/>
              <w:bottom w:w="0" w:type="dxa"/>
              <w:right w:w="108" w:type="dxa"/>
            </w:tcMar>
          </w:tcPr>
          <w:p w14:paraId="03A57B5C" w14:textId="26BCF323" w:rsidR="2B471307" w:rsidRDefault="008A5EAC">
            <w:r>
              <w:t xml:space="preserve">              </w:t>
            </w:r>
            <w:r w:rsidR="2B471307">
              <w:t>D-</w:t>
            </w:r>
          </w:p>
        </w:tc>
      </w:tr>
      <w:tr w:rsidR="2B471307" w14:paraId="35DD5556" w14:textId="77777777" w:rsidTr="2B471307">
        <w:tc>
          <w:tcPr>
            <w:tcW w:w="1650" w:type="dxa"/>
            <w:tcBorders>
              <w:top w:val="nil"/>
              <w:left w:val="single" w:sz="8" w:space="0" w:color="auto"/>
              <w:bottom w:val="single" w:sz="8" w:space="0" w:color="auto"/>
              <w:right w:val="nil"/>
            </w:tcBorders>
            <w:tcMar>
              <w:top w:w="0" w:type="dxa"/>
              <w:left w:w="108" w:type="dxa"/>
              <w:bottom w:w="0" w:type="dxa"/>
              <w:right w:w="108" w:type="dxa"/>
            </w:tcMar>
          </w:tcPr>
          <w:p w14:paraId="6B18C2DD" w14:textId="341D60CD" w:rsidR="2B471307" w:rsidRDefault="008A5EAC">
            <w:r>
              <w:t xml:space="preserve">   60 and below</w:t>
            </w:r>
          </w:p>
        </w:tc>
        <w:tc>
          <w:tcPr>
            <w:tcW w:w="1850" w:type="dxa"/>
            <w:tcBorders>
              <w:top w:val="nil"/>
              <w:left w:val="nil"/>
              <w:bottom w:val="single" w:sz="8" w:space="0" w:color="auto"/>
              <w:right w:val="single" w:sz="8" w:space="0" w:color="auto"/>
            </w:tcBorders>
            <w:tcMar>
              <w:top w:w="0" w:type="dxa"/>
              <w:left w:w="108" w:type="dxa"/>
              <w:bottom w:w="0" w:type="dxa"/>
              <w:right w:w="108" w:type="dxa"/>
            </w:tcMar>
          </w:tcPr>
          <w:p w14:paraId="04D39472" w14:textId="16D847E7" w:rsidR="2B471307" w:rsidRDefault="008A5EAC">
            <w:r>
              <w:t xml:space="preserve">              </w:t>
            </w:r>
            <w:r w:rsidR="2B471307">
              <w:t>F</w:t>
            </w:r>
          </w:p>
        </w:tc>
      </w:tr>
    </w:tbl>
    <w:p w14:paraId="2C3C5566" w14:textId="50EB9436" w:rsidR="2B471307" w:rsidRDefault="2B471307" w:rsidP="2B471307">
      <w:pPr>
        <w:pStyle w:val="AssignmentsLevel1"/>
        <w:rPr>
          <w:rFonts w:eastAsiaTheme="minorEastAsia"/>
        </w:rPr>
      </w:pPr>
    </w:p>
    <w:p w14:paraId="137932DD" w14:textId="77777777" w:rsidR="00E06ADD" w:rsidRDefault="00E06ADD" w:rsidP="001A5BEA">
      <w:pPr>
        <w:pStyle w:val="AssignmentsLevel1"/>
      </w:pPr>
    </w:p>
    <w:p w14:paraId="6518763E" w14:textId="0A34B6BC" w:rsidR="001A5BEA" w:rsidRDefault="001A5BEA" w:rsidP="001A5BEA">
      <w:pPr>
        <w:pStyle w:val="AssignmentsLevel1"/>
        <w:rPr>
          <w:sz w:val="22"/>
          <w:szCs w:val="22"/>
        </w:rPr>
      </w:pPr>
      <w:r>
        <w:t>Final grades will be based on the points</w:t>
      </w:r>
      <w:r w:rsidR="008A5EAC">
        <w:t xml:space="preserve"> earned</w:t>
      </w:r>
      <w:r>
        <w:t xml:space="preserve"> </w:t>
      </w:r>
      <w:r w:rsidR="00655AF4">
        <w:t>in the</w:t>
      </w:r>
      <w:r w:rsidR="008A5EAC">
        <w:t xml:space="preserve"> following</w:t>
      </w:r>
      <w:r w:rsidR="00655AF4">
        <w:t xml:space="preserve"> </w:t>
      </w:r>
      <w:r>
        <w:t>categories:</w:t>
      </w:r>
    </w:p>
    <w:p w14:paraId="767D0CA0" w14:textId="77777777" w:rsidR="001A5BEA" w:rsidRDefault="001A5BEA" w:rsidP="001A5B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9401"/>
        <w:gridCol w:w="1530"/>
      </w:tblGrid>
      <w:tr w:rsidR="005E7406" w14:paraId="62F7BB10" w14:textId="77777777" w:rsidTr="1FF3C102">
        <w:tc>
          <w:tcPr>
            <w:tcW w:w="9936" w:type="dxa"/>
            <w:gridSpan w:val="2"/>
            <w:shd w:val="clear" w:color="auto" w:fill="005391"/>
          </w:tcPr>
          <w:p w14:paraId="365A49BE" w14:textId="3F8BC1B6" w:rsidR="005E7406" w:rsidRPr="00636F01" w:rsidRDefault="008A5EAC" w:rsidP="00636F01">
            <w:pPr>
              <w:rPr>
                <w:b/>
                <w:color w:val="FFFFFF" w:themeColor="background1"/>
                <w:sz w:val="22"/>
                <w:szCs w:val="22"/>
              </w:rPr>
            </w:pPr>
            <w:bookmarkStart w:id="0" w:name="_Hlk7668815"/>
            <w:r>
              <w:rPr>
                <w:b/>
                <w:bCs/>
                <w:color w:val="FFFFFF" w:themeColor="background1"/>
                <w:sz w:val="22"/>
                <w:szCs w:val="22"/>
              </w:rPr>
              <w:t>Assignment Types</w:t>
            </w:r>
          </w:p>
        </w:tc>
        <w:tc>
          <w:tcPr>
            <w:tcW w:w="1530" w:type="dxa"/>
            <w:shd w:val="clear" w:color="auto" w:fill="005391"/>
            <w:tcMar>
              <w:top w:w="0" w:type="dxa"/>
              <w:left w:w="108" w:type="dxa"/>
              <w:bottom w:w="0" w:type="dxa"/>
              <w:right w:w="108" w:type="dxa"/>
            </w:tcMar>
            <w:vAlign w:val="center"/>
            <w:hideMark/>
          </w:tcPr>
          <w:p w14:paraId="40CBBBFD" w14:textId="77777777" w:rsidR="005E7406" w:rsidRPr="00636F01" w:rsidRDefault="2B471307" w:rsidP="00636F01">
            <w:pPr>
              <w:rPr>
                <w:b/>
                <w:color w:val="FFFFFF" w:themeColor="background1"/>
                <w:sz w:val="22"/>
                <w:szCs w:val="22"/>
              </w:rPr>
            </w:pPr>
            <w:r w:rsidRPr="2B471307">
              <w:rPr>
                <w:b/>
                <w:bCs/>
                <w:color w:val="FFFFFF" w:themeColor="background1"/>
                <w:sz w:val="22"/>
                <w:szCs w:val="22"/>
              </w:rPr>
              <w:t>% of Grade</w:t>
            </w:r>
          </w:p>
        </w:tc>
      </w:tr>
      <w:tr w:rsidR="005E7406" w14:paraId="0B007FDC" w14:textId="77777777" w:rsidTr="1FF3C102">
        <w:tc>
          <w:tcPr>
            <w:tcW w:w="535" w:type="dxa"/>
          </w:tcPr>
          <w:p w14:paraId="380AE4E2" w14:textId="1CC38834" w:rsidR="005E7406" w:rsidRPr="00566233" w:rsidRDefault="005E7406" w:rsidP="00443977">
            <w:pPr>
              <w:pStyle w:val="ListParagraph"/>
              <w:numPr>
                <w:ilvl w:val="0"/>
                <w:numId w:val="28"/>
              </w:numPr>
              <w:rPr>
                <w:szCs w:val="20"/>
              </w:rPr>
            </w:pPr>
          </w:p>
        </w:tc>
        <w:tc>
          <w:tcPr>
            <w:tcW w:w="9401" w:type="dxa"/>
            <w:tcMar>
              <w:top w:w="0" w:type="dxa"/>
              <w:left w:w="108" w:type="dxa"/>
              <w:bottom w:w="0" w:type="dxa"/>
              <w:right w:w="108" w:type="dxa"/>
            </w:tcMar>
          </w:tcPr>
          <w:p w14:paraId="54D05311" w14:textId="1A421CF2" w:rsidR="007369E3" w:rsidRPr="00E06ADD" w:rsidRDefault="1FF3C102" w:rsidP="1FF3C102">
            <w:pPr>
              <w:rPr>
                <w:rFonts w:cs="Arial"/>
              </w:rPr>
            </w:pPr>
            <w:r w:rsidRPr="1FF3C102">
              <w:rPr>
                <w:rFonts w:cs="Arial"/>
              </w:rPr>
              <w:t xml:space="preserve">Class Participation and Collaboration </w:t>
            </w:r>
          </w:p>
        </w:tc>
        <w:tc>
          <w:tcPr>
            <w:tcW w:w="1530" w:type="dxa"/>
            <w:tcMar>
              <w:top w:w="0" w:type="dxa"/>
              <w:left w:w="108" w:type="dxa"/>
              <w:bottom w:w="0" w:type="dxa"/>
              <w:right w:w="108" w:type="dxa"/>
            </w:tcMar>
          </w:tcPr>
          <w:p w14:paraId="570F8F7D" w14:textId="7B290650" w:rsidR="005E7406" w:rsidRPr="00636F01" w:rsidRDefault="00B8481F" w:rsidP="001C57B9">
            <w:pPr>
              <w:jc w:val="center"/>
              <w:rPr>
                <w:szCs w:val="20"/>
              </w:rPr>
            </w:pPr>
            <w:r>
              <w:rPr>
                <w:szCs w:val="20"/>
              </w:rPr>
              <w:t>25</w:t>
            </w:r>
          </w:p>
        </w:tc>
      </w:tr>
      <w:tr w:rsidR="005E7406" w14:paraId="52FECE24" w14:textId="77777777" w:rsidTr="1FF3C102">
        <w:tc>
          <w:tcPr>
            <w:tcW w:w="535" w:type="dxa"/>
          </w:tcPr>
          <w:p w14:paraId="1665DAD0" w14:textId="77777777" w:rsidR="005E7406" w:rsidRPr="00566233" w:rsidRDefault="005E7406" w:rsidP="00443977">
            <w:pPr>
              <w:pStyle w:val="ListParagraph"/>
              <w:numPr>
                <w:ilvl w:val="0"/>
                <w:numId w:val="28"/>
              </w:numPr>
              <w:rPr>
                <w:szCs w:val="20"/>
              </w:rPr>
            </w:pPr>
          </w:p>
        </w:tc>
        <w:tc>
          <w:tcPr>
            <w:tcW w:w="9401" w:type="dxa"/>
            <w:tcMar>
              <w:top w:w="0" w:type="dxa"/>
              <w:left w:w="108" w:type="dxa"/>
              <w:bottom w:w="0" w:type="dxa"/>
              <w:right w:w="108" w:type="dxa"/>
            </w:tcMar>
          </w:tcPr>
          <w:p w14:paraId="174191BB" w14:textId="77777777" w:rsidR="005E7406" w:rsidRPr="005A365E" w:rsidRDefault="005E7406" w:rsidP="00636F01">
            <w:pPr>
              <w:rPr>
                <w:rFonts w:cs="Arial"/>
                <w:szCs w:val="20"/>
              </w:rPr>
            </w:pPr>
            <w:r w:rsidRPr="005A365E">
              <w:rPr>
                <w:rFonts w:cs="Arial"/>
                <w:szCs w:val="20"/>
              </w:rPr>
              <w:t xml:space="preserve">Measurable Artifacts </w:t>
            </w:r>
          </w:p>
          <w:p w14:paraId="4980825B" w14:textId="77777777" w:rsidR="00566233" w:rsidRPr="005A365E" w:rsidRDefault="00566233" w:rsidP="00443977">
            <w:pPr>
              <w:pStyle w:val="BodyText"/>
              <w:numPr>
                <w:ilvl w:val="0"/>
                <w:numId w:val="27"/>
              </w:numPr>
              <w:spacing w:line="240" w:lineRule="exact"/>
              <w:rPr>
                <w:szCs w:val="20"/>
              </w:rPr>
            </w:pPr>
            <w:r w:rsidRPr="005A365E">
              <w:rPr>
                <w:szCs w:val="20"/>
              </w:rPr>
              <w:t xml:space="preserve">Artifacts and Presentations </w:t>
            </w:r>
          </w:p>
          <w:p w14:paraId="20C5F281" w14:textId="7AB02363" w:rsidR="00E06ADD" w:rsidRPr="006F11F4" w:rsidRDefault="00E20D0D" w:rsidP="00443977">
            <w:pPr>
              <w:pStyle w:val="BodyText"/>
              <w:numPr>
                <w:ilvl w:val="0"/>
                <w:numId w:val="27"/>
              </w:numPr>
              <w:spacing w:line="240" w:lineRule="exact"/>
              <w:rPr>
                <w:szCs w:val="20"/>
              </w:rPr>
            </w:pPr>
            <w:r>
              <w:rPr>
                <w:szCs w:val="20"/>
              </w:rPr>
              <w:t>Reflective Response Papers</w:t>
            </w:r>
          </w:p>
          <w:p w14:paraId="2D35DF68" w14:textId="637D8BFF" w:rsidR="00AE3E35" w:rsidRPr="006F11F4" w:rsidRDefault="00E06ADD" w:rsidP="00443977">
            <w:pPr>
              <w:pStyle w:val="BodyText"/>
              <w:numPr>
                <w:ilvl w:val="0"/>
                <w:numId w:val="29"/>
              </w:numPr>
              <w:spacing w:line="240" w:lineRule="exact"/>
              <w:rPr>
                <w:szCs w:val="20"/>
              </w:rPr>
            </w:pPr>
            <w:r>
              <w:rPr>
                <w:szCs w:val="20"/>
              </w:rPr>
              <w:t>Assessments</w:t>
            </w:r>
            <w:r w:rsidR="008A5EAC">
              <w:rPr>
                <w:szCs w:val="20"/>
              </w:rPr>
              <w:t>, Worksheets, and other products</w:t>
            </w:r>
            <w:r>
              <w:rPr>
                <w:szCs w:val="20"/>
              </w:rPr>
              <w:t xml:space="preserve"> </w:t>
            </w:r>
          </w:p>
        </w:tc>
        <w:tc>
          <w:tcPr>
            <w:tcW w:w="1530" w:type="dxa"/>
            <w:tcMar>
              <w:top w:w="0" w:type="dxa"/>
              <w:left w:w="108" w:type="dxa"/>
              <w:bottom w:w="0" w:type="dxa"/>
              <w:right w:w="108" w:type="dxa"/>
            </w:tcMar>
          </w:tcPr>
          <w:p w14:paraId="06C87360" w14:textId="433AA8C9" w:rsidR="005E7406" w:rsidRPr="00636F01" w:rsidRDefault="00B8481F" w:rsidP="001C57B9">
            <w:pPr>
              <w:jc w:val="center"/>
              <w:rPr>
                <w:szCs w:val="20"/>
              </w:rPr>
            </w:pPr>
            <w:r>
              <w:rPr>
                <w:szCs w:val="20"/>
              </w:rPr>
              <w:t>50</w:t>
            </w:r>
          </w:p>
        </w:tc>
      </w:tr>
      <w:tr w:rsidR="005E7406" w14:paraId="1DC04533" w14:textId="77777777" w:rsidTr="1FF3C102">
        <w:tc>
          <w:tcPr>
            <w:tcW w:w="535" w:type="dxa"/>
          </w:tcPr>
          <w:p w14:paraId="7D3C7117" w14:textId="77777777" w:rsidR="005E7406" w:rsidRPr="00566233" w:rsidRDefault="005E7406" w:rsidP="00443977">
            <w:pPr>
              <w:pStyle w:val="ListParagraph"/>
              <w:numPr>
                <w:ilvl w:val="0"/>
                <w:numId w:val="28"/>
              </w:numPr>
              <w:rPr>
                <w:szCs w:val="20"/>
              </w:rPr>
            </w:pPr>
          </w:p>
        </w:tc>
        <w:tc>
          <w:tcPr>
            <w:tcW w:w="9401" w:type="dxa"/>
            <w:tcMar>
              <w:top w:w="0" w:type="dxa"/>
              <w:left w:w="108" w:type="dxa"/>
              <w:bottom w:w="0" w:type="dxa"/>
              <w:right w:w="108" w:type="dxa"/>
            </w:tcMar>
          </w:tcPr>
          <w:p w14:paraId="143711A0" w14:textId="10CE2C19" w:rsidR="0093320E" w:rsidRPr="008A5EAC" w:rsidRDefault="008A5EAC" w:rsidP="008A5EAC">
            <w:pPr>
              <w:rPr>
                <w:rFonts w:cs="Arial"/>
                <w:szCs w:val="20"/>
              </w:rPr>
            </w:pPr>
            <w:r>
              <w:rPr>
                <w:rFonts w:cs="Arial"/>
                <w:szCs w:val="20"/>
              </w:rPr>
              <w:t>Signature Assignments</w:t>
            </w:r>
          </w:p>
        </w:tc>
        <w:tc>
          <w:tcPr>
            <w:tcW w:w="1530" w:type="dxa"/>
            <w:tcMar>
              <w:top w:w="0" w:type="dxa"/>
              <w:left w:w="108" w:type="dxa"/>
              <w:bottom w:w="0" w:type="dxa"/>
              <w:right w:w="108" w:type="dxa"/>
            </w:tcMar>
          </w:tcPr>
          <w:p w14:paraId="1FABD2BC" w14:textId="32B71421" w:rsidR="005E7406" w:rsidRPr="00636F01" w:rsidRDefault="00B8481F" w:rsidP="001C57B9">
            <w:pPr>
              <w:jc w:val="center"/>
              <w:rPr>
                <w:szCs w:val="20"/>
              </w:rPr>
            </w:pPr>
            <w:r>
              <w:rPr>
                <w:szCs w:val="20"/>
              </w:rPr>
              <w:t>25</w:t>
            </w:r>
          </w:p>
        </w:tc>
      </w:tr>
      <w:tr w:rsidR="00377103" w14:paraId="396B3BE6" w14:textId="77777777" w:rsidTr="1FF3C102">
        <w:tc>
          <w:tcPr>
            <w:tcW w:w="535" w:type="dxa"/>
            <w:shd w:val="clear" w:color="auto" w:fill="D9D9D9" w:themeFill="background1" w:themeFillShade="D9"/>
          </w:tcPr>
          <w:p w14:paraId="1DB3B184" w14:textId="77777777" w:rsidR="00377103" w:rsidRPr="00377103" w:rsidRDefault="00377103" w:rsidP="00377103">
            <w:pPr>
              <w:rPr>
                <w:szCs w:val="20"/>
              </w:rPr>
            </w:pPr>
          </w:p>
        </w:tc>
        <w:tc>
          <w:tcPr>
            <w:tcW w:w="9401" w:type="dxa"/>
            <w:shd w:val="clear" w:color="auto" w:fill="D9D9D9" w:themeFill="background1" w:themeFillShade="D9"/>
            <w:tcMar>
              <w:top w:w="0" w:type="dxa"/>
              <w:left w:w="108" w:type="dxa"/>
              <w:bottom w:w="0" w:type="dxa"/>
              <w:right w:w="108" w:type="dxa"/>
            </w:tcMar>
          </w:tcPr>
          <w:p w14:paraId="11ADE8E0" w14:textId="30CC69BE" w:rsidR="00377103" w:rsidRPr="00377103" w:rsidRDefault="00377103" w:rsidP="00377103">
            <w:pPr>
              <w:jc w:val="right"/>
              <w:rPr>
                <w:b/>
                <w:szCs w:val="20"/>
              </w:rPr>
            </w:pPr>
            <w:r w:rsidRPr="00377103">
              <w:rPr>
                <w:b/>
                <w:szCs w:val="20"/>
              </w:rPr>
              <w:t>Total</w:t>
            </w:r>
          </w:p>
        </w:tc>
        <w:tc>
          <w:tcPr>
            <w:tcW w:w="1530" w:type="dxa"/>
            <w:shd w:val="clear" w:color="auto" w:fill="D9D9D9" w:themeFill="background1" w:themeFillShade="D9"/>
            <w:tcMar>
              <w:top w:w="0" w:type="dxa"/>
              <w:left w:w="108" w:type="dxa"/>
              <w:bottom w:w="0" w:type="dxa"/>
              <w:right w:w="108" w:type="dxa"/>
            </w:tcMar>
          </w:tcPr>
          <w:p w14:paraId="57CB9DA2" w14:textId="02FE651A" w:rsidR="00377103" w:rsidRDefault="00377103" w:rsidP="001C57B9">
            <w:pPr>
              <w:jc w:val="center"/>
              <w:rPr>
                <w:szCs w:val="20"/>
              </w:rPr>
            </w:pPr>
            <w:r>
              <w:rPr>
                <w:szCs w:val="20"/>
              </w:rPr>
              <w:t>100</w:t>
            </w:r>
          </w:p>
        </w:tc>
      </w:tr>
      <w:bookmarkEnd w:id="0"/>
    </w:tbl>
    <w:p w14:paraId="167D7763" w14:textId="77777777" w:rsidR="001A5BEA" w:rsidRDefault="001A5BEA" w:rsidP="001A5BEA">
      <w:pPr>
        <w:rPr>
          <w:rFonts w:eastAsiaTheme="minorHAnsi" w:cs="Arial"/>
          <w:szCs w:val="20"/>
        </w:rPr>
      </w:pPr>
    </w:p>
    <w:p w14:paraId="6659DDEA" w14:textId="77777777" w:rsidR="00AC56E0" w:rsidRPr="00AC56E0" w:rsidRDefault="00AC56E0" w:rsidP="00054927">
      <w:pPr>
        <w:pStyle w:val="AssignmentsLevel1"/>
      </w:pPr>
    </w:p>
    <w:p w14:paraId="332AD96C" w14:textId="401A48FD" w:rsidR="00D2235C" w:rsidRPr="003E7CE5" w:rsidRDefault="00655AF4" w:rsidP="003E7CE5">
      <w:pPr>
        <w:pStyle w:val="Heading1"/>
        <w:rPr>
          <w:color w:val="005391"/>
        </w:rPr>
      </w:pPr>
      <w:r>
        <w:rPr>
          <w:color w:val="005391"/>
        </w:rPr>
        <w:t>Assignments</w:t>
      </w:r>
    </w:p>
    <w:p w14:paraId="6E8A5A16" w14:textId="77777777" w:rsidR="007413E2" w:rsidRPr="00973B73" w:rsidRDefault="007413E2" w:rsidP="00E127B5">
      <w:pPr>
        <w:pStyle w:val="APACitation"/>
        <w:ind w:left="0" w:firstLine="0"/>
        <w:rPr>
          <w:color w:val="FFFFFF" w:themeColor="background1"/>
          <w:szCs w:val="22"/>
        </w:rPr>
      </w:pPr>
    </w:p>
    <w:p w14:paraId="634CF5EC" w14:textId="77777777" w:rsidR="003E7CE5" w:rsidRPr="004358EA" w:rsidRDefault="2B471307" w:rsidP="2B471307">
      <w:pPr>
        <w:pStyle w:val="BodyText"/>
        <w:rPr>
          <w:b/>
          <w:bCs/>
          <w:sz w:val="22"/>
          <w:szCs w:val="22"/>
        </w:rPr>
      </w:pPr>
      <w:r w:rsidRPr="2B471307">
        <w:rPr>
          <w:b/>
          <w:bCs/>
          <w:sz w:val="22"/>
          <w:szCs w:val="22"/>
        </w:rPr>
        <w:t>Course Requirements and General Description of Assignments:</w:t>
      </w:r>
    </w:p>
    <w:p w14:paraId="5E863382" w14:textId="06761578" w:rsidR="1FF3C102" w:rsidRDefault="1FF3C102" w:rsidP="1FF3C102">
      <w:pPr>
        <w:pStyle w:val="BodyText"/>
        <w:spacing w:line="259" w:lineRule="auto"/>
        <w:rPr>
          <w:sz w:val="22"/>
          <w:szCs w:val="22"/>
        </w:rPr>
      </w:pPr>
      <w:bookmarkStart w:id="1" w:name="_Hlk15462698"/>
      <w:r w:rsidRPr="1FF3C102">
        <w:rPr>
          <w:sz w:val="22"/>
          <w:szCs w:val="22"/>
        </w:rPr>
        <w:t>The assignments and readings are Theory and practice &amp; principles of adult learning theory are aligned to the Bilingual Authorization Standards.</w:t>
      </w:r>
    </w:p>
    <w:bookmarkEnd w:id="1"/>
    <w:p w14:paraId="3155802A" w14:textId="096E1C55" w:rsidR="1FF3C102" w:rsidRDefault="1FF3C102" w:rsidP="1FF3C102">
      <w:pPr>
        <w:pStyle w:val="BodyText"/>
        <w:spacing w:line="259" w:lineRule="auto"/>
        <w:rPr>
          <w:sz w:val="22"/>
          <w:szCs w:val="22"/>
        </w:rPr>
      </w:pPr>
    </w:p>
    <w:p w14:paraId="4AA0AB57" w14:textId="6A5C3BCE" w:rsidR="003E7CE5" w:rsidRPr="008A5EAC" w:rsidRDefault="1FF3C102" w:rsidP="1FF3C102">
      <w:pPr>
        <w:pStyle w:val="BodyText"/>
        <w:numPr>
          <w:ilvl w:val="0"/>
          <w:numId w:val="30"/>
        </w:numPr>
        <w:spacing w:line="240" w:lineRule="exact"/>
        <w:rPr>
          <w:b/>
          <w:bCs/>
          <w:sz w:val="22"/>
          <w:szCs w:val="22"/>
        </w:rPr>
      </w:pPr>
      <w:bookmarkStart w:id="2" w:name="_Hlk535147838"/>
      <w:r w:rsidRPr="1FF3C102">
        <w:rPr>
          <w:b/>
          <w:bCs/>
          <w:sz w:val="22"/>
          <w:szCs w:val="22"/>
        </w:rPr>
        <w:t xml:space="preserve">Class Participation and Collaboration </w:t>
      </w:r>
    </w:p>
    <w:p w14:paraId="7B2069E0" w14:textId="77777777" w:rsidR="00B41E24" w:rsidRDefault="00B41E24" w:rsidP="1FF3C102">
      <w:pPr>
        <w:pStyle w:val="BodyText"/>
        <w:ind w:left="720"/>
        <w:rPr>
          <w:rStyle w:val="normaltextrun"/>
          <w:color w:val="000000"/>
          <w:sz w:val="22"/>
          <w:szCs w:val="22"/>
          <w:shd w:val="clear" w:color="auto" w:fill="FFFFFF"/>
        </w:rPr>
      </w:pPr>
    </w:p>
    <w:p w14:paraId="20BEC7EC" w14:textId="78F8C813" w:rsidR="003E7CE5" w:rsidRPr="00A8409F" w:rsidRDefault="00C23112" w:rsidP="1FF3C102">
      <w:pPr>
        <w:pStyle w:val="BodyText"/>
        <w:ind w:left="720"/>
        <w:rPr>
          <w:sz w:val="22"/>
          <w:szCs w:val="22"/>
        </w:rPr>
      </w:pPr>
      <w:r w:rsidRPr="1FF3C102">
        <w:rPr>
          <w:rStyle w:val="normaltextrun"/>
          <w:color w:val="000000"/>
          <w:sz w:val="22"/>
          <w:szCs w:val="22"/>
          <w:shd w:val="clear" w:color="auto" w:fill="FFFFFF"/>
        </w:rPr>
        <w:t xml:space="preserve">Candidates </w:t>
      </w:r>
      <w:bookmarkEnd w:id="2"/>
      <w:r w:rsidR="00E20D0D" w:rsidRPr="1FF3C102">
        <w:rPr>
          <w:rStyle w:val="normaltextrun"/>
          <w:color w:val="000000"/>
          <w:sz w:val="22"/>
          <w:szCs w:val="22"/>
          <w:shd w:val="clear" w:color="auto" w:fill="FFFFFF"/>
        </w:rPr>
        <w:t xml:space="preserve">regularly log in to Canvas course modules and complete required reading assignments, followed by full participation in discussion forum with classmates in order to address weekly content in mature, meaningful contributions. </w:t>
      </w:r>
      <w:r w:rsidR="1FF3C102" w:rsidRPr="00A8409F">
        <w:rPr>
          <w:sz w:val="22"/>
          <w:szCs w:val="22"/>
        </w:rPr>
        <w:t xml:space="preserve">Engagement is </w:t>
      </w:r>
      <w:r w:rsidR="1FF3C102" w:rsidRPr="00A8409F">
        <w:rPr>
          <w:sz w:val="22"/>
          <w:szCs w:val="22"/>
        </w:rPr>
        <w:lastRenderedPageBreak/>
        <w:t>evidenced in collaborative discussions on issues relating to bilingualism and bilingual education. These discussions require candidates to engage critically with the content, both based on the assigned materials and resources and based on their own experiences with and perceptions of the content.</w:t>
      </w:r>
    </w:p>
    <w:p w14:paraId="7745EC1B" w14:textId="507FC3F7" w:rsidR="005B575A" w:rsidRPr="00A8409F" w:rsidRDefault="005B575A" w:rsidP="1FF3C102">
      <w:pPr>
        <w:pStyle w:val="BodyText"/>
        <w:ind w:left="720"/>
        <w:rPr>
          <w:sz w:val="22"/>
          <w:szCs w:val="22"/>
        </w:rPr>
      </w:pPr>
    </w:p>
    <w:p w14:paraId="508DB3D2" w14:textId="079D2E5F" w:rsidR="005B575A" w:rsidRPr="00A8409F" w:rsidRDefault="005B575A" w:rsidP="1FF3C102">
      <w:pPr>
        <w:pStyle w:val="BodyText"/>
        <w:ind w:left="720"/>
        <w:rPr>
          <w:sz w:val="22"/>
          <w:szCs w:val="22"/>
        </w:rPr>
      </w:pPr>
      <w:bookmarkStart w:id="3" w:name="_Hlk16546567"/>
      <w:r w:rsidRPr="00A8409F">
        <w:rPr>
          <w:sz w:val="22"/>
          <w:szCs w:val="22"/>
        </w:rPr>
        <w:t xml:space="preserve">Collaborative discussions are based on the textbook and outside readings and instructional videos.  A sampling of these resources is as follows: </w:t>
      </w:r>
    </w:p>
    <w:bookmarkEnd w:id="3"/>
    <w:p w14:paraId="34089BCC" w14:textId="5A266BE7" w:rsidR="005B575A" w:rsidRDefault="005B575A" w:rsidP="1FF3C102">
      <w:pPr>
        <w:pStyle w:val="BodyText"/>
        <w:ind w:left="720"/>
      </w:pPr>
    </w:p>
    <w:p w14:paraId="02FB8DFA" w14:textId="77777777" w:rsidR="005B575A" w:rsidRPr="005B575A" w:rsidRDefault="005B575A" w:rsidP="005B575A">
      <w:pPr>
        <w:pStyle w:val="ListParagraph"/>
        <w:numPr>
          <w:ilvl w:val="0"/>
          <w:numId w:val="29"/>
        </w:numPr>
        <w:ind w:left="1080"/>
        <w:rPr>
          <w:sz w:val="22"/>
          <w:szCs w:val="22"/>
        </w:rPr>
      </w:pPr>
      <w:r w:rsidRPr="005B575A">
        <w:rPr>
          <w:sz w:val="22"/>
          <w:szCs w:val="22"/>
        </w:rPr>
        <w:t xml:space="preserve">“The Importance of Being Bilingual” </w:t>
      </w:r>
      <w:hyperlink r:id="rId16" w:history="1">
        <w:r w:rsidRPr="005B575A">
          <w:rPr>
            <w:rStyle w:val="Hyperlink"/>
            <w:sz w:val="22"/>
            <w:szCs w:val="22"/>
          </w:rPr>
          <w:t>https://youtu.be/MeAy558K27U</w:t>
        </w:r>
      </w:hyperlink>
      <w:r w:rsidRPr="005B575A">
        <w:rPr>
          <w:rStyle w:val="Hyperlink"/>
          <w:sz w:val="22"/>
          <w:szCs w:val="22"/>
          <w:u w:val="none"/>
        </w:rPr>
        <w:t xml:space="preserve"> </w:t>
      </w:r>
      <w:r w:rsidRPr="005B575A">
        <w:rPr>
          <w:rStyle w:val="Hyperlink"/>
          <w:color w:val="auto"/>
          <w:sz w:val="22"/>
          <w:szCs w:val="22"/>
          <w:u w:val="none"/>
        </w:rPr>
        <w:t>[14:01]</w:t>
      </w:r>
    </w:p>
    <w:p w14:paraId="317B5D06" w14:textId="77777777" w:rsidR="005B575A" w:rsidRPr="005B575A" w:rsidRDefault="00A02E0D" w:rsidP="005B575A">
      <w:pPr>
        <w:pStyle w:val="ListParagraph"/>
        <w:numPr>
          <w:ilvl w:val="0"/>
          <w:numId w:val="29"/>
        </w:numPr>
        <w:ind w:left="1080"/>
        <w:rPr>
          <w:sz w:val="22"/>
          <w:szCs w:val="22"/>
        </w:rPr>
      </w:pPr>
      <w:hyperlink r:id="rId17" w:history="1">
        <w:r w:rsidR="005B575A" w:rsidRPr="005B575A">
          <w:rPr>
            <w:rStyle w:val="Hyperlink"/>
            <w:sz w:val="22"/>
            <w:szCs w:val="22"/>
          </w:rPr>
          <w:t>“A Brief History of Bilingual Education in the United States”</w:t>
        </w:r>
      </w:hyperlink>
    </w:p>
    <w:p w14:paraId="6CAA8AD9" w14:textId="77777777" w:rsidR="005B575A" w:rsidRPr="005B575A" w:rsidRDefault="005B575A" w:rsidP="005B575A">
      <w:pPr>
        <w:pStyle w:val="ListParagraph"/>
        <w:numPr>
          <w:ilvl w:val="0"/>
          <w:numId w:val="29"/>
        </w:numPr>
        <w:ind w:left="1080"/>
        <w:rPr>
          <w:sz w:val="22"/>
          <w:szCs w:val="22"/>
        </w:rPr>
      </w:pPr>
      <w:r w:rsidRPr="005B575A">
        <w:rPr>
          <w:sz w:val="22"/>
          <w:szCs w:val="22"/>
        </w:rPr>
        <w:t xml:space="preserve">“Expanding Bilingual Education in California” </w:t>
      </w:r>
      <w:hyperlink r:id="rId18" w:history="1">
        <w:r w:rsidRPr="005B575A">
          <w:rPr>
            <w:rStyle w:val="Hyperlink"/>
            <w:sz w:val="22"/>
            <w:szCs w:val="22"/>
          </w:rPr>
          <w:t>https://youtu.be/iEE1qwWA1T4</w:t>
        </w:r>
      </w:hyperlink>
      <w:r w:rsidRPr="005B575A">
        <w:rPr>
          <w:rStyle w:val="Hyperlink"/>
          <w:sz w:val="22"/>
          <w:szCs w:val="22"/>
          <w:u w:val="none"/>
        </w:rPr>
        <w:t xml:space="preserve"> </w:t>
      </w:r>
      <w:r w:rsidRPr="005B575A">
        <w:rPr>
          <w:rStyle w:val="Hyperlink"/>
          <w:color w:val="auto"/>
          <w:sz w:val="22"/>
          <w:szCs w:val="22"/>
          <w:u w:val="none"/>
        </w:rPr>
        <w:t>[7:15]</w:t>
      </w:r>
    </w:p>
    <w:p w14:paraId="6843E24C" w14:textId="77777777" w:rsidR="005B575A" w:rsidRPr="005B575A" w:rsidRDefault="005B575A" w:rsidP="005B575A">
      <w:pPr>
        <w:pStyle w:val="ListParagraph"/>
        <w:numPr>
          <w:ilvl w:val="0"/>
          <w:numId w:val="29"/>
        </w:numPr>
        <w:ind w:left="1080"/>
        <w:rPr>
          <w:rStyle w:val="Hyperlink"/>
          <w:color w:val="auto"/>
          <w:sz w:val="22"/>
          <w:szCs w:val="22"/>
          <w:u w:val="none"/>
        </w:rPr>
      </w:pPr>
      <w:r w:rsidRPr="005B575A">
        <w:rPr>
          <w:sz w:val="22"/>
          <w:szCs w:val="22"/>
        </w:rPr>
        <w:t xml:space="preserve">“Lau vs. Nichols” </w:t>
      </w:r>
      <w:hyperlink r:id="rId19" w:history="1">
        <w:r w:rsidRPr="005B575A">
          <w:rPr>
            <w:rStyle w:val="Hyperlink"/>
            <w:sz w:val="22"/>
            <w:szCs w:val="22"/>
          </w:rPr>
          <w:t>https://youtu.be/iYH_Cj9aRUM</w:t>
        </w:r>
      </w:hyperlink>
      <w:r w:rsidRPr="005B575A">
        <w:rPr>
          <w:rStyle w:val="Hyperlink"/>
          <w:sz w:val="22"/>
          <w:szCs w:val="22"/>
          <w:u w:val="none"/>
        </w:rPr>
        <w:t xml:space="preserve"> </w:t>
      </w:r>
      <w:r w:rsidRPr="005B575A">
        <w:rPr>
          <w:rStyle w:val="Hyperlink"/>
          <w:color w:val="auto"/>
          <w:sz w:val="22"/>
          <w:szCs w:val="22"/>
          <w:u w:val="none"/>
        </w:rPr>
        <w:t>[2:43]</w:t>
      </w:r>
    </w:p>
    <w:p w14:paraId="25387D96" w14:textId="77777777" w:rsidR="005B575A" w:rsidRDefault="005B575A" w:rsidP="005B575A">
      <w:pPr>
        <w:pStyle w:val="ListParagraph"/>
        <w:numPr>
          <w:ilvl w:val="0"/>
          <w:numId w:val="29"/>
        </w:numPr>
        <w:ind w:left="1080"/>
        <w:rPr>
          <w:sz w:val="22"/>
          <w:szCs w:val="22"/>
        </w:rPr>
      </w:pPr>
      <w:r w:rsidRPr="005B575A">
        <w:rPr>
          <w:sz w:val="22"/>
          <w:szCs w:val="22"/>
        </w:rPr>
        <w:t>“Speaking Kids’ Language at Home Provides Lifelong Advantages”</w:t>
      </w:r>
    </w:p>
    <w:p w14:paraId="4D5E4DA7" w14:textId="41CE5FA8" w:rsidR="005B575A" w:rsidRPr="005B575A" w:rsidRDefault="005B575A" w:rsidP="005B575A">
      <w:pPr>
        <w:pStyle w:val="ListParagraph"/>
        <w:numPr>
          <w:ilvl w:val="0"/>
          <w:numId w:val="29"/>
        </w:numPr>
        <w:ind w:left="1080"/>
        <w:rPr>
          <w:sz w:val="22"/>
          <w:szCs w:val="22"/>
        </w:rPr>
      </w:pPr>
      <w:r w:rsidRPr="005B575A">
        <w:rPr>
          <w:sz w:val="22"/>
          <w:szCs w:val="22"/>
        </w:rPr>
        <w:t xml:space="preserve">TED Talk: “Creating Bilingual Minds” </w:t>
      </w:r>
      <w:hyperlink r:id="rId20" w:history="1">
        <w:r w:rsidRPr="005B575A">
          <w:rPr>
            <w:rStyle w:val="Hyperlink"/>
            <w:sz w:val="22"/>
            <w:szCs w:val="22"/>
          </w:rPr>
          <w:t>https://youtu.be/Bp2Fvkt-TRM</w:t>
        </w:r>
      </w:hyperlink>
      <w:r w:rsidRPr="005B575A">
        <w:rPr>
          <w:rStyle w:val="Hyperlink"/>
          <w:sz w:val="22"/>
          <w:szCs w:val="22"/>
          <w:u w:val="none"/>
        </w:rPr>
        <w:t xml:space="preserve"> </w:t>
      </w:r>
      <w:r w:rsidRPr="005B575A">
        <w:rPr>
          <w:rStyle w:val="Hyperlink"/>
          <w:color w:val="auto"/>
          <w:sz w:val="22"/>
          <w:szCs w:val="22"/>
          <w:u w:val="none"/>
        </w:rPr>
        <w:t>[17:02]</w:t>
      </w:r>
    </w:p>
    <w:p w14:paraId="39E9F785" w14:textId="77777777" w:rsidR="005B575A" w:rsidRPr="005B575A" w:rsidRDefault="00A02E0D" w:rsidP="005B575A">
      <w:pPr>
        <w:pStyle w:val="ListParagraph"/>
        <w:numPr>
          <w:ilvl w:val="0"/>
          <w:numId w:val="29"/>
        </w:numPr>
        <w:ind w:left="1080"/>
        <w:rPr>
          <w:rStyle w:val="Hyperlink"/>
          <w:sz w:val="22"/>
          <w:szCs w:val="22"/>
        </w:rPr>
      </w:pPr>
      <w:hyperlink r:id="rId21" w:history="1">
        <w:r w:rsidR="005B575A" w:rsidRPr="005B575A">
          <w:rPr>
            <w:rStyle w:val="Hyperlink"/>
            <w:sz w:val="22"/>
            <w:szCs w:val="22"/>
          </w:rPr>
          <w:t>https://hechingerreport.org/speaking-kids-home-language-in-pre-k-could-provide-a-lifelong-advantage/</w:t>
        </w:r>
      </w:hyperlink>
    </w:p>
    <w:p w14:paraId="50EA4501" w14:textId="77777777" w:rsidR="005B575A" w:rsidRPr="005B575A" w:rsidRDefault="005B575A" w:rsidP="005B575A">
      <w:pPr>
        <w:pStyle w:val="ListParagraph"/>
        <w:numPr>
          <w:ilvl w:val="0"/>
          <w:numId w:val="29"/>
        </w:numPr>
        <w:ind w:left="1080"/>
        <w:rPr>
          <w:rFonts w:eastAsia="Arial" w:cs="Arial"/>
          <w:b/>
          <w:bCs/>
          <w:color w:val="005391"/>
          <w:sz w:val="22"/>
          <w:szCs w:val="22"/>
        </w:rPr>
      </w:pPr>
      <w:r w:rsidRPr="005B575A">
        <w:rPr>
          <w:sz w:val="22"/>
          <w:szCs w:val="22"/>
        </w:rPr>
        <w:t xml:space="preserve">“Bilingualism in Education” </w:t>
      </w:r>
      <w:hyperlink r:id="rId22" w:history="1">
        <w:r w:rsidRPr="005B575A">
          <w:rPr>
            <w:rStyle w:val="Hyperlink"/>
            <w:sz w:val="22"/>
            <w:szCs w:val="22"/>
          </w:rPr>
          <w:t>https://youtu.be/eYiQKw8v24M</w:t>
        </w:r>
      </w:hyperlink>
      <w:r w:rsidRPr="005B575A">
        <w:rPr>
          <w:rStyle w:val="Hyperlink"/>
          <w:sz w:val="22"/>
          <w:szCs w:val="22"/>
          <w:u w:val="none"/>
        </w:rPr>
        <w:t xml:space="preserve"> </w:t>
      </w:r>
      <w:r w:rsidRPr="005B575A">
        <w:rPr>
          <w:rStyle w:val="Hyperlink"/>
          <w:color w:val="auto"/>
          <w:sz w:val="22"/>
          <w:szCs w:val="22"/>
          <w:u w:val="none"/>
        </w:rPr>
        <w:t>[4:35]</w:t>
      </w:r>
    </w:p>
    <w:p w14:paraId="03F736BB" w14:textId="77777777" w:rsidR="005B575A" w:rsidRPr="005B575A" w:rsidRDefault="00A02E0D" w:rsidP="005B575A">
      <w:pPr>
        <w:pStyle w:val="ListParagraph"/>
        <w:numPr>
          <w:ilvl w:val="0"/>
          <w:numId w:val="29"/>
        </w:numPr>
        <w:ind w:left="1080"/>
        <w:rPr>
          <w:sz w:val="22"/>
          <w:szCs w:val="22"/>
        </w:rPr>
      </w:pPr>
      <w:hyperlink r:id="rId23" w:history="1">
        <w:r w:rsidR="005B575A" w:rsidRPr="005B575A">
          <w:rPr>
            <w:rStyle w:val="Hyperlink"/>
            <w:sz w:val="22"/>
            <w:szCs w:val="22"/>
          </w:rPr>
          <w:t>“A Parents’ Guide to Multilingual Education”</w:t>
        </w:r>
      </w:hyperlink>
    </w:p>
    <w:bookmarkStart w:id="4" w:name="_Hlk9364211"/>
    <w:p w14:paraId="42B12625" w14:textId="77777777" w:rsidR="005B575A" w:rsidRPr="005B575A" w:rsidRDefault="005B575A" w:rsidP="005B575A">
      <w:pPr>
        <w:pStyle w:val="ListParagraph"/>
        <w:numPr>
          <w:ilvl w:val="0"/>
          <w:numId w:val="29"/>
        </w:numPr>
        <w:ind w:left="1080"/>
        <w:rPr>
          <w:sz w:val="22"/>
          <w:szCs w:val="22"/>
        </w:rPr>
      </w:pPr>
      <w:r w:rsidRPr="005B575A">
        <w:rPr>
          <w:sz w:val="22"/>
          <w:szCs w:val="22"/>
        </w:rPr>
        <w:fldChar w:fldCharType="begin"/>
      </w:r>
      <w:r w:rsidRPr="005B575A">
        <w:rPr>
          <w:sz w:val="22"/>
          <w:szCs w:val="22"/>
        </w:rPr>
        <w:instrText>HYPERLINK "F:\\Bilingual Authorization\\Course Readings\\Creating an Inclusive Environment.pdf"</w:instrText>
      </w:r>
      <w:r w:rsidRPr="005B575A">
        <w:rPr>
          <w:sz w:val="22"/>
          <w:szCs w:val="22"/>
        </w:rPr>
        <w:fldChar w:fldCharType="separate"/>
      </w:r>
      <w:r w:rsidRPr="005B575A">
        <w:rPr>
          <w:rStyle w:val="Hyperlink"/>
          <w:sz w:val="22"/>
          <w:szCs w:val="22"/>
        </w:rPr>
        <w:t>“Creating an Inclusive Environment”</w:t>
      </w:r>
      <w:r w:rsidRPr="005B575A">
        <w:rPr>
          <w:sz w:val="22"/>
          <w:szCs w:val="22"/>
        </w:rPr>
        <w:fldChar w:fldCharType="end"/>
      </w:r>
    </w:p>
    <w:bookmarkEnd w:id="4"/>
    <w:p w14:paraId="21113CF3" w14:textId="77777777" w:rsidR="005B575A" w:rsidRPr="00EE7B8C" w:rsidRDefault="005B575A" w:rsidP="005B575A">
      <w:pPr>
        <w:rPr>
          <w:rFonts w:eastAsia="Arial" w:cs="Arial"/>
          <w:b/>
          <w:bCs/>
          <w:color w:val="005391"/>
          <w:sz w:val="22"/>
          <w:szCs w:val="22"/>
        </w:rPr>
      </w:pPr>
    </w:p>
    <w:p w14:paraId="713A19C6" w14:textId="2F678C94" w:rsidR="005B575A" w:rsidRDefault="005B575A" w:rsidP="1FF3C102">
      <w:pPr>
        <w:pStyle w:val="BodyText"/>
        <w:ind w:left="720"/>
        <w:rPr>
          <w:rStyle w:val="normaltextrun"/>
          <w:color w:val="000000" w:themeColor="text1"/>
          <w:sz w:val="22"/>
          <w:szCs w:val="22"/>
        </w:rPr>
      </w:pPr>
      <w:bookmarkStart w:id="5" w:name="_Hlk16546832"/>
      <w:r>
        <w:rPr>
          <w:rStyle w:val="normaltextrun"/>
          <w:color w:val="000000" w:themeColor="text1"/>
          <w:sz w:val="22"/>
          <w:szCs w:val="22"/>
        </w:rPr>
        <w:t>The complete list of these resources can be found in the individual weekly modules in which each resource is assigned.</w:t>
      </w:r>
    </w:p>
    <w:bookmarkEnd w:id="5"/>
    <w:p w14:paraId="41834338" w14:textId="63B69328" w:rsidR="005B575A" w:rsidRDefault="005B575A" w:rsidP="1FF3C102">
      <w:pPr>
        <w:pStyle w:val="BodyText"/>
        <w:ind w:left="720"/>
        <w:rPr>
          <w:rStyle w:val="normaltextrun"/>
          <w:color w:val="000000" w:themeColor="text1"/>
          <w:sz w:val="22"/>
          <w:szCs w:val="22"/>
        </w:rPr>
      </w:pPr>
    </w:p>
    <w:p w14:paraId="6E38613C" w14:textId="77777777" w:rsidR="005B575A" w:rsidRDefault="005B575A" w:rsidP="1FF3C102">
      <w:pPr>
        <w:pStyle w:val="BodyText"/>
        <w:ind w:left="720"/>
        <w:rPr>
          <w:rStyle w:val="normaltextrun"/>
          <w:color w:val="000000" w:themeColor="text1"/>
          <w:sz w:val="22"/>
          <w:szCs w:val="22"/>
        </w:rPr>
      </w:pPr>
    </w:p>
    <w:p w14:paraId="322F5728" w14:textId="680664AA" w:rsidR="000B2F93" w:rsidRPr="008A5EAC" w:rsidRDefault="1FF3C102" w:rsidP="1FF3C102">
      <w:pPr>
        <w:pStyle w:val="BodyText"/>
        <w:numPr>
          <w:ilvl w:val="0"/>
          <w:numId w:val="30"/>
        </w:numPr>
        <w:spacing w:line="240" w:lineRule="exact"/>
        <w:rPr>
          <w:b/>
          <w:bCs/>
          <w:sz w:val="22"/>
          <w:szCs w:val="22"/>
        </w:rPr>
      </w:pPr>
      <w:r w:rsidRPr="1FF3C102">
        <w:rPr>
          <w:b/>
          <w:bCs/>
          <w:sz w:val="22"/>
          <w:szCs w:val="22"/>
        </w:rPr>
        <w:t xml:space="preserve">Measurable Artifacts  </w:t>
      </w:r>
    </w:p>
    <w:p w14:paraId="3BD3D7E2" w14:textId="77777777" w:rsidR="003C501B" w:rsidRDefault="003C501B" w:rsidP="1FF3C102">
      <w:pPr>
        <w:pStyle w:val="paragraph"/>
        <w:autoSpaceDE w:val="0"/>
        <w:autoSpaceDN w:val="0"/>
        <w:adjustRightInd w:val="0"/>
        <w:spacing w:before="0" w:beforeAutospacing="0" w:after="0" w:afterAutospacing="0"/>
        <w:ind w:left="720"/>
        <w:rPr>
          <w:rFonts w:ascii="Arial" w:eastAsia="Arial" w:hAnsi="Arial" w:cs="Arial"/>
          <w:sz w:val="22"/>
          <w:szCs w:val="22"/>
        </w:rPr>
      </w:pPr>
      <w:bookmarkStart w:id="6" w:name="_Hlk15462585"/>
    </w:p>
    <w:p w14:paraId="1D491872" w14:textId="0CFC0837" w:rsidR="003E7CE5" w:rsidRDefault="1FF3C102" w:rsidP="1FF3C102">
      <w:pPr>
        <w:pStyle w:val="paragraph"/>
        <w:autoSpaceDE w:val="0"/>
        <w:autoSpaceDN w:val="0"/>
        <w:adjustRightInd w:val="0"/>
        <w:spacing w:before="0" w:beforeAutospacing="0" w:after="0" w:afterAutospacing="0"/>
        <w:ind w:left="720"/>
        <w:rPr>
          <w:rStyle w:val="normaltextrun"/>
          <w:color w:val="000000"/>
          <w:sz w:val="22"/>
          <w:szCs w:val="22"/>
          <w:shd w:val="clear" w:color="auto" w:fill="FFFFFF"/>
        </w:rPr>
      </w:pPr>
      <w:r w:rsidRPr="1FF3C102">
        <w:rPr>
          <w:rFonts w:ascii="Arial" w:eastAsia="Arial" w:hAnsi="Arial" w:cs="Arial"/>
          <w:sz w:val="22"/>
          <w:szCs w:val="22"/>
        </w:rPr>
        <w:t xml:space="preserve">Candidates demonstrate their understanding of weekly content by applying knowledge to a variety of tasks and activities. </w:t>
      </w:r>
      <w:bookmarkStart w:id="7" w:name="_Hlk15462670"/>
      <w:r w:rsidRPr="1FF3C102">
        <w:rPr>
          <w:rFonts w:ascii="Arial" w:eastAsia="Arial" w:hAnsi="Arial" w:cs="Arial"/>
          <w:sz w:val="22"/>
          <w:szCs w:val="22"/>
        </w:rPr>
        <w:t>Such activities consist of writing reflection papers of varying length requirements in which candidates explore in scholarly, meaningful, mature, and professional fashion content which addresses one or more elements of the bilingual authorization standards. Candidates are also asked to meet the standards through the completion of worksheets and review of web resources which demonstrate their understanding of course content and its application to their teaching context</w:t>
      </w:r>
      <w:r w:rsidR="000B2F93" w:rsidRPr="1FF3C102">
        <w:rPr>
          <w:rStyle w:val="normaltextrun"/>
          <w:color w:val="000000"/>
          <w:sz w:val="22"/>
          <w:szCs w:val="22"/>
          <w:shd w:val="clear" w:color="auto" w:fill="FFFFFF"/>
        </w:rPr>
        <w:t>.</w:t>
      </w:r>
    </w:p>
    <w:p w14:paraId="45D72347" w14:textId="7F74A56A" w:rsidR="001D1111" w:rsidRDefault="001D1111" w:rsidP="1FF3C102">
      <w:pPr>
        <w:pStyle w:val="paragraph"/>
        <w:autoSpaceDE w:val="0"/>
        <w:autoSpaceDN w:val="0"/>
        <w:adjustRightInd w:val="0"/>
        <w:spacing w:before="0" w:beforeAutospacing="0" w:after="0" w:afterAutospacing="0"/>
        <w:ind w:left="720"/>
        <w:rPr>
          <w:rStyle w:val="normaltextrun"/>
          <w:color w:val="000000"/>
          <w:sz w:val="22"/>
          <w:szCs w:val="22"/>
          <w:shd w:val="clear" w:color="auto" w:fill="FFFFFF"/>
        </w:rPr>
      </w:pPr>
    </w:p>
    <w:p w14:paraId="38FADAE7" w14:textId="5EE00040" w:rsidR="001D1111" w:rsidRPr="00F82A06" w:rsidRDefault="001D1111" w:rsidP="1FF3C102">
      <w:pPr>
        <w:pStyle w:val="paragraph"/>
        <w:autoSpaceDE w:val="0"/>
        <w:autoSpaceDN w:val="0"/>
        <w:adjustRightInd w:val="0"/>
        <w:spacing w:before="0" w:beforeAutospacing="0" w:after="0" w:afterAutospacing="0"/>
        <w:ind w:left="720"/>
        <w:rPr>
          <w:rFonts w:ascii="Arial" w:eastAsia="Arial" w:hAnsi="Arial" w:cs="Arial"/>
          <w:sz w:val="22"/>
          <w:szCs w:val="22"/>
        </w:rPr>
      </w:pPr>
      <w:bookmarkStart w:id="8" w:name="_Hlk16546861"/>
      <w:bookmarkStart w:id="9" w:name="_Hlk16539069"/>
      <w:r w:rsidRPr="00F82A06">
        <w:rPr>
          <w:rFonts w:ascii="Arial" w:eastAsia="Arial" w:hAnsi="Arial" w:cs="Arial"/>
          <w:sz w:val="22"/>
          <w:szCs w:val="22"/>
        </w:rPr>
        <w:t>A sampling of these artifacts is as follows:</w:t>
      </w:r>
    </w:p>
    <w:bookmarkEnd w:id="8"/>
    <w:p w14:paraId="52766E17" w14:textId="76FE41E3" w:rsidR="001D1111" w:rsidRPr="00F82A06" w:rsidRDefault="001D1111" w:rsidP="1FF3C102">
      <w:pPr>
        <w:pStyle w:val="paragraph"/>
        <w:autoSpaceDE w:val="0"/>
        <w:autoSpaceDN w:val="0"/>
        <w:adjustRightInd w:val="0"/>
        <w:spacing w:before="0" w:beforeAutospacing="0" w:after="0" w:afterAutospacing="0"/>
        <w:ind w:left="720"/>
        <w:rPr>
          <w:rFonts w:ascii="Arial" w:eastAsia="Arial" w:hAnsi="Arial" w:cs="Arial"/>
          <w:sz w:val="22"/>
          <w:szCs w:val="22"/>
        </w:rPr>
      </w:pPr>
    </w:p>
    <w:p w14:paraId="13329A07" w14:textId="728FBC73" w:rsidR="001D1111" w:rsidRPr="00F82A06" w:rsidRDefault="001D1111" w:rsidP="001D1111">
      <w:pPr>
        <w:pStyle w:val="paragraph"/>
        <w:numPr>
          <w:ilvl w:val="0"/>
          <w:numId w:val="46"/>
        </w:numPr>
        <w:autoSpaceDE w:val="0"/>
        <w:autoSpaceDN w:val="0"/>
        <w:adjustRightInd w:val="0"/>
        <w:spacing w:before="0" w:beforeAutospacing="0" w:after="0" w:afterAutospacing="0"/>
        <w:rPr>
          <w:rFonts w:ascii="Arial" w:eastAsia="Arial" w:hAnsi="Arial" w:cs="Arial"/>
          <w:sz w:val="22"/>
          <w:szCs w:val="22"/>
        </w:rPr>
      </w:pPr>
      <w:r w:rsidRPr="00F82A06">
        <w:rPr>
          <w:rFonts w:ascii="Arial" w:eastAsia="Arial" w:hAnsi="Arial" w:cs="Arial"/>
          <w:sz w:val="22"/>
          <w:szCs w:val="22"/>
        </w:rPr>
        <w:t>Candidates will reflect on and respond through a reflection paper on the issues of bilingualism and bilingual education as presented in the video resource “The Importance of Being Bilingual.”</w:t>
      </w:r>
    </w:p>
    <w:p w14:paraId="1D9B2D53" w14:textId="77777777" w:rsidR="001D1111" w:rsidRPr="00F82A06" w:rsidRDefault="001D1111" w:rsidP="001D1111">
      <w:pPr>
        <w:pStyle w:val="paragraph"/>
        <w:numPr>
          <w:ilvl w:val="0"/>
          <w:numId w:val="46"/>
        </w:numPr>
        <w:autoSpaceDE w:val="0"/>
        <w:autoSpaceDN w:val="0"/>
        <w:adjustRightInd w:val="0"/>
        <w:spacing w:before="0" w:beforeAutospacing="0" w:after="0" w:afterAutospacing="0"/>
        <w:rPr>
          <w:rFonts w:ascii="Arial" w:eastAsia="Arial" w:hAnsi="Arial" w:cs="Arial"/>
          <w:sz w:val="22"/>
          <w:szCs w:val="22"/>
        </w:rPr>
      </w:pPr>
      <w:r w:rsidRPr="00F82A06">
        <w:rPr>
          <w:rFonts w:ascii="Arial" w:eastAsia="Arial" w:hAnsi="Arial" w:cs="Arial"/>
          <w:sz w:val="22"/>
          <w:szCs w:val="22"/>
        </w:rPr>
        <w:t xml:space="preserve">Candidates will create a graphic organizer (e.g., a timeline or other representation) in which you summarize and capture the legal and policy decisions regarding the history of bilingual education in the US and California. </w:t>
      </w:r>
    </w:p>
    <w:p w14:paraId="14595231" w14:textId="7397B787" w:rsidR="001D1111" w:rsidRPr="00F82A06" w:rsidRDefault="001D1111" w:rsidP="001D1111">
      <w:pPr>
        <w:pStyle w:val="ListParagraph"/>
        <w:numPr>
          <w:ilvl w:val="0"/>
          <w:numId w:val="46"/>
        </w:numPr>
        <w:rPr>
          <w:rFonts w:eastAsia="Arial" w:cs="Arial"/>
          <w:sz w:val="22"/>
          <w:szCs w:val="22"/>
        </w:rPr>
      </w:pPr>
      <w:r w:rsidRPr="00F82A06">
        <w:rPr>
          <w:rFonts w:eastAsia="Arial" w:cs="Arial"/>
          <w:sz w:val="22"/>
          <w:szCs w:val="22"/>
        </w:rPr>
        <w:t xml:space="preserve">Candidates will reflect on their ability to locate and analyze bilingual education resources by reviewing California Department of Education resources and discussing their responses to the web sites.  </w:t>
      </w:r>
    </w:p>
    <w:p w14:paraId="64871D75" w14:textId="23266529" w:rsidR="1FF3C102" w:rsidRPr="00F82A06" w:rsidRDefault="001D1111" w:rsidP="001D1111">
      <w:pPr>
        <w:pStyle w:val="ListParagraph"/>
        <w:numPr>
          <w:ilvl w:val="0"/>
          <w:numId w:val="46"/>
        </w:numPr>
        <w:rPr>
          <w:rFonts w:eastAsia="Arial" w:cs="Arial"/>
          <w:sz w:val="22"/>
          <w:szCs w:val="22"/>
        </w:rPr>
      </w:pPr>
      <w:r w:rsidRPr="00F82A06">
        <w:rPr>
          <w:rFonts w:eastAsia="Arial" w:cs="Arial"/>
          <w:sz w:val="22"/>
          <w:szCs w:val="22"/>
        </w:rPr>
        <w:lastRenderedPageBreak/>
        <w:t xml:space="preserve">Candidates will explore their own bilingual experience and articulate it in a cogent fashion by reflecting on their own experience with learning second languages in </w:t>
      </w:r>
      <w:proofErr w:type="gramStart"/>
      <w:r w:rsidRPr="00F82A06">
        <w:rPr>
          <w:rFonts w:eastAsia="Arial" w:cs="Arial"/>
          <w:sz w:val="22"/>
          <w:szCs w:val="22"/>
        </w:rPr>
        <w:t>general, and</w:t>
      </w:r>
      <w:proofErr w:type="gramEnd"/>
      <w:r w:rsidRPr="00F82A06">
        <w:rPr>
          <w:rFonts w:eastAsia="Arial" w:cs="Arial"/>
          <w:sz w:val="22"/>
          <w:szCs w:val="22"/>
        </w:rPr>
        <w:t xml:space="preserve"> being a bilingual speaker in particular. </w:t>
      </w:r>
      <w:bookmarkEnd w:id="6"/>
      <w:bookmarkEnd w:id="7"/>
    </w:p>
    <w:p w14:paraId="0E3BA53C" w14:textId="1A1E0EEF" w:rsidR="001D1111" w:rsidRDefault="001D1111" w:rsidP="1FF3C102">
      <w:pPr>
        <w:pStyle w:val="paragraph"/>
        <w:spacing w:before="0" w:beforeAutospacing="0" w:after="0" w:afterAutospacing="0"/>
        <w:ind w:left="720"/>
        <w:rPr>
          <w:rStyle w:val="normaltextrun"/>
          <w:color w:val="000000" w:themeColor="text1"/>
          <w:sz w:val="22"/>
          <w:szCs w:val="22"/>
        </w:rPr>
      </w:pPr>
    </w:p>
    <w:p w14:paraId="31F5E7F9" w14:textId="3630AC75" w:rsidR="00F82A06" w:rsidRDefault="00F82A06" w:rsidP="00F82A06">
      <w:pPr>
        <w:pStyle w:val="BodyText"/>
        <w:ind w:left="720"/>
        <w:rPr>
          <w:rStyle w:val="normaltextrun"/>
          <w:color w:val="000000" w:themeColor="text1"/>
          <w:sz w:val="22"/>
          <w:szCs w:val="22"/>
        </w:rPr>
      </w:pPr>
      <w:r>
        <w:rPr>
          <w:rStyle w:val="normaltextrun"/>
          <w:color w:val="000000" w:themeColor="text1"/>
          <w:sz w:val="22"/>
          <w:szCs w:val="22"/>
        </w:rPr>
        <w:t>The complete list of these activities can be found in the individual weekly modules in which each is assigned.</w:t>
      </w:r>
    </w:p>
    <w:bookmarkEnd w:id="9"/>
    <w:p w14:paraId="0E2FAC5C" w14:textId="55F40E7A" w:rsidR="00F82A06" w:rsidRDefault="00F82A06" w:rsidP="1FF3C102">
      <w:pPr>
        <w:pStyle w:val="paragraph"/>
        <w:spacing w:before="0" w:beforeAutospacing="0" w:after="0" w:afterAutospacing="0"/>
        <w:ind w:left="720"/>
        <w:rPr>
          <w:rStyle w:val="normaltextrun"/>
          <w:color w:val="000000" w:themeColor="text1"/>
          <w:sz w:val="22"/>
          <w:szCs w:val="22"/>
        </w:rPr>
      </w:pPr>
    </w:p>
    <w:p w14:paraId="0EDC3BFC" w14:textId="77777777" w:rsidR="00F82A06" w:rsidRDefault="00F82A06" w:rsidP="1FF3C102">
      <w:pPr>
        <w:pStyle w:val="paragraph"/>
        <w:spacing w:before="0" w:beforeAutospacing="0" w:after="0" w:afterAutospacing="0"/>
        <w:ind w:left="720"/>
        <w:rPr>
          <w:rStyle w:val="normaltextrun"/>
          <w:color w:val="000000" w:themeColor="text1"/>
          <w:sz w:val="22"/>
          <w:szCs w:val="22"/>
        </w:rPr>
      </w:pPr>
    </w:p>
    <w:p w14:paraId="73A51A2C" w14:textId="77777777" w:rsidR="00CE1C1C" w:rsidRPr="008A5EAC" w:rsidRDefault="1FF3C102" w:rsidP="1FF3C102">
      <w:pPr>
        <w:pStyle w:val="BodyText"/>
        <w:numPr>
          <w:ilvl w:val="0"/>
          <w:numId w:val="30"/>
        </w:numPr>
        <w:spacing w:line="240" w:lineRule="exact"/>
        <w:rPr>
          <w:b/>
          <w:bCs/>
          <w:sz w:val="22"/>
          <w:szCs w:val="22"/>
        </w:rPr>
      </w:pPr>
      <w:r w:rsidRPr="1FF3C102">
        <w:rPr>
          <w:b/>
          <w:bCs/>
          <w:sz w:val="22"/>
          <w:szCs w:val="22"/>
        </w:rPr>
        <w:t xml:space="preserve">Signature Assignments </w:t>
      </w:r>
    </w:p>
    <w:p w14:paraId="528E7FEA" w14:textId="77777777" w:rsidR="00B41E24" w:rsidRDefault="00B41E24" w:rsidP="1FF3C102">
      <w:pPr>
        <w:pStyle w:val="ListParagraph"/>
        <w:autoSpaceDE w:val="0"/>
        <w:autoSpaceDN w:val="0"/>
        <w:adjustRightInd w:val="0"/>
        <w:rPr>
          <w:rFonts w:cs="Arial"/>
          <w:sz w:val="22"/>
          <w:szCs w:val="22"/>
        </w:rPr>
      </w:pPr>
    </w:p>
    <w:p w14:paraId="40E2F8F0" w14:textId="117ABA8D" w:rsidR="003E7CE5" w:rsidRDefault="1FF3C102" w:rsidP="1FF3C102">
      <w:pPr>
        <w:pStyle w:val="ListParagraph"/>
        <w:autoSpaceDE w:val="0"/>
        <w:autoSpaceDN w:val="0"/>
        <w:adjustRightInd w:val="0"/>
        <w:rPr>
          <w:rFonts w:cs="Arial"/>
          <w:sz w:val="22"/>
          <w:szCs w:val="22"/>
        </w:rPr>
      </w:pPr>
      <w:r w:rsidRPr="1FF3C102">
        <w:rPr>
          <w:rFonts w:cs="Arial"/>
          <w:sz w:val="22"/>
          <w:szCs w:val="22"/>
        </w:rPr>
        <w:t xml:space="preserve">These assignments allow candidates to engage with the core content in depth by completing assignments that typically span several weeks of the course. </w:t>
      </w:r>
      <w:bookmarkStart w:id="10" w:name="_Hlk15462621"/>
      <w:r w:rsidRPr="1FF3C102">
        <w:rPr>
          <w:rFonts w:cs="Arial"/>
          <w:sz w:val="22"/>
          <w:szCs w:val="22"/>
        </w:rPr>
        <w:t>In BLA 6</w:t>
      </w:r>
      <w:r w:rsidR="00E129D1">
        <w:rPr>
          <w:rFonts w:cs="Arial"/>
          <w:sz w:val="22"/>
          <w:szCs w:val="22"/>
        </w:rPr>
        <w:t>4000</w:t>
      </w:r>
      <w:r w:rsidRPr="1FF3C102">
        <w:rPr>
          <w:rFonts w:cs="Arial"/>
          <w:sz w:val="22"/>
          <w:szCs w:val="22"/>
        </w:rPr>
        <w:t xml:space="preserve"> the signature assignments consist of (1) a classroom observation in a bilingual setting in which candidates analyze bilingual pedagogy principles and language use, and (2) an interview of a parent whose child is a member of a bilingual classroom setting. In </w:t>
      </w:r>
      <w:proofErr w:type="gramStart"/>
      <w:r w:rsidRPr="1FF3C102">
        <w:rPr>
          <w:rFonts w:cs="Arial"/>
          <w:sz w:val="22"/>
          <w:szCs w:val="22"/>
        </w:rPr>
        <w:t>both of these</w:t>
      </w:r>
      <w:proofErr w:type="gramEnd"/>
      <w:r w:rsidRPr="1FF3C102">
        <w:rPr>
          <w:rFonts w:cs="Arial"/>
          <w:sz w:val="22"/>
          <w:szCs w:val="22"/>
        </w:rPr>
        <w:t xml:space="preserve"> assignments, candidates are to reflect on the data gathered from these two assignments and to make critical connections with course content and their own personal, educational, and professional experiences.</w:t>
      </w:r>
    </w:p>
    <w:p w14:paraId="75D2FE46" w14:textId="5626B1CC" w:rsidR="00B41E24" w:rsidRDefault="00B41E24" w:rsidP="1FF3C102">
      <w:pPr>
        <w:pStyle w:val="ListParagraph"/>
        <w:autoSpaceDE w:val="0"/>
        <w:autoSpaceDN w:val="0"/>
        <w:adjustRightInd w:val="0"/>
        <w:rPr>
          <w:rFonts w:cs="Arial"/>
          <w:sz w:val="22"/>
          <w:szCs w:val="22"/>
        </w:rPr>
      </w:pPr>
    </w:p>
    <w:p w14:paraId="3F907945" w14:textId="77777777" w:rsidR="00B41E24" w:rsidRPr="003426CB" w:rsidRDefault="00B41E24" w:rsidP="00B41E24">
      <w:pPr>
        <w:pStyle w:val="ListParagraph"/>
        <w:rPr>
          <w:rFonts w:cs="Arial"/>
          <w:sz w:val="22"/>
          <w:szCs w:val="22"/>
        </w:rPr>
      </w:pPr>
      <w:r>
        <w:rPr>
          <w:rFonts w:cs="Arial"/>
          <w:sz w:val="22"/>
          <w:szCs w:val="22"/>
        </w:rPr>
        <w:t>A more complete description of the signature assignments is as follows:</w:t>
      </w:r>
    </w:p>
    <w:p w14:paraId="257FBC3F" w14:textId="77777777" w:rsidR="00B41E24" w:rsidRPr="008A5EAC" w:rsidRDefault="00B41E24" w:rsidP="1FF3C102">
      <w:pPr>
        <w:pStyle w:val="ListParagraph"/>
        <w:autoSpaceDE w:val="0"/>
        <w:autoSpaceDN w:val="0"/>
        <w:adjustRightInd w:val="0"/>
        <w:rPr>
          <w:rFonts w:cs="Arial"/>
          <w:sz w:val="22"/>
          <w:szCs w:val="22"/>
        </w:rPr>
      </w:pPr>
    </w:p>
    <w:bookmarkEnd w:id="10"/>
    <w:p w14:paraId="7DE01493" w14:textId="77777777" w:rsidR="00555BC8" w:rsidRPr="00555BC8" w:rsidRDefault="00B41E24" w:rsidP="00555BC8">
      <w:pPr>
        <w:pStyle w:val="ListParagraph"/>
        <w:numPr>
          <w:ilvl w:val="0"/>
          <w:numId w:val="47"/>
        </w:numPr>
        <w:rPr>
          <w:rFonts w:eastAsia="Arial" w:cs="Arial"/>
          <w:szCs w:val="22"/>
        </w:rPr>
      </w:pPr>
      <w:r w:rsidRPr="00555BC8">
        <w:rPr>
          <w:rFonts w:cs="Arial"/>
          <w:sz w:val="22"/>
          <w:szCs w:val="22"/>
        </w:rPr>
        <w:t>Candidates will examine, analyze, and report on a bilingual program or class.  After locating a bilingual education program/class, candidates will interview the teacher and/or administrator.  If permitted, they will observe at least one lesson in the bilingual class to provide additional information about its operation and effectiveness.  In the interview, candidates will explore what type of bilingual program model is implemented, its effectiveness in the view of the interviewee, its strengths, its areas of improvement</w:t>
      </w:r>
      <w:r w:rsidR="00555BC8" w:rsidRPr="00555BC8">
        <w:rPr>
          <w:rFonts w:cs="Arial"/>
          <w:sz w:val="22"/>
          <w:szCs w:val="22"/>
        </w:rPr>
        <w:t>, h</w:t>
      </w:r>
      <w:r w:rsidRPr="00555BC8">
        <w:rPr>
          <w:rFonts w:cs="Arial"/>
          <w:sz w:val="22"/>
          <w:szCs w:val="22"/>
        </w:rPr>
        <w:t>ow is language used in the program</w:t>
      </w:r>
      <w:r w:rsidR="00555BC8" w:rsidRPr="00555BC8">
        <w:rPr>
          <w:rFonts w:cs="Arial"/>
          <w:sz w:val="22"/>
          <w:szCs w:val="22"/>
        </w:rPr>
        <w:t xml:space="preserve">, and so on.  Information gained from the observation and interview will be articulated in a written report.   </w:t>
      </w:r>
    </w:p>
    <w:p w14:paraId="1B410D11" w14:textId="2E689039" w:rsidR="00555BC8" w:rsidRPr="00555BC8" w:rsidRDefault="00555BC8" w:rsidP="00555BC8">
      <w:pPr>
        <w:pStyle w:val="ListParagraph"/>
        <w:numPr>
          <w:ilvl w:val="0"/>
          <w:numId w:val="47"/>
        </w:numPr>
        <w:rPr>
          <w:rFonts w:eastAsia="Arial" w:cs="Arial"/>
          <w:szCs w:val="22"/>
        </w:rPr>
        <w:sectPr w:rsidR="00555BC8" w:rsidRPr="00555BC8" w:rsidSect="008C5A77">
          <w:headerReference w:type="default" r:id="rId24"/>
          <w:footerReference w:type="default" r:id="rId25"/>
          <w:headerReference w:type="first" r:id="rId26"/>
          <w:footerReference w:type="first" r:id="rId27"/>
          <w:pgSz w:w="15840" w:h="12240" w:orient="landscape" w:code="1"/>
          <w:pgMar w:top="1080" w:right="990" w:bottom="1440" w:left="1440" w:header="450" w:footer="720" w:gutter="0"/>
          <w:cols w:space="720"/>
          <w:titlePg/>
          <w:docGrid w:linePitch="360"/>
        </w:sectPr>
      </w:pPr>
      <w:r w:rsidRPr="00555BC8">
        <w:rPr>
          <w:rFonts w:eastAsia="Arial" w:cs="Arial"/>
          <w:szCs w:val="22"/>
        </w:rPr>
        <w:t xml:space="preserve">Candidates will obtain first-hand information about parental involvement in </w:t>
      </w:r>
      <w:r>
        <w:rPr>
          <w:rFonts w:eastAsia="Arial" w:cs="Arial"/>
          <w:szCs w:val="22"/>
        </w:rPr>
        <w:t>a</w:t>
      </w:r>
      <w:r w:rsidRPr="00555BC8">
        <w:rPr>
          <w:rFonts w:eastAsia="Arial" w:cs="Arial"/>
          <w:szCs w:val="22"/>
        </w:rPr>
        <w:t xml:space="preserve"> child’s bilingual education</w:t>
      </w:r>
      <w:r>
        <w:rPr>
          <w:rFonts w:eastAsia="Arial" w:cs="Arial"/>
          <w:szCs w:val="22"/>
        </w:rPr>
        <w:t xml:space="preserve"> by i</w:t>
      </w:r>
      <w:r w:rsidRPr="00555BC8">
        <w:rPr>
          <w:rFonts w:eastAsia="Arial" w:cs="Arial"/>
          <w:szCs w:val="22"/>
        </w:rPr>
        <w:t>dentify</w:t>
      </w:r>
      <w:r>
        <w:rPr>
          <w:rFonts w:eastAsia="Arial" w:cs="Arial"/>
          <w:szCs w:val="22"/>
        </w:rPr>
        <w:t>ing</w:t>
      </w:r>
      <w:r w:rsidRPr="00555BC8">
        <w:rPr>
          <w:rFonts w:eastAsia="Arial" w:cs="Arial"/>
          <w:szCs w:val="22"/>
        </w:rPr>
        <w:t xml:space="preserve"> and</w:t>
      </w:r>
      <w:r w:rsidRPr="00555BC8">
        <w:rPr>
          <w:rFonts w:eastAsia="Arial" w:cs="Arial"/>
          <w:b/>
          <w:bCs/>
          <w:szCs w:val="22"/>
        </w:rPr>
        <w:t xml:space="preserve"> </w:t>
      </w:r>
      <w:r w:rsidRPr="00555BC8">
        <w:rPr>
          <w:rFonts w:eastAsia="Arial" w:cs="Arial"/>
          <w:szCs w:val="22"/>
        </w:rPr>
        <w:t>secur</w:t>
      </w:r>
      <w:r>
        <w:rPr>
          <w:rFonts w:eastAsia="Arial" w:cs="Arial"/>
          <w:szCs w:val="22"/>
        </w:rPr>
        <w:t>ing</w:t>
      </w:r>
      <w:r w:rsidRPr="00555BC8">
        <w:rPr>
          <w:rFonts w:eastAsia="Arial" w:cs="Arial"/>
          <w:szCs w:val="22"/>
        </w:rPr>
        <w:t xml:space="preserve"> permission to interview a parent whose child receives bilingual education and/or a teacher in a bilingual education program.  </w:t>
      </w:r>
      <w:r>
        <w:rPr>
          <w:rFonts w:eastAsia="Arial" w:cs="Arial"/>
          <w:szCs w:val="22"/>
        </w:rPr>
        <w:t>Candidates will i</w:t>
      </w:r>
      <w:r w:rsidRPr="00555BC8">
        <w:rPr>
          <w:rFonts w:eastAsia="Arial" w:cs="Arial"/>
          <w:szCs w:val="22"/>
        </w:rPr>
        <w:t>nterview that person regarding their views on how parents can be involved in their child’s bilingual education</w:t>
      </w:r>
      <w:r>
        <w:rPr>
          <w:rFonts w:eastAsia="Arial" w:cs="Arial"/>
          <w:szCs w:val="22"/>
        </w:rPr>
        <w:t>, w</w:t>
      </w:r>
      <w:r w:rsidRPr="00555BC8">
        <w:rPr>
          <w:rFonts w:eastAsia="Arial" w:cs="Arial"/>
          <w:szCs w:val="22"/>
        </w:rPr>
        <w:t xml:space="preserve">hat challenges </w:t>
      </w:r>
      <w:r>
        <w:rPr>
          <w:rFonts w:eastAsia="Arial" w:cs="Arial"/>
          <w:szCs w:val="22"/>
        </w:rPr>
        <w:t xml:space="preserve">exist </w:t>
      </w:r>
      <w:r w:rsidRPr="00555BC8">
        <w:rPr>
          <w:rFonts w:eastAsia="Arial" w:cs="Arial"/>
          <w:szCs w:val="22"/>
        </w:rPr>
        <w:t>to parental involvement</w:t>
      </w:r>
      <w:r>
        <w:rPr>
          <w:rFonts w:eastAsia="Arial" w:cs="Arial"/>
          <w:szCs w:val="22"/>
        </w:rPr>
        <w:t xml:space="preserve">, the </w:t>
      </w:r>
      <w:r w:rsidRPr="00555BC8">
        <w:rPr>
          <w:rFonts w:eastAsia="Arial" w:cs="Arial"/>
          <w:szCs w:val="22"/>
        </w:rPr>
        <w:t>benefits derive</w:t>
      </w:r>
      <w:r>
        <w:rPr>
          <w:rFonts w:eastAsia="Arial" w:cs="Arial"/>
          <w:szCs w:val="22"/>
        </w:rPr>
        <w:t>d</w:t>
      </w:r>
      <w:r w:rsidRPr="00555BC8">
        <w:rPr>
          <w:rFonts w:eastAsia="Arial" w:cs="Arial"/>
          <w:szCs w:val="22"/>
        </w:rPr>
        <w:t xml:space="preserve"> from parental involvement in their child’s bilingual education</w:t>
      </w:r>
      <w:r>
        <w:rPr>
          <w:rFonts w:eastAsia="Arial" w:cs="Arial"/>
          <w:szCs w:val="22"/>
        </w:rPr>
        <w:t xml:space="preserve">, </w:t>
      </w:r>
      <w:r w:rsidRPr="00555BC8">
        <w:rPr>
          <w:rFonts w:eastAsia="Arial" w:cs="Arial"/>
          <w:szCs w:val="22"/>
        </w:rPr>
        <w:t>advice would they give to other schools/teachers/parents regarding parental involvement</w:t>
      </w:r>
      <w:r>
        <w:rPr>
          <w:rFonts w:eastAsia="Arial" w:cs="Arial"/>
          <w:szCs w:val="22"/>
        </w:rPr>
        <w:t>, and so on.</w:t>
      </w:r>
    </w:p>
    <w:p w14:paraId="0FA31F37" w14:textId="7855C635" w:rsidR="00DB00BB" w:rsidRPr="00AC56E0" w:rsidRDefault="00F21C97" w:rsidP="076E5799">
      <w:pPr>
        <w:pStyle w:val="WeeklyTopicHeading"/>
      </w:pPr>
      <w:r w:rsidRPr="00AC56E0">
        <w:lastRenderedPageBreak/>
        <w:t xml:space="preserve">Week 1: </w:t>
      </w:r>
      <w:r w:rsidR="008A5EAC">
        <w:t>Foundations of Bilingual Education</w:t>
      </w:r>
      <w:r w:rsidR="00013D34">
        <w:t xml:space="preserve"> </w:t>
      </w:r>
    </w:p>
    <w:tbl>
      <w:tblPr>
        <w:tblStyle w:val="TableGrid"/>
        <w:tblW w:w="13400" w:type="dxa"/>
        <w:tblLook w:val="04A0" w:firstRow="1" w:lastRow="0" w:firstColumn="1" w:lastColumn="0" w:noHBand="0" w:noVBand="1"/>
      </w:tblPr>
      <w:tblGrid>
        <w:gridCol w:w="13400"/>
      </w:tblGrid>
      <w:tr w:rsidR="00CD4A79" w:rsidRPr="00E755D6" w14:paraId="57118F23" w14:textId="77777777" w:rsidTr="00293968">
        <w:tc>
          <w:tcPr>
            <w:tcW w:w="13400" w:type="dxa"/>
            <w:shd w:val="clear" w:color="auto" w:fill="D9D9D9" w:themeFill="background1" w:themeFillShade="D9"/>
          </w:tcPr>
          <w:p w14:paraId="3080B9D9" w14:textId="49AA8ABD" w:rsidR="00CD4A79" w:rsidRPr="00D119B3" w:rsidRDefault="00CD4A79" w:rsidP="00A65034">
            <w:pPr>
              <w:tabs>
                <w:tab w:val="left" w:pos="0"/>
              </w:tabs>
              <w:spacing w:before="40" w:after="40"/>
              <w:rPr>
                <w:rFonts w:cs="Arial"/>
                <w:b/>
                <w:bCs/>
                <w:szCs w:val="22"/>
              </w:rPr>
            </w:pPr>
            <w:r w:rsidRPr="2B471307">
              <w:rPr>
                <w:rFonts w:cs="Arial"/>
                <w:b/>
                <w:bCs/>
                <w:szCs w:val="22"/>
              </w:rPr>
              <w:t>Course Learning Objectives</w:t>
            </w:r>
          </w:p>
        </w:tc>
      </w:tr>
      <w:tr w:rsidR="00CD4A79" w:rsidRPr="00E755D6" w14:paraId="6D9440DB" w14:textId="77777777" w:rsidTr="00293968">
        <w:tc>
          <w:tcPr>
            <w:tcW w:w="13400" w:type="dxa"/>
          </w:tcPr>
          <w:p w14:paraId="555ECD79" w14:textId="77777777" w:rsidR="00CD4A79" w:rsidRDefault="00CD4A79" w:rsidP="2B471307">
            <w:pPr>
              <w:tabs>
                <w:tab w:val="left" w:pos="0"/>
              </w:tabs>
              <w:spacing w:before="40" w:after="40"/>
            </w:pPr>
            <w:r w:rsidRPr="2B471307">
              <w:rPr>
                <w:rFonts w:cs="Arial"/>
                <w:b/>
                <w:bCs/>
                <w:szCs w:val="22"/>
              </w:rPr>
              <w:t xml:space="preserve">CLO1: </w:t>
            </w:r>
            <w:r w:rsidRPr="00CD4A79">
              <w:rPr>
                <w:rFonts w:cs="Arial"/>
                <w:szCs w:val="22"/>
              </w:rPr>
              <w:t>D</w:t>
            </w:r>
            <w:r w:rsidRPr="006C7389">
              <w:t>emonstrate knowledge of the history, policies, programs, and research on the effectiveness of bilingual education and bilingualism in the United States.</w:t>
            </w:r>
          </w:p>
          <w:p w14:paraId="06BCD4A7" w14:textId="21FBD673" w:rsidR="0042279A" w:rsidRPr="00E755D6" w:rsidRDefault="0042279A" w:rsidP="2B471307">
            <w:pPr>
              <w:tabs>
                <w:tab w:val="left" w:pos="0"/>
              </w:tabs>
              <w:spacing w:before="40" w:after="40"/>
              <w:rPr>
                <w:rFonts w:cs="Arial"/>
                <w:szCs w:val="22"/>
              </w:rPr>
            </w:pPr>
          </w:p>
        </w:tc>
      </w:tr>
      <w:tr w:rsidR="00B11412" w14:paraId="3CD087C1" w14:textId="77777777" w:rsidTr="2B471307">
        <w:tc>
          <w:tcPr>
            <w:tcW w:w="13400" w:type="dxa"/>
            <w:shd w:val="clear" w:color="auto" w:fill="D9D9D9" w:themeFill="background1" w:themeFillShade="D9"/>
          </w:tcPr>
          <w:p w14:paraId="4093E2E4" w14:textId="3AA7C418" w:rsidR="00B11412" w:rsidRPr="002E2C73" w:rsidRDefault="2B471307" w:rsidP="2B471307">
            <w:pPr>
              <w:tabs>
                <w:tab w:val="left" w:pos="0"/>
              </w:tabs>
              <w:spacing w:before="40" w:after="40"/>
              <w:rPr>
                <w:rFonts w:cs="Arial"/>
                <w:b/>
                <w:bCs/>
                <w:color w:val="BFBFBF" w:themeColor="background1" w:themeShade="BF"/>
                <w:szCs w:val="22"/>
              </w:rPr>
            </w:pPr>
            <w:r w:rsidRPr="2B471307">
              <w:rPr>
                <w:rFonts w:cs="Arial"/>
                <w:b/>
                <w:bCs/>
                <w:szCs w:val="22"/>
              </w:rPr>
              <w:t xml:space="preserve">Readings &amp; Resources: </w:t>
            </w:r>
          </w:p>
        </w:tc>
      </w:tr>
      <w:tr w:rsidR="0040137F" w14:paraId="6B400FA3" w14:textId="77777777" w:rsidTr="2B471307">
        <w:tc>
          <w:tcPr>
            <w:tcW w:w="13400" w:type="dxa"/>
          </w:tcPr>
          <w:p w14:paraId="559BC0BA" w14:textId="1C141EDE" w:rsidR="0040137F" w:rsidRPr="00DB4356" w:rsidRDefault="2B471307" w:rsidP="2B471307">
            <w:pPr>
              <w:tabs>
                <w:tab w:val="left" w:pos="0"/>
              </w:tabs>
              <w:spacing w:before="40" w:after="40"/>
              <w:rPr>
                <w:rFonts w:cs="Arial"/>
                <w:szCs w:val="22"/>
              </w:rPr>
            </w:pPr>
            <w:r w:rsidRPr="00DB4356">
              <w:rPr>
                <w:rFonts w:cs="Arial"/>
                <w:b/>
                <w:bCs/>
                <w:szCs w:val="22"/>
              </w:rPr>
              <w:t xml:space="preserve">Textbooks &amp; </w:t>
            </w:r>
            <w:r w:rsidR="008A5EAC" w:rsidRPr="00DB4356">
              <w:rPr>
                <w:rFonts w:cs="Arial"/>
                <w:b/>
                <w:bCs/>
                <w:szCs w:val="22"/>
              </w:rPr>
              <w:t xml:space="preserve">Outside </w:t>
            </w:r>
            <w:r w:rsidRPr="00DB4356">
              <w:rPr>
                <w:rFonts w:cs="Arial"/>
                <w:b/>
                <w:bCs/>
                <w:szCs w:val="22"/>
              </w:rPr>
              <w:t>Re</w:t>
            </w:r>
            <w:r w:rsidR="008A5EAC" w:rsidRPr="00DB4356">
              <w:rPr>
                <w:rFonts w:cs="Arial"/>
                <w:b/>
                <w:bCs/>
                <w:szCs w:val="22"/>
              </w:rPr>
              <w:t>ading Re</w:t>
            </w:r>
            <w:r w:rsidRPr="00DB4356">
              <w:rPr>
                <w:rFonts w:cs="Arial"/>
                <w:b/>
                <w:bCs/>
                <w:szCs w:val="22"/>
              </w:rPr>
              <w:t xml:space="preserve">sources: </w:t>
            </w:r>
          </w:p>
          <w:p w14:paraId="30CFE478" w14:textId="599B9064" w:rsidR="00CD4A79" w:rsidRPr="00CD4A79" w:rsidRDefault="00CD4A79" w:rsidP="00443977">
            <w:pPr>
              <w:pStyle w:val="ListParagraph"/>
              <w:numPr>
                <w:ilvl w:val="0"/>
                <w:numId w:val="29"/>
              </w:numPr>
            </w:pPr>
            <w:r>
              <w:rPr>
                <w:rFonts w:eastAsia="Arial" w:cs="Arial"/>
                <w:i/>
                <w:iCs/>
                <w:szCs w:val="22"/>
              </w:rPr>
              <w:t>Foundations of Bilingual Education and Bilingualism,</w:t>
            </w:r>
            <w:r w:rsidRPr="00CD4A79">
              <w:t xml:space="preserve"> Ch. 1, </w:t>
            </w:r>
            <w:r w:rsidR="001D0D65">
              <w:t xml:space="preserve">“Bilingualism: Definitions and Distinctions”; </w:t>
            </w:r>
            <w:r w:rsidRPr="00CD4A79">
              <w:t xml:space="preserve">Ch. 4, </w:t>
            </w:r>
            <w:r w:rsidR="001D0D65">
              <w:t xml:space="preserve">“Languages in Society”; </w:t>
            </w:r>
            <w:r w:rsidRPr="00CD4A79">
              <w:t>Ch. 9</w:t>
            </w:r>
            <w:r w:rsidR="001D0D65">
              <w:t>, “Historical Introduction to Bilingual Education: The United States”</w:t>
            </w:r>
          </w:p>
          <w:p w14:paraId="61CE9E2B" w14:textId="77777777" w:rsidR="00CD4A79" w:rsidRPr="00CD4A79" w:rsidRDefault="00A02E0D" w:rsidP="00443977">
            <w:pPr>
              <w:pStyle w:val="ListParagraph"/>
              <w:numPr>
                <w:ilvl w:val="0"/>
                <w:numId w:val="29"/>
              </w:numPr>
            </w:pPr>
            <w:hyperlink r:id="rId28" w:history="1">
              <w:r w:rsidR="00CD4A79" w:rsidRPr="00CD4A79">
                <w:rPr>
                  <w:rStyle w:val="Hyperlink"/>
                </w:rPr>
                <w:t>“A Brief History of Bilingual Education in the United States”</w:t>
              </w:r>
            </w:hyperlink>
          </w:p>
          <w:p w14:paraId="70B73123" w14:textId="77777777" w:rsidR="00CD4A79" w:rsidRPr="00CD4A79" w:rsidRDefault="00A02E0D" w:rsidP="00443977">
            <w:pPr>
              <w:pStyle w:val="ListParagraph"/>
              <w:numPr>
                <w:ilvl w:val="0"/>
                <w:numId w:val="29"/>
              </w:numPr>
            </w:pPr>
            <w:hyperlink r:id="rId29" w:history="1">
              <w:r w:rsidR="00CD4A79" w:rsidRPr="00CD4A79">
                <w:rPr>
                  <w:rStyle w:val="Hyperlink"/>
                </w:rPr>
                <w:t>“Facts About English Learners in California”</w:t>
              </w:r>
            </w:hyperlink>
          </w:p>
          <w:p w14:paraId="18E973CC" w14:textId="15E51F08" w:rsidR="0040137F" w:rsidRPr="00DB4356" w:rsidRDefault="2B471307" w:rsidP="2B471307">
            <w:pPr>
              <w:pStyle w:val="AssignmentsLevel2"/>
              <w:numPr>
                <w:ilvl w:val="0"/>
                <w:numId w:val="0"/>
              </w:numPr>
              <w:tabs>
                <w:tab w:val="left" w:pos="0"/>
              </w:tabs>
              <w:spacing w:before="40" w:after="40"/>
              <w:rPr>
                <w:b/>
                <w:bCs/>
                <w:szCs w:val="22"/>
              </w:rPr>
            </w:pPr>
            <w:r w:rsidRPr="00DB4356">
              <w:rPr>
                <w:b/>
                <w:bCs/>
                <w:szCs w:val="22"/>
              </w:rPr>
              <w:t>Video Resources:</w:t>
            </w:r>
            <w:r w:rsidR="00DD3D0E" w:rsidRPr="00DB4356">
              <w:rPr>
                <w:b/>
                <w:bCs/>
                <w:szCs w:val="22"/>
              </w:rPr>
              <w:t xml:space="preserve"> </w:t>
            </w:r>
          </w:p>
          <w:p w14:paraId="405E5697" w14:textId="1ED075A2" w:rsidR="00CD4A79" w:rsidRPr="00CD4A79" w:rsidRDefault="00CD4A79" w:rsidP="00443977">
            <w:pPr>
              <w:pStyle w:val="ListParagraph"/>
              <w:numPr>
                <w:ilvl w:val="0"/>
                <w:numId w:val="32"/>
              </w:numPr>
            </w:pPr>
            <w:r w:rsidRPr="00CD4A79">
              <w:t xml:space="preserve">“The Importance of Being Bilingual” </w:t>
            </w:r>
            <w:hyperlink r:id="rId30" w:history="1">
              <w:r w:rsidR="005A44E4" w:rsidRPr="00CD4A79">
                <w:rPr>
                  <w:rStyle w:val="Hyperlink"/>
                </w:rPr>
                <w:t>https://youtu.be/MeAy558K27U</w:t>
              </w:r>
            </w:hyperlink>
            <w:r w:rsidRPr="00CD4A79">
              <w:rPr>
                <w:rStyle w:val="Hyperlink"/>
                <w:u w:val="none"/>
              </w:rPr>
              <w:t xml:space="preserve">  </w:t>
            </w:r>
            <w:r w:rsidRPr="00CD4A79">
              <w:rPr>
                <w:rStyle w:val="Hyperlink"/>
                <w:color w:val="auto"/>
                <w:u w:val="none"/>
              </w:rPr>
              <w:t>[14:01]</w:t>
            </w:r>
          </w:p>
          <w:p w14:paraId="4D69B48B" w14:textId="0822F6AF" w:rsidR="0040137F" w:rsidRDefault="0040137F" w:rsidP="2B471307">
            <w:pPr>
              <w:tabs>
                <w:tab w:val="left" w:pos="0"/>
              </w:tabs>
              <w:spacing w:before="40" w:after="40"/>
              <w:rPr>
                <w:rFonts w:cs="Arial"/>
                <w:szCs w:val="22"/>
              </w:rPr>
            </w:pPr>
          </w:p>
        </w:tc>
      </w:tr>
      <w:tr w:rsidR="00B11412" w14:paraId="5F726D0A" w14:textId="77777777" w:rsidTr="2B471307">
        <w:tc>
          <w:tcPr>
            <w:tcW w:w="13400" w:type="dxa"/>
            <w:shd w:val="clear" w:color="auto" w:fill="D9D9D9" w:themeFill="background1" w:themeFillShade="D9"/>
          </w:tcPr>
          <w:p w14:paraId="6AB26B67" w14:textId="38C4AFA7" w:rsidR="00B11412" w:rsidRPr="00E60ABC" w:rsidRDefault="2B471307" w:rsidP="2B471307">
            <w:pPr>
              <w:tabs>
                <w:tab w:val="left" w:pos="0"/>
              </w:tabs>
              <w:spacing w:before="40" w:after="40"/>
              <w:rPr>
                <w:rFonts w:cs="Arial"/>
                <w:b/>
                <w:bCs/>
                <w:szCs w:val="22"/>
              </w:rPr>
            </w:pPr>
            <w:r w:rsidRPr="2B471307">
              <w:rPr>
                <w:rFonts w:cs="Arial"/>
                <w:b/>
                <w:bCs/>
                <w:szCs w:val="22"/>
              </w:rPr>
              <w:t>Discussion</w:t>
            </w:r>
            <w:r w:rsidR="0042279A">
              <w:rPr>
                <w:rFonts w:cs="Arial"/>
                <w:b/>
                <w:bCs/>
                <w:szCs w:val="22"/>
              </w:rPr>
              <w:t xml:space="preserve"> Prompt</w:t>
            </w:r>
            <w:r w:rsidRPr="2B471307">
              <w:rPr>
                <w:rFonts w:cs="Arial"/>
                <w:b/>
                <w:bCs/>
                <w:szCs w:val="22"/>
              </w:rPr>
              <w:t>:</w:t>
            </w:r>
            <w:r w:rsidR="00D65A88">
              <w:rPr>
                <w:rFonts w:cs="Arial"/>
                <w:b/>
                <w:bCs/>
                <w:szCs w:val="22"/>
              </w:rPr>
              <w:t xml:space="preserve">  </w:t>
            </w:r>
          </w:p>
        </w:tc>
      </w:tr>
      <w:tr w:rsidR="0040137F" w14:paraId="5787DC42" w14:textId="77777777" w:rsidTr="2B471307">
        <w:tc>
          <w:tcPr>
            <w:tcW w:w="13400" w:type="dxa"/>
          </w:tcPr>
          <w:p w14:paraId="326FCC87" w14:textId="31D70D7E" w:rsidR="0040137F" w:rsidRPr="00A03E4D" w:rsidRDefault="2B471307" w:rsidP="2B471307">
            <w:pPr>
              <w:spacing w:line="259" w:lineRule="auto"/>
              <w:rPr>
                <w:rFonts w:eastAsia="Arial" w:cs="Arial"/>
                <w:szCs w:val="22"/>
              </w:rPr>
            </w:pPr>
            <w:r w:rsidRPr="00A03E4D">
              <w:rPr>
                <w:rFonts w:eastAsia="Arial" w:cs="Arial"/>
                <w:b/>
                <w:bCs/>
                <w:szCs w:val="22"/>
              </w:rPr>
              <w:t>Respond</w:t>
            </w:r>
            <w:r w:rsidRPr="00A03E4D">
              <w:rPr>
                <w:rFonts w:eastAsia="Arial" w:cs="Arial"/>
                <w:szCs w:val="22"/>
              </w:rPr>
              <w:t xml:space="preserve"> to </w:t>
            </w:r>
            <w:r w:rsidR="0042279A" w:rsidRPr="0042279A">
              <w:rPr>
                <w:rFonts w:eastAsia="Arial" w:cs="Arial"/>
                <w:szCs w:val="22"/>
                <w:u w:val="single"/>
              </w:rPr>
              <w:t>one</w:t>
            </w:r>
            <w:r w:rsidR="0042279A">
              <w:rPr>
                <w:rFonts w:eastAsia="Arial" w:cs="Arial"/>
                <w:szCs w:val="22"/>
              </w:rPr>
              <w:t xml:space="preserve"> (and only one) of </w:t>
            </w:r>
            <w:r w:rsidRPr="00A03E4D">
              <w:rPr>
                <w:rFonts w:eastAsia="Arial" w:cs="Arial"/>
                <w:szCs w:val="22"/>
              </w:rPr>
              <w:t xml:space="preserve">the </w:t>
            </w:r>
            <w:r w:rsidR="0042279A">
              <w:rPr>
                <w:rFonts w:eastAsia="Arial" w:cs="Arial"/>
                <w:szCs w:val="22"/>
              </w:rPr>
              <w:t xml:space="preserve">following </w:t>
            </w:r>
            <w:r w:rsidRPr="00A03E4D">
              <w:rPr>
                <w:rFonts w:eastAsia="Arial" w:cs="Arial"/>
                <w:szCs w:val="22"/>
              </w:rPr>
              <w:t>prompt</w:t>
            </w:r>
            <w:r w:rsidR="0042279A">
              <w:rPr>
                <w:rFonts w:eastAsia="Arial" w:cs="Arial"/>
                <w:szCs w:val="22"/>
              </w:rPr>
              <w:t>s</w:t>
            </w:r>
            <w:r w:rsidRPr="00A03E4D">
              <w:rPr>
                <w:rFonts w:eastAsia="Arial" w:cs="Arial"/>
                <w:szCs w:val="22"/>
              </w:rPr>
              <w:t xml:space="preserve"> in the online discussion </w:t>
            </w:r>
            <w:r w:rsidR="0042279A">
              <w:rPr>
                <w:rFonts w:eastAsia="Arial" w:cs="Arial"/>
                <w:szCs w:val="22"/>
              </w:rPr>
              <w:t>forum in Canvas</w:t>
            </w:r>
            <w:r w:rsidR="00BA7C05">
              <w:rPr>
                <w:rFonts w:eastAsia="Arial" w:cs="Arial"/>
                <w:szCs w:val="22"/>
              </w:rPr>
              <w:t xml:space="preserve">.  </w:t>
            </w:r>
            <w:r w:rsidR="00FE0C7D">
              <w:rPr>
                <w:rFonts w:eastAsia="Arial" w:cs="Arial"/>
                <w:szCs w:val="22"/>
              </w:rPr>
              <w:t>Also r</w:t>
            </w:r>
            <w:r w:rsidRPr="00A03E4D">
              <w:rPr>
                <w:rFonts w:eastAsia="Arial" w:cs="Arial"/>
                <w:szCs w:val="22"/>
              </w:rPr>
              <w:t xml:space="preserve">espond to a </w:t>
            </w:r>
            <w:r w:rsidR="0042279A">
              <w:rPr>
                <w:rFonts w:eastAsia="Arial" w:cs="Arial"/>
                <w:szCs w:val="22"/>
              </w:rPr>
              <w:t>m</w:t>
            </w:r>
            <w:r w:rsidRPr="00A03E4D">
              <w:rPr>
                <w:rFonts w:eastAsia="Arial" w:cs="Arial"/>
                <w:szCs w:val="22"/>
              </w:rPr>
              <w:t xml:space="preserve">inimum of 2 of your peers (see </w:t>
            </w:r>
            <w:r w:rsidR="0042279A">
              <w:rPr>
                <w:rFonts w:eastAsia="Arial" w:cs="Arial"/>
                <w:szCs w:val="22"/>
              </w:rPr>
              <w:t xml:space="preserve">discussion forum </w:t>
            </w:r>
            <w:hyperlink r:id="rId31" w:history="1">
              <w:r w:rsidR="00BE724A" w:rsidRPr="00BE724A">
                <w:rPr>
                  <w:rStyle w:val="Hyperlink"/>
                  <w:rFonts w:eastAsia="Arial" w:cs="Arial"/>
                  <w:szCs w:val="22"/>
                </w:rPr>
                <w:t xml:space="preserve">RISE </w:t>
              </w:r>
              <w:r w:rsidR="0042279A" w:rsidRPr="00BE724A">
                <w:rPr>
                  <w:rStyle w:val="Hyperlink"/>
                  <w:rFonts w:eastAsia="Arial" w:cs="Arial"/>
                  <w:szCs w:val="22"/>
                </w:rPr>
                <w:t xml:space="preserve">grading </w:t>
              </w:r>
              <w:r w:rsidRPr="00BE724A">
                <w:rPr>
                  <w:rStyle w:val="Hyperlink"/>
                  <w:rFonts w:eastAsia="Arial" w:cs="Arial"/>
                  <w:szCs w:val="22"/>
                </w:rPr>
                <w:t>rubric</w:t>
              </w:r>
            </w:hyperlink>
            <w:r w:rsidRPr="00A03E4D">
              <w:rPr>
                <w:rFonts w:eastAsia="Arial" w:cs="Arial"/>
                <w:szCs w:val="22"/>
              </w:rPr>
              <w:t xml:space="preserve">). </w:t>
            </w:r>
          </w:p>
          <w:p w14:paraId="39EA5725" w14:textId="67AEE185" w:rsidR="0040137F" w:rsidRPr="0042279A" w:rsidRDefault="0042279A" w:rsidP="00443977">
            <w:pPr>
              <w:pStyle w:val="ListParagraph"/>
              <w:numPr>
                <w:ilvl w:val="0"/>
                <w:numId w:val="33"/>
              </w:numPr>
              <w:rPr>
                <w:rFonts w:eastAsia="Arial" w:cs="Arial"/>
                <w:szCs w:val="22"/>
              </w:rPr>
            </w:pPr>
            <w:r>
              <w:rPr>
                <w:rFonts w:cs="Arial"/>
                <w:bCs/>
                <w:sz w:val="20"/>
                <w:szCs w:val="22"/>
              </w:rPr>
              <w:t>D</w:t>
            </w:r>
            <w:r>
              <w:rPr>
                <w:rFonts w:cs="Arial"/>
                <w:bCs/>
                <w:szCs w:val="22"/>
              </w:rPr>
              <w:t xml:space="preserve">o you consider yourself and/or people known to you as </w:t>
            </w:r>
            <w:r w:rsidR="0025302F">
              <w:rPr>
                <w:rFonts w:cs="Arial"/>
                <w:bCs/>
                <w:szCs w:val="22"/>
              </w:rPr>
              <w:t xml:space="preserve">being </w:t>
            </w:r>
            <w:r>
              <w:rPr>
                <w:rFonts w:cs="Arial"/>
                <w:bCs/>
                <w:szCs w:val="22"/>
              </w:rPr>
              <w:t>bilingual</w:t>
            </w:r>
            <w:r w:rsidR="0025302F">
              <w:rPr>
                <w:rFonts w:cs="Arial"/>
                <w:bCs/>
                <w:szCs w:val="22"/>
              </w:rPr>
              <w:t>,</w:t>
            </w:r>
            <w:r>
              <w:rPr>
                <w:rFonts w:cs="Arial"/>
                <w:bCs/>
                <w:szCs w:val="22"/>
              </w:rPr>
              <w:t xml:space="preserve"> or </w:t>
            </w:r>
            <w:r w:rsidR="0025302F">
              <w:rPr>
                <w:rFonts w:cs="Arial"/>
                <w:bCs/>
                <w:szCs w:val="22"/>
              </w:rPr>
              <w:t xml:space="preserve">instead </w:t>
            </w:r>
            <w:r>
              <w:rPr>
                <w:rFonts w:cs="Arial"/>
                <w:bCs/>
                <w:szCs w:val="22"/>
              </w:rPr>
              <w:t>multilingual?</w:t>
            </w:r>
          </w:p>
          <w:p w14:paraId="278F182C" w14:textId="324BFABC" w:rsidR="0042279A" w:rsidRPr="0042279A" w:rsidRDefault="0042279A" w:rsidP="00443977">
            <w:pPr>
              <w:pStyle w:val="ListParagraph"/>
              <w:numPr>
                <w:ilvl w:val="0"/>
                <w:numId w:val="33"/>
              </w:numPr>
              <w:rPr>
                <w:rFonts w:eastAsia="Arial" w:cs="Arial"/>
                <w:szCs w:val="22"/>
              </w:rPr>
            </w:pPr>
            <w:r>
              <w:rPr>
                <w:rFonts w:cs="Arial"/>
                <w:szCs w:val="22"/>
              </w:rPr>
              <w:t xml:space="preserve">What do you see as the future of English as a global language? Do you agree with the predictions shown in Figure 4.2 (Ch. 4)? Why is it important to think of English in the plural, </w:t>
            </w:r>
            <w:proofErr w:type="spellStart"/>
            <w:r>
              <w:rPr>
                <w:rFonts w:cs="Arial"/>
                <w:szCs w:val="22"/>
              </w:rPr>
              <w:t>English</w:t>
            </w:r>
            <w:r w:rsidRPr="00FE0C7D">
              <w:rPr>
                <w:rFonts w:cs="Arial"/>
                <w:i/>
                <w:iCs/>
                <w:szCs w:val="22"/>
                <w:u w:val="single"/>
              </w:rPr>
              <w:t>es</w:t>
            </w:r>
            <w:proofErr w:type="spellEnd"/>
            <w:r>
              <w:rPr>
                <w:rFonts w:cs="Arial"/>
                <w:szCs w:val="22"/>
              </w:rPr>
              <w:t>?</w:t>
            </w:r>
          </w:p>
          <w:p w14:paraId="5AE22197" w14:textId="04BCE085" w:rsidR="0040137F" w:rsidRPr="00A03E4D" w:rsidRDefault="2B471307" w:rsidP="2B471307">
            <w:pPr>
              <w:rPr>
                <w:rFonts w:eastAsia="Arial" w:cs="Arial"/>
                <w:szCs w:val="22"/>
              </w:rPr>
            </w:pPr>
            <w:r w:rsidRPr="00A03E4D">
              <w:rPr>
                <w:rFonts w:eastAsia="Arial" w:cs="Arial"/>
                <w:b/>
                <w:bCs/>
                <w:szCs w:val="22"/>
              </w:rPr>
              <w:t>Post</w:t>
            </w:r>
            <w:r w:rsidRPr="00A03E4D">
              <w:rPr>
                <w:rFonts w:eastAsia="Arial" w:cs="Arial"/>
                <w:szCs w:val="22"/>
              </w:rPr>
              <w:t xml:space="preserve"> your initial response to the discussion forum by </w:t>
            </w:r>
            <w:r w:rsidR="0042279A">
              <w:rPr>
                <w:rFonts w:eastAsia="Arial" w:cs="Arial"/>
                <w:szCs w:val="22"/>
              </w:rPr>
              <w:t xml:space="preserve">the </w:t>
            </w:r>
            <w:r w:rsidRPr="00A03E4D">
              <w:rPr>
                <w:rFonts w:eastAsia="Arial" w:cs="Arial"/>
                <w:szCs w:val="22"/>
              </w:rPr>
              <w:t xml:space="preserve">deadline. </w:t>
            </w:r>
          </w:p>
          <w:p w14:paraId="773F3A9A" w14:textId="1070BEB5" w:rsidR="0040137F" w:rsidRPr="00A03E4D" w:rsidRDefault="2B471307" w:rsidP="2B471307">
            <w:pPr>
              <w:rPr>
                <w:rFonts w:eastAsia="Arial" w:cs="Arial"/>
                <w:szCs w:val="22"/>
              </w:rPr>
            </w:pPr>
            <w:r w:rsidRPr="00A03E4D">
              <w:rPr>
                <w:rFonts w:eastAsia="Arial" w:cs="Arial"/>
                <w:b/>
                <w:bCs/>
                <w:szCs w:val="22"/>
              </w:rPr>
              <w:t xml:space="preserve">Apply </w:t>
            </w:r>
            <w:r w:rsidRPr="00A03E4D">
              <w:rPr>
                <w:rFonts w:eastAsia="Arial" w:cs="Arial"/>
                <w:szCs w:val="22"/>
              </w:rPr>
              <w:t xml:space="preserve">the RISE model in responding to one classmate’s post. </w:t>
            </w:r>
            <w:r w:rsidR="0042279A">
              <w:rPr>
                <w:rFonts w:eastAsia="Arial" w:cs="Arial"/>
                <w:szCs w:val="22"/>
              </w:rPr>
              <w:t>If possible, p</w:t>
            </w:r>
            <w:r w:rsidRPr="00A03E4D">
              <w:rPr>
                <w:rFonts w:eastAsia="Arial" w:cs="Arial"/>
                <w:szCs w:val="22"/>
              </w:rPr>
              <w:t>lease respond to a post that has not yet received a response from a</w:t>
            </w:r>
            <w:r w:rsidR="0042279A">
              <w:rPr>
                <w:rFonts w:eastAsia="Arial" w:cs="Arial"/>
                <w:szCs w:val="22"/>
              </w:rPr>
              <w:t>nother class member in order to ensure a balanced distribution of posts and responses.</w:t>
            </w:r>
          </w:p>
          <w:p w14:paraId="4152D680" w14:textId="77777777" w:rsidR="0040137F" w:rsidRDefault="2B471307" w:rsidP="2B471307">
            <w:pPr>
              <w:rPr>
                <w:rFonts w:eastAsia="Arial" w:cs="Arial"/>
                <w:szCs w:val="22"/>
              </w:rPr>
            </w:pPr>
            <w:r w:rsidRPr="00A03E4D">
              <w:rPr>
                <w:rFonts w:eastAsia="Arial" w:cs="Arial"/>
                <w:b/>
                <w:bCs/>
                <w:szCs w:val="22"/>
              </w:rPr>
              <w:t>Respond</w:t>
            </w:r>
            <w:r w:rsidRPr="00A03E4D">
              <w:rPr>
                <w:rFonts w:eastAsia="Arial" w:cs="Arial"/>
                <w:szCs w:val="22"/>
              </w:rPr>
              <w:t xml:space="preserve"> to the RISE questions and suggestions to your initial post by </w:t>
            </w:r>
            <w:r w:rsidR="0042279A">
              <w:rPr>
                <w:rFonts w:eastAsia="Arial" w:cs="Arial"/>
                <w:szCs w:val="22"/>
              </w:rPr>
              <w:t xml:space="preserve">the </w:t>
            </w:r>
            <w:r w:rsidRPr="00A03E4D">
              <w:rPr>
                <w:rFonts w:eastAsia="Arial" w:cs="Arial"/>
                <w:szCs w:val="22"/>
              </w:rPr>
              <w:t xml:space="preserve">deadline. </w:t>
            </w:r>
          </w:p>
          <w:p w14:paraId="126A7131" w14:textId="68B6A131" w:rsidR="0042279A" w:rsidRPr="00A03E4D" w:rsidRDefault="0042279A" w:rsidP="2B471307">
            <w:pPr>
              <w:rPr>
                <w:rFonts w:eastAsia="Arial" w:cs="Arial"/>
                <w:szCs w:val="22"/>
              </w:rPr>
            </w:pPr>
          </w:p>
        </w:tc>
      </w:tr>
      <w:tr w:rsidR="2B471307" w14:paraId="6BA1DABC" w14:textId="77777777" w:rsidTr="2B471307">
        <w:tc>
          <w:tcPr>
            <w:tcW w:w="13400" w:type="dxa"/>
            <w:shd w:val="clear" w:color="auto" w:fill="D9D9D9" w:themeFill="background1" w:themeFillShade="D9"/>
          </w:tcPr>
          <w:p w14:paraId="61FD4133" w14:textId="4CB3E61C" w:rsidR="2B471307" w:rsidRDefault="2B471307" w:rsidP="2B471307">
            <w:pPr>
              <w:rPr>
                <w:rFonts w:eastAsia="Arial" w:cs="Arial"/>
                <w:b/>
                <w:bCs/>
                <w:szCs w:val="22"/>
              </w:rPr>
            </w:pPr>
            <w:r w:rsidRPr="2B471307">
              <w:rPr>
                <w:rFonts w:eastAsia="Arial" w:cs="Arial"/>
                <w:b/>
                <w:bCs/>
                <w:szCs w:val="22"/>
              </w:rPr>
              <w:t xml:space="preserve">Measurable Artifact: </w:t>
            </w:r>
          </w:p>
        </w:tc>
      </w:tr>
      <w:tr w:rsidR="2B471307" w14:paraId="43F98DC7" w14:textId="77777777" w:rsidTr="2B471307">
        <w:tc>
          <w:tcPr>
            <w:tcW w:w="13400" w:type="dxa"/>
          </w:tcPr>
          <w:p w14:paraId="1D20BB10" w14:textId="5A03CA6A" w:rsidR="2B471307" w:rsidRDefault="2B471307" w:rsidP="2B471307">
            <w:r w:rsidRPr="2B471307">
              <w:rPr>
                <w:rFonts w:eastAsia="Arial" w:cs="Arial"/>
                <w:b/>
                <w:bCs/>
                <w:szCs w:val="22"/>
              </w:rPr>
              <w:t>Objective</w:t>
            </w:r>
            <w:r w:rsidRPr="2B471307">
              <w:rPr>
                <w:rFonts w:eastAsia="Arial" w:cs="Arial"/>
                <w:szCs w:val="22"/>
              </w:rPr>
              <w:t xml:space="preserve">: Candidates will </w:t>
            </w:r>
            <w:r w:rsidR="005A44E4">
              <w:rPr>
                <w:rFonts w:eastAsia="Arial" w:cs="Arial"/>
                <w:szCs w:val="22"/>
              </w:rPr>
              <w:t>reflect on and respond to the issues of bilingualism and bilingual education as presented in the video resource “The Importance of Being Bilingual.”</w:t>
            </w:r>
          </w:p>
          <w:p w14:paraId="06F6482C" w14:textId="6A678B5B" w:rsidR="2B471307" w:rsidRDefault="0025302F" w:rsidP="2B471307">
            <w:pPr>
              <w:rPr>
                <w:rFonts w:eastAsia="Arial" w:cs="Arial"/>
                <w:szCs w:val="22"/>
              </w:rPr>
            </w:pPr>
            <w:r>
              <w:rPr>
                <w:rFonts w:eastAsia="Arial" w:cs="Arial"/>
                <w:b/>
                <w:bCs/>
                <w:szCs w:val="22"/>
              </w:rPr>
              <w:t>Write</w:t>
            </w:r>
            <w:r w:rsidR="2B471307" w:rsidRPr="2B471307">
              <w:rPr>
                <w:rFonts w:eastAsia="Arial" w:cs="Arial"/>
                <w:b/>
                <w:bCs/>
                <w:szCs w:val="22"/>
              </w:rPr>
              <w:t xml:space="preserve">: </w:t>
            </w:r>
            <w:r>
              <w:rPr>
                <w:rFonts w:eastAsia="Arial" w:cs="Arial"/>
                <w:szCs w:val="22"/>
              </w:rPr>
              <w:t xml:space="preserve">In a Word document 500-750 words in length, reflect on and respond to the information presented by Maria Giannini in the video.  In what ways is your experience as a bilingual speaker and/or educator </w:t>
            </w:r>
            <w:proofErr w:type="gramStart"/>
            <w:r>
              <w:rPr>
                <w:rFonts w:eastAsia="Arial" w:cs="Arial"/>
                <w:szCs w:val="22"/>
              </w:rPr>
              <w:t>similar to</w:t>
            </w:r>
            <w:proofErr w:type="gramEnd"/>
            <w:r>
              <w:rPr>
                <w:rFonts w:eastAsia="Arial" w:cs="Arial"/>
                <w:szCs w:val="22"/>
              </w:rPr>
              <w:t xml:space="preserve"> hers? You may consider the role of family and culture, views on bilingualism, bilingual education and programs, research on the benefits of bilingualism, and so on.</w:t>
            </w:r>
            <w:r w:rsidR="00BE724A">
              <w:rPr>
                <w:rFonts w:eastAsia="Arial" w:cs="Arial"/>
                <w:szCs w:val="22"/>
              </w:rPr>
              <w:t xml:space="preserve"> (Your paper will be evaluated according to the </w:t>
            </w:r>
            <w:hyperlink r:id="rId32" w:history="1">
              <w:r w:rsidR="00BE724A" w:rsidRPr="00BE724A">
                <w:rPr>
                  <w:rStyle w:val="Hyperlink"/>
                  <w:rFonts w:eastAsia="Arial" w:cs="Arial"/>
                  <w:szCs w:val="22"/>
                </w:rPr>
                <w:t>Writing Assignment Rubric</w:t>
              </w:r>
            </w:hyperlink>
            <w:r w:rsidR="00BE724A">
              <w:rPr>
                <w:rFonts w:eastAsia="Arial" w:cs="Arial"/>
                <w:szCs w:val="22"/>
              </w:rPr>
              <w:t>.)</w:t>
            </w:r>
          </w:p>
          <w:p w14:paraId="47243D9E" w14:textId="4E78AF9F" w:rsidR="0025302F" w:rsidRDefault="0025302F" w:rsidP="2B471307">
            <w:pPr>
              <w:rPr>
                <w:rFonts w:eastAsia="Arial" w:cs="Arial"/>
                <w:b/>
                <w:bCs/>
                <w:szCs w:val="22"/>
              </w:rPr>
            </w:pPr>
          </w:p>
        </w:tc>
      </w:tr>
    </w:tbl>
    <w:p w14:paraId="2E209F51" w14:textId="3886AB3D" w:rsidR="2B471307" w:rsidRDefault="2B471307"/>
    <w:p w14:paraId="61867D4B" w14:textId="5D3B85BB" w:rsidR="00C07F5E" w:rsidRPr="00AC56E0" w:rsidRDefault="00C07F5E" w:rsidP="3184081D">
      <w:pPr>
        <w:pStyle w:val="Heading1"/>
      </w:pPr>
    </w:p>
    <w:p w14:paraId="009C747D" w14:textId="77AEE40A" w:rsidR="44C2CC35" w:rsidRDefault="44C2CC35" w:rsidP="44C2CC35">
      <w:pPr>
        <w:pStyle w:val="WeeklyTopicHeading"/>
      </w:pPr>
      <w:r>
        <w:t xml:space="preserve">Week 2: </w:t>
      </w:r>
      <w:r w:rsidR="00293968">
        <w:t>Legal Underpinnings of Bilingual Education</w:t>
      </w:r>
      <w:r w:rsidR="00D838B3">
        <w:t xml:space="preserve"> </w:t>
      </w:r>
    </w:p>
    <w:tbl>
      <w:tblPr>
        <w:tblStyle w:val="TableGrid"/>
        <w:tblW w:w="0" w:type="auto"/>
        <w:tblLook w:val="04A0" w:firstRow="1" w:lastRow="0" w:firstColumn="1" w:lastColumn="0" w:noHBand="0" w:noVBand="1"/>
      </w:tblPr>
      <w:tblGrid>
        <w:gridCol w:w="13400"/>
      </w:tblGrid>
      <w:tr w:rsidR="00293968" w14:paraId="726968DF" w14:textId="77777777" w:rsidTr="00293968">
        <w:tc>
          <w:tcPr>
            <w:tcW w:w="13400" w:type="dxa"/>
            <w:shd w:val="clear" w:color="auto" w:fill="D9D9D9" w:themeFill="background1" w:themeFillShade="D9"/>
          </w:tcPr>
          <w:p w14:paraId="79A506BF" w14:textId="14E7FDCD" w:rsidR="00293968" w:rsidRDefault="00293968" w:rsidP="00A65034">
            <w:pPr>
              <w:spacing w:before="40" w:after="40"/>
              <w:rPr>
                <w:rFonts w:cs="Arial"/>
                <w:b/>
                <w:bCs/>
                <w:szCs w:val="22"/>
              </w:rPr>
            </w:pPr>
            <w:r w:rsidRPr="2B471307">
              <w:rPr>
                <w:rFonts w:cs="Arial"/>
                <w:b/>
                <w:bCs/>
                <w:szCs w:val="22"/>
              </w:rPr>
              <w:t>Course Learning Objectives</w:t>
            </w:r>
          </w:p>
        </w:tc>
      </w:tr>
      <w:tr w:rsidR="00293968" w14:paraId="1F1E8A56" w14:textId="77777777" w:rsidTr="00293968">
        <w:tc>
          <w:tcPr>
            <w:tcW w:w="13400" w:type="dxa"/>
          </w:tcPr>
          <w:p w14:paraId="4DA8CACF" w14:textId="77777777" w:rsidR="00293968" w:rsidRDefault="00293968" w:rsidP="00293968">
            <w:pPr>
              <w:tabs>
                <w:tab w:val="left" w:pos="0"/>
              </w:tabs>
              <w:spacing w:before="40" w:after="40"/>
            </w:pPr>
            <w:r w:rsidRPr="2B471307">
              <w:rPr>
                <w:rFonts w:cs="Arial"/>
                <w:b/>
                <w:bCs/>
                <w:szCs w:val="22"/>
              </w:rPr>
              <w:t xml:space="preserve">CLO1: </w:t>
            </w:r>
            <w:r w:rsidRPr="00CD4A79">
              <w:rPr>
                <w:rFonts w:cs="Arial"/>
                <w:szCs w:val="22"/>
              </w:rPr>
              <w:t>D</w:t>
            </w:r>
            <w:r w:rsidRPr="006C7389">
              <w:t>emonstrate knowledge of the history, policies, programs, and research on the effectiveness of bilingual education and bilingualism in the United States.</w:t>
            </w:r>
          </w:p>
          <w:p w14:paraId="73C04224" w14:textId="22D199C8" w:rsidR="00293968" w:rsidRDefault="00293968" w:rsidP="2B471307">
            <w:pPr>
              <w:spacing w:before="40" w:after="40"/>
              <w:rPr>
                <w:rFonts w:cs="Arial"/>
                <w:szCs w:val="22"/>
              </w:rPr>
            </w:pPr>
          </w:p>
        </w:tc>
      </w:tr>
      <w:tr w:rsidR="44C2CC35" w14:paraId="5A71910D" w14:textId="77777777" w:rsidTr="2B471307">
        <w:tc>
          <w:tcPr>
            <w:tcW w:w="13400" w:type="dxa"/>
            <w:shd w:val="clear" w:color="auto" w:fill="D9D9D9" w:themeFill="background1" w:themeFillShade="D9"/>
          </w:tcPr>
          <w:p w14:paraId="6CC831F8" w14:textId="3AA7C418" w:rsidR="44C2CC35"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44C2CC35" w14:paraId="40291AC6" w14:textId="77777777" w:rsidTr="2B471307">
        <w:tc>
          <w:tcPr>
            <w:tcW w:w="13400" w:type="dxa"/>
          </w:tcPr>
          <w:p w14:paraId="7402C1CA" w14:textId="1D267FE4" w:rsidR="44C2CC35" w:rsidRPr="00DB4356" w:rsidRDefault="2B471307" w:rsidP="2B471307">
            <w:pPr>
              <w:spacing w:before="40" w:after="40"/>
              <w:rPr>
                <w:rFonts w:cs="Arial"/>
                <w:szCs w:val="22"/>
              </w:rPr>
            </w:pPr>
            <w:r w:rsidRPr="00DB4356">
              <w:rPr>
                <w:rFonts w:cs="Arial"/>
                <w:b/>
                <w:bCs/>
                <w:szCs w:val="22"/>
              </w:rPr>
              <w:t xml:space="preserve">Textbook &amp; </w:t>
            </w:r>
            <w:r w:rsidR="00293968" w:rsidRPr="00DB4356">
              <w:rPr>
                <w:rFonts w:cs="Arial"/>
                <w:b/>
                <w:bCs/>
                <w:szCs w:val="22"/>
              </w:rPr>
              <w:t xml:space="preserve">Outside Reading </w:t>
            </w:r>
            <w:r w:rsidRPr="00DB4356">
              <w:rPr>
                <w:rFonts w:cs="Arial"/>
                <w:b/>
                <w:bCs/>
                <w:szCs w:val="22"/>
              </w:rPr>
              <w:t xml:space="preserve">Resources: </w:t>
            </w:r>
          </w:p>
          <w:p w14:paraId="0209C840" w14:textId="5AD91332" w:rsidR="00293968" w:rsidRDefault="00293968" w:rsidP="00443977">
            <w:pPr>
              <w:pStyle w:val="ListParagraph"/>
              <w:numPr>
                <w:ilvl w:val="0"/>
                <w:numId w:val="29"/>
              </w:numPr>
            </w:pPr>
            <w:r>
              <w:rPr>
                <w:rFonts w:eastAsia="Arial" w:cs="Arial"/>
                <w:i/>
                <w:iCs/>
                <w:szCs w:val="22"/>
              </w:rPr>
              <w:t>Foundations of Bilingual Education and Bilingualism,</w:t>
            </w:r>
            <w:r w:rsidRPr="00CD4A79">
              <w:t xml:space="preserve"> Ch. 1</w:t>
            </w:r>
            <w:r>
              <w:t>7</w:t>
            </w:r>
            <w:r w:rsidR="001D0D65">
              <w:t>, “Bilingualism and Bilingual Education as a Problem, Right and Resource”</w:t>
            </w:r>
          </w:p>
          <w:p w14:paraId="190D5BCC" w14:textId="77777777" w:rsidR="00293968" w:rsidRPr="00293968" w:rsidRDefault="00A02E0D" w:rsidP="00443977">
            <w:pPr>
              <w:pStyle w:val="ListParagraph"/>
              <w:numPr>
                <w:ilvl w:val="0"/>
                <w:numId w:val="29"/>
              </w:numPr>
            </w:pPr>
            <w:hyperlink r:id="rId33" w:history="1">
              <w:r w:rsidR="00293968" w:rsidRPr="00293968">
                <w:rPr>
                  <w:rStyle w:val="Hyperlink"/>
                </w:rPr>
                <w:t>“Calif. Education Code – English Language Education for Immigrant Children”</w:t>
              </w:r>
            </w:hyperlink>
          </w:p>
          <w:p w14:paraId="60161B2A" w14:textId="0DC34355" w:rsidR="44C2CC35" w:rsidRPr="00DB4356" w:rsidRDefault="2B471307" w:rsidP="2B471307">
            <w:pPr>
              <w:pStyle w:val="AssignmentsLevel2"/>
              <w:numPr>
                <w:ilvl w:val="0"/>
                <w:numId w:val="0"/>
              </w:numPr>
              <w:spacing w:before="40" w:after="40"/>
              <w:rPr>
                <w:b/>
                <w:bCs/>
                <w:szCs w:val="22"/>
              </w:rPr>
            </w:pPr>
            <w:r w:rsidRPr="00DB4356">
              <w:rPr>
                <w:b/>
                <w:bCs/>
                <w:szCs w:val="22"/>
              </w:rPr>
              <w:t>Video Resources:</w:t>
            </w:r>
          </w:p>
          <w:p w14:paraId="39465876" w14:textId="72E45B27" w:rsidR="00293968" w:rsidRDefault="00293968" w:rsidP="00443977">
            <w:pPr>
              <w:pStyle w:val="ListParagraph"/>
              <w:numPr>
                <w:ilvl w:val="0"/>
                <w:numId w:val="34"/>
              </w:numPr>
              <w:rPr>
                <w:rStyle w:val="Hyperlink"/>
                <w:color w:val="auto"/>
                <w:u w:val="none"/>
              </w:rPr>
            </w:pPr>
            <w:r w:rsidRPr="00293968">
              <w:t xml:space="preserve">“Expanding Bilingual Education in California” </w:t>
            </w:r>
            <w:hyperlink r:id="rId34" w:history="1">
              <w:r w:rsidRPr="00293968">
                <w:rPr>
                  <w:rStyle w:val="Hyperlink"/>
                </w:rPr>
                <w:t>https://youtu.be/iEE1qwWA1T4</w:t>
              </w:r>
            </w:hyperlink>
            <w:r>
              <w:rPr>
                <w:rStyle w:val="Hyperlink"/>
                <w:u w:val="none"/>
              </w:rPr>
              <w:t xml:space="preserve"> </w:t>
            </w:r>
            <w:r w:rsidRPr="00293968">
              <w:rPr>
                <w:rStyle w:val="Hyperlink"/>
                <w:color w:val="auto"/>
                <w:u w:val="none"/>
              </w:rPr>
              <w:t>[7:15]</w:t>
            </w:r>
          </w:p>
          <w:p w14:paraId="63FABA0A" w14:textId="77777777" w:rsidR="00293968" w:rsidRPr="00FE0C7D" w:rsidRDefault="00293968" w:rsidP="00443977">
            <w:pPr>
              <w:pStyle w:val="ListParagraph"/>
              <w:numPr>
                <w:ilvl w:val="0"/>
                <w:numId w:val="34"/>
              </w:numPr>
            </w:pPr>
            <w:r w:rsidRPr="00293968">
              <w:t xml:space="preserve">“Lau vs. Nichols” </w:t>
            </w:r>
            <w:hyperlink r:id="rId35" w:history="1">
              <w:r w:rsidRPr="00293968">
                <w:rPr>
                  <w:rStyle w:val="Hyperlink"/>
                </w:rPr>
                <w:t>https://youtu.be/iYH_Cj9aRUM</w:t>
              </w:r>
            </w:hyperlink>
            <w:r w:rsidRPr="00293968">
              <w:rPr>
                <w:rStyle w:val="Hyperlink"/>
                <w:u w:val="none"/>
              </w:rPr>
              <w:t xml:space="preserve"> </w:t>
            </w:r>
            <w:r w:rsidRPr="00FE0C7D">
              <w:rPr>
                <w:rStyle w:val="Hyperlink"/>
                <w:color w:val="auto"/>
                <w:u w:val="none"/>
              </w:rPr>
              <w:t>[2:43]</w:t>
            </w:r>
          </w:p>
          <w:p w14:paraId="3D89DDA1" w14:textId="52C03C24" w:rsidR="00293968" w:rsidRPr="00FE0C7D" w:rsidRDefault="00FE0C7D" w:rsidP="00443977">
            <w:pPr>
              <w:pStyle w:val="ListParagraph"/>
              <w:numPr>
                <w:ilvl w:val="0"/>
                <w:numId w:val="34"/>
              </w:numPr>
              <w:rPr>
                <w:color w:val="0000FF"/>
                <w:u w:val="single"/>
              </w:rPr>
            </w:pPr>
            <w:r w:rsidRPr="00FE0C7D">
              <w:t xml:space="preserve">“Castaneda vs. Pickard” </w:t>
            </w:r>
            <w:hyperlink r:id="rId36" w:history="1">
              <w:r w:rsidRPr="00FE0C7D">
                <w:rPr>
                  <w:rStyle w:val="Hyperlink"/>
                </w:rPr>
                <w:t>https://youtu.be/YBkBxPMphhg</w:t>
              </w:r>
            </w:hyperlink>
            <w:r>
              <w:rPr>
                <w:rStyle w:val="Hyperlink"/>
                <w:u w:val="none"/>
              </w:rPr>
              <w:t xml:space="preserve"> </w:t>
            </w:r>
            <w:r w:rsidRPr="00FE0C7D">
              <w:rPr>
                <w:rStyle w:val="Hyperlink"/>
                <w:color w:val="auto"/>
                <w:u w:val="none"/>
              </w:rPr>
              <w:t>[1:56]</w:t>
            </w:r>
          </w:p>
          <w:p w14:paraId="41060D77" w14:textId="2C7FAE16" w:rsidR="44C2CC35" w:rsidRDefault="2B471307" w:rsidP="2B471307">
            <w:pPr>
              <w:pStyle w:val="Heading1"/>
              <w:spacing w:before="40" w:after="40"/>
              <w:outlineLvl w:val="0"/>
            </w:pPr>
            <w:r w:rsidRPr="2B471307">
              <w:rPr>
                <w:bCs/>
                <w:color w:val="0070C0"/>
              </w:rPr>
              <w:t xml:space="preserve"> </w:t>
            </w:r>
          </w:p>
        </w:tc>
      </w:tr>
      <w:tr w:rsidR="44C2CC35" w14:paraId="70CBF230" w14:textId="77777777" w:rsidTr="2B471307">
        <w:tc>
          <w:tcPr>
            <w:tcW w:w="13400" w:type="dxa"/>
            <w:shd w:val="clear" w:color="auto" w:fill="D9D9D9" w:themeFill="background1" w:themeFillShade="D9"/>
          </w:tcPr>
          <w:p w14:paraId="5C0DEC83" w14:textId="116A5ED4" w:rsidR="44C2CC35" w:rsidRDefault="2B471307" w:rsidP="2B471307">
            <w:pPr>
              <w:spacing w:before="40" w:after="40"/>
              <w:rPr>
                <w:rFonts w:cs="Arial"/>
                <w:b/>
                <w:bCs/>
                <w:szCs w:val="22"/>
              </w:rPr>
            </w:pPr>
            <w:r w:rsidRPr="2B471307">
              <w:rPr>
                <w:rFonts w:cs="Arial"/>
                <w:b/>
                <w:bCs/>
                <w:szCs w:val="22"/>
              </w:rPr>
              <w:t xml:space="preserve">Discussion </w:t>
            </w:r>
            <w:r w:rsidR="00FE0C7D">
              <w:rPr>
                <w:rFonts w:cs="Arial"/>
                <w:b/>
                <w:bCs/>
                <w:szCs w:val="22"/>
              </w:rPr>
              <w:t>Prompt</w:t>
            </w:r>
            <w:r w:rsidRPr="2B471307">
              <w:rPr>
                <w:rFonts w:cs="Arial"/>
                <w:b/>
                <w:bCs/>
                <w:szCs w:val="22"/>
              </w:rPr>
              <w:t xml:space="preserve">: </w:t>
            </w:r>
          </w:p>
        </w:tc>
      </w:tr>
      <w:tr w:rsidR="44C2CC35" w14:paraId="2FF1A18B" w14:textId="77777777" w:rsidTr="2B471307">
        <w:tc>
          <w:tcPr>
            <w:tcW w:w="13400" w:type="dxa"/>
          </w:tcPr>
          <w:p w14:paraId="09EC902B" w14:textId="00B5B0EA" w:rsidR="00FE0C7D" w:rsidRDefault="00FE0C7D" w:rsidP="00FE0C7D">
            <w:pPr>
              <w:spacing w:line="259" w:lineRule="auto"/>
              <w:rPr>
                <w:rFonts w:eastAsia="Arial" w:cs="Arial"/>
                <w:szCs w:val="22"/>
              </w:rPr>
            </w:pPr>
            <w:r w:rsidRPr="00A03E4D">
              <w:rPr>
                <w:rFonts w:eastAsia="Arial" w:cs="Arial"/>
                <w:b/>
                <w:bCs/>
                <w:szCs w:val="22"/>
              </w:rPr>
              <w:t>Respond</w:t>
            </w:r>
            <w:r w:rsidRPr="00A03E4D">
              <w:rPr>
                <w:rFonts w:eastAsia="Arial" w:cs="Arial"/>
                <w:szCs w:val="22"/>
              </w:rPr>
              <w:t xml:space="preserve"> to the </w:t>
            </w:r>
            <w:r>
              <w:rPr>
                <w:rFonts w:eastAsia="Arial" w:cs="Arial"/>
                <w:szCs w:val="22"/>
              </w:rPr>
              <w:t xml:space="preserve">following </w:t>
            </w:r>
            <w:r w:rsidRPr="00A03E4D">
              <w:rPr>
                <w:rFonts w:eastAsia="Arial" w:cs="Arial"/>
                <w:szCs w:val="22"/>
              </w:rPr>
              <w:t xml:space="preserve">prompt in the online discussion </w:t>
            </w:r>
            <w:r>
              <w:rPr>
                <w:rFonts w:eastAsia="Arial" w:cs="Arial"/>
                <w:szCs w:val="22"/>
              </w:rPr>
              <w:t>forum in Canvas.  Also r</w:t>
            </w:r>
            <w:r w:rsidRPr="00A03E4D">
              <w:rPr>
                <w:rFonts w:eastAsia="Arial" w:cs="Arial"/>
                <w:szCs w:val="22"/>
              </w:rPr>
              <w:t xml:space="preserve">espond to a </w:t>
            </w:r>
            <w:r>
              <w:rPr>
                <w:rFonts w:eastAsia="Arial" w:cs="Arial"/>
                <w:szCs w:val="22"/>
              </w:rPr>
              <w:t>m</w:t>
            </w:r>
            <w:r w:rsidRPr="00A03E4D">
              <w:rPr>
                <w:rFonts w:eastAsia="Arial" w:cs="Arial"/>
                <w:szCs w:val="22"/>
              </w:rPr>
              <w:t xml:space="preserve">inimum of 2 of your peers (see </w:t>
            </w:r>
            <w:hyperlink r:id="rId37" w:history="1">
              <w:r w:rsidR="00BE724A" w:rsidRPr="00BE724A">
                <w:rPr>
                  <w:rStyle w:val="Hyperlink"/>
                  <w:rFonts w:eastAsia="Arial" w:cs="Arial"/>
                  <w:szCs w:val="22"/>
                </w:rPr>
                <w:t xml:space="preserve">RISE </w:t>
              </w:r>
              <w:r w:rsidRPr="00BE724A">
                <w:rPr>
                  <w:rStyle w:val="Hyperlink"/>
                  <w:rFonts w:eastAsia="Arial" w:cs="Arial"/>
                  <w:szCs w:val="22"/>
                </w:rPr>
                <w:t>discussion forum grading rubric</w:t>
              </w:r>
            </w:hyperlink>
            <w:r w:rsidRPr="00A03E4D">
              <w:rPr>
                <w:rFonts w:eastAsia="Arial" w:cs="Arial"/>
                <w:szCs w:val="22"/>
              </w:rPr>
              <w:t xml:space="preserve">). </w:t>
            </w:r>
          </w:p>
          <w:p w14:paraId="6056B704" w14:textId="63CE1CBA" w:rsidR="00FE0C7D" w:rsidRPr="00FE0C7D" w:rsidRDefault="00FE0C7D" w:rsidP="00443977">
            <w:pPr>
              <w:pStyle w:val="ListParagraph"/>
              <w:numPr>
                <w:ilvl w:val="0"/>
                <w:numId w:val="35"/>
              </w:numPr>
              <w:spacing w:line="259" w:lineRule="auto"/>
              <w:rPr>
                <w:rFonts w:eastAsia="Arial" w:cs="Arial"/>
                <w:szCs w:val="22"/>
              </w:rPr>
            </w:pPr>
            <w:r>
              <w:rPr>
                <w:rFonts w:eastAsia="Arial" w:cs="Arial"/>
                <w:szCs w:val="22"/>
              </w:rPr>
              <w:t>In your opinion, how are debates over language and language policy in the US and/or in California linked to larger issues of immigration and immigrants? Are these debates about people and cultures as well as about language?</w:t>
            </w:r>
          </w:p>
          <w:p w14:paraId="21ED680A" w14:textId="77777777" w:rsidR="00FE0C7D" w:rsidRPr="00A03E4D" w:rsidRDefault="00FE0C7D" w:rsidP="00FE0C7D">
            <w:pPr>
              <w:rPr>
                <w:rFonts w:eastAsia="Arial" w:cs="Arial"/>
                <w:szCs w:val="22"/>
              </w:rPr>
            </w:pPr>
            <w:r w:rsidRPr="00A03E4D">
              <w:rPr>
                <w:rFonts w:eastAsia="Arial" w:cs="Arial"/>
                <w:b/>
                <w:bCs/>
                <w:szCs w:val="22"/>
              </w:rPr>
              <w:t>Post</w:t>
            </w:r>
            <w:r w:rsidRPr="00A03E4D">
              <w:rPr>
                <w:rFonts w:eastAsia="Arial" w:cs="Arial"/>
                <w:szCs w:val="22"/>
              </w:rPr>
              <w:t xml:space="preserve"> your initial response to the discussion forum by </w:t>
            </w:r>
            <w:r>
              <w:rPr>
                <w:rFonts w:eastAsia="Arial" w:cs="Arial"/>
                <w:szCs w:val="22"/>
              </w:rPr>
              <w:t xml:space="preserve">the </w:t>
            </w:r>
            <w:r w:rsidRPr="00A03E4D">
              <w:rPr>
                <w:rFonts w:eastAsia="Arial" w:cs="Arial"/>
                <w:szCs w:val="22"/>
              </w:rPr>
              <w:t xml:space="preserve">deadline. </w:t>
            </w:r>
          </w:p>
          <w:p w14:paraId="2BBD0274" w14:textId="77777777" w:rsidR="00FE0C7D" w:rsidRPr="00A03E4D" w:rsidRDefault="00FE0C7D" w:rsidP="00FE0C7D">
            <w:pPr>
              <w:rPr>
                <w:rFonts w:eastAsia="Arial" w:cs="Arial"/>
                <w:szCs w:val="22"/>
              </w:rPr>
            </w:pPr>
            <w:r w:rsidRPr="00A03E4D">
              <w:rPr>
                <w:rFonts w:eastAsia="Arial" w:cs="Arial"/>
                <w:b/>
                <w:bCs/>
                <w:szCs w:val="22"/>
              </w:rPr>
              <w:t xml:space="preserve">Apply </w:t>
            </w:r>
            <w:r w:rsidRPr="00A03E4D">
              <w:rPr>
                <w:rFonts w:eastAsia="Arial" w:cs="Arial"/>
                <w:szCs w:val="22"/>
              </w:rPr>
              <w:t xml:space="preserve">the RISE model in responding to one classmate’s post. </w:t>
            </w:r>
            <w:r>
              <w:rPr>
                <w:rFonts w:eastAsia="Arial" w:cs="Arial"/>
                <w:szCs w:val="22"/>
              </w:rPr>
              <w:t>If possible, p</w:t>
            </w:r>
            <w:r w:rsidRPr="00A03E4D">
              <w:rPr>
                <w:rFonts w:eastAsia="Arial" w:cs="Arial"/>
                <w:szCs w:val="22"/>
              </w:rPr>
              <w:t>lease respond to a post that has not yet received a response from a</w:t>
            </w:r>
            <w:r>
              <w:rPr>
                <w:rFonts w:eastAsia="Arial" w:cs="Arial"/>
                <w:szCs w:val="22"/>
              </w:rPr>
              <w:t>nother class member in order to ensure a balanced distribution of posts and responses.</w:t>
            </w:r>
          </w:p>
          <w:p w14:paraId="0D13E62C" w14:textId="77777777" w:rsidR="00FE0C7D" w:rsidRDefault="00FE0C7D" w:rsidP="00FE0C7D">
            <w:pPr>
              <w:rPr>
                <w:rFonts w:eastAsia="Arial" w:cs="Arial"/>
                <w:szCs w:val="22"/>
              </w:rPr>
            </w:pPr>
            <w:r w:rsidRPr="00A03E4D">
              <w:rPr>
                <w:rFonts w:eastAsia="Arial" w:cs="Arial"/>
                <w:b/>
                <w:bCs/>
                <w:szCs w:val="22"/>
              </w:rPr>
              <w:t>Respond</w:t>
            </w:r>
            <w:r w:rsidRPr="00A03E4D">
              <w:rPr>
                <w:rFonts w:eastAsia="Arial" w:cs="Arial"/>
                <w:szCs w:val="22"/>
              </w:rPr>
              <w:t xml:space="preserve"> to the RISE questions and suggestions to your initial post by </w:t>
            </w:r>
            <w:r>
              <w:rPr>
                <w:rFonts w:eastAsia="Arial" w:cs="Arial"/>
                <w:szCs w:val="22"/>
              </w:rPr>
              <w:t xml:space="preserve">the </w:t>
            </w:r>
            <w:r w:rsidRPr="00A03E4D">
              <w:rPr>
                <w:rFonts w:eastAsia="Arial" w:cs="Arial"/>
                <w:szCs w:val="22"/>
              </w:rPr>
              <w:t xml:space="preserve">deadline. </w:t>
            </w:r>
          </w:p>
          <w:p w14:paraId="56D20202" w14:textId="0E851117" w:rsidR="44C2CC35" w:rsidRDefault="44C2CC35" w:rsidP="2B471307">
            <w:pPr>
              <w:rPr>
                <w:rFonts w:eastAsia="Arial" w:cs="Arial"/>
                <w:szCs w:val="22"/>
              </w:rPr>
            </w:pPr>
          </w:p>
        </w:tc>
      </w:tr>
      <w:tr w:rsidR="2B471307" w14:paraId="3F4DA653" w14:textId="77777777" w:rsidTr="2B471307">
        <w:tc>
          <w:tcPr>
            <w:tcW w:w="13400" w:type="dxa"/>
            <w:shd w:val="clear" w:color="auto" w:fill="D9D9D9" w:themeFill="background1" w:themeFillShade="D9"/>
          </w:tcPr>
          <w:p w14:paraId="4EEDBF1B" w14:textId="79E120CA" w:rsidR="2B471307" w:rsidRDefault="2B471307" w:rsidP="2B471307">
            <w:pPr>
              <w:rPr>
                <w:rFonts w:eastAsia="Arial" w:cs="Arial"/>
                <w:b/>
                <w:bCs/>
                <w:szCs w:val="22"/>
              </w:rPr>
            </w:pPr>
            <w:r w:rsidRPr="2B471307">
              <w:rPr>
                <w:rFonts w:eastAsia="Arial" w:cs="Arial"/>
                <w:b/>
                <w:bCs/>
                <w:szCs w:val="22"/>
              </w:rPr>
              <w:t xml:space="preserve">Measurable Artifact: </w:t>
            </w:r>
          </w:p>
        </w:tc>
      </w:tr>
      <w:tr w:rsidR="2B471307" w14:paraId="2496EFA6" w14:textId="77777777" w:rsidTr="2B471307">
        <w:tc>
          <w:tcPr>
            <w:tcW w:w="13400" w:type="dxa"/>
          </w:tcPr>
          <w:p w14:paraId="08FE3507" w14:textId="438E0BCF"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F42A60">
              <w:rPr>
                <w:rFonts w:eastAsia="Arial" w:cs="Arial"/>
                <w:szCs w:val="22"/>
              </w:rPr>
              <w:t>demonstrate their understanding of the legal foundations of bilingual education in the United States.</w:t>
            </w:r>
          </w:p>
          <w:p w14:paraId="4809E442" w14:textId="017FE790" w:rsidR="00F42A60" w:rsidRDefault="2B471307" w:rsidP="2B471307">
            <w:pPr>
              <w:rPr>
                <w:rFonts w:eastAsia="Arial" w:cs="Arial"/>
                <w:szCs w:val="22"/>
              </w:rPr>
            </w:pPr>
            <w:r w:rsidRPr="2B471307">
              <w:rPr>
                <w:rFonts w:eastAsia="Arial" w:cs="Arial"/>
                <w:b/>
                <w:bCs/>
                <w:szCs w:val="22"/>
              </w:rPr>
              <w:t xml:space="preserve">Complete: </w:t>
            </w:r>
            <w:r w:rsidR="00FD1537" w:rsidRPr="00F42A60">
              <w:rPr>
                <w:rFonts w:eastAsia="Arial" w:cs="Arial"/>
                <w:szCs w:val="22"/>
              </w:rPr>
              <w:t xml:space="preserve">Create a </w:t>
            </w:r>
            <w:r w:rsidR="00F42A60" w:rsidRPr="00F42A60">
              <w:rPr>
                <w:rFonts w:eastAsia="Arial" w:cs="Arial"/>
                <w:szCs w:val="22"/>
              </w:rPr>
              <w:t xml:space="preserve">graphic organizer </w:t>
            </w:r>
            <w:r w:rsidR="00F42A60">
              <w:rPr>
                <w:rFonts w:eastAsia="Arial" w:cs="Arial"/>
                <w:szCs w:val="22"/>
              </w:rPr>
              <w:t xml:space="preserve">(e.g., a timeline or other representation) </w:t>
            </w:r>
            <w:r w:rsidR="00FD1537" w:rsidRPr="00F42A60">
              <w:rPr>
                <w:rFonts w:eastAsia="Arial" w:cs="Arial"/>
                <w:szCs w:val="22"/>
              </w:rPr>
              <w:t xml:space="preserve">in which you </w:t>
            </w:r>
            <w:r w:rsidR="00F42A60">
              <w:rPr>
                <w:rFonts w:eastAsia="Arial" w:cs="Arial"/>
                <w:szCs w:val="22"/>
              </w:rPr>
              <w:t>summarize and capture the legal and policy decisions regarding the history of bilingual education in the US and California.  Please do not provide dates alone; add titles and/or brief descriptions to present the information.</w:t>
            </w:r>
          </w:p>
          <w:p w14:paraId="4D805A7B" w14:textId="77777777" w:rsidR="00F42A60" w:rsidRDefault="00F42A60" w:rsidP="2B471307">
            <w:pPr>
              <w:rPr>
                <w:rFonts w:eastAsia="Arial" w:cs="Arial"/>
                <w:szCs w:val="22"/>
              </w:rPr>
            </w:pPr>
          </w:p>
          <w:p w14:paraId="2268D2F0" w14:textId="3E869EA1" w:rsidR="00FD1537" w:rsidRPr="00F42A60" w:rsidRDefault="00F42A60" w:rsidP="2B471307">
            <w:pPr>
              <w:rPr>
                <w:rFonts w:eastAsia="Arial" w:cs="Arial"/>
                <w:szCs w:val="22"/>
              </w:rPr>
            </w:pPr>
            <w:r>
              <w:rPr>
                <w:rFonts w:eastAsia="Arial" w:cs="Arial"/>
                <w:szCs w:val="22"/>
              </w:rPr>
              <w:t xml:space="preserve">You may use computer programs/aids to create your graphic.  Here are some links to get you started or give </w:t>
            </w:r>
            <w:proofErr w:type="spellStart"/>
            <w:r>
              <w:rPr>
                <w:rFonts w:eastAsia="Arial" w:cs="Arial"/>
                <w:szCs w:val="22"/>
              </w:rPr>
              <w:t>you</w:t>
            </w:r>
            <w:proofErr w:type="spellEnd"/>
            <w:r>
              <w:rPr>
                <w:rFonts w:eastAsia="Arial" w:cs="Arial"/>
                <w:szCs w:val="22"/>
              </w:rPr>
              <w:t xml:space="preserve"> ideas, if you need them:</w:t>
            </w:r>
          </w:p>
          <w:p w14:paraId="439E7769" w14:textId="77777777" w:rsidR="00FD1537" w:rsidRDefault="00FD1537" w:rsidP="2B471307">
            <w:pPr>
              <w:rPr>
                <w:rFonts w:eastAsia="Arial" w:cs="Arial"/>
                <w:szCs w:val="22"/>
              </w:rPr>
            </w:pPr>
          </w:p>
          <w:p w14:paraId="4CF88BD4" w14:textId="23494F67" w:rsidR="00F42A60" w:rsidRDefault="00A02E0D" w:rsidP="2B471307">
            <w:hyperlink r:id="rId38" w:history="1">
              <w:r w:rsidR="00F42A60">
                <w:rPr>
                  <w:rStyle w:val="Hyperlink"/>
                </w:rPr>
                <w:t>https://support.office.com/en-us/article/create-a-smartart-graphic-fac94c93-500b-4a0a-97af-124040594842</w:t>
              </w:r>
            </w:hyperlink>
          </w:p>
          <w:p w14:paraId="147024AE" w14:textId="0E04B34F" w:rsidR="00F42A60" w:rsidRDefault="00A02E0D" w:rsidP="2B471307">
            <w:hyperlink r:id="rId39" w:history="1">
              <w:r w:rsidR="00F42A60" w:rsidRPr="00D744C7">
                <w:rPr>
                  <w:rStyle w:val="Hyperlink"/>
                </w:rPr>
                <w:t>https://youtu.be/JUooBe-WVVw</w:t>
              </w:r>
            </w:hyperlink>
          </w:p>
          <w:p w14:paraId="7455874E" w14:textId="4044F490" w:rsidR="00FD1537" w:rsidRDefault="00A02E0D" w:rsidP="2B471307">
            <w:hyperlink r:id="rId40" w:history="1">
              <w:r w:rsidR="00F42A60" w:rsidRPr="00D744C7">
                <w:rPr>
                  <w:rStyle w:val="Hyperlink"/>
                </w:rPr>
                <w:t>https://support.office.com/en-us/article/create-a-timeline-9c4448a9-99c7-4b0e-8eff-0dcf535f223c</w:t>
              </w:r>
            </w:hyperlink>
          </w:p>
          <w:p w14:paraId="20022A8C" w14:textId="5FA8E9B5" w:rsidR="00F42A60" w:rsidRDefault="00A02E0D" w:rsidP="2B471307">
            <w:hyperlink r:id="rId41" w:history="1">
              <w:r w:rsidR="00F42A60" w:rsidRPr="00D744C7">
                <w:rPr>
                  <w:rStyle w:val="Hyperlink"/>
                </w:rPr>
                <w:t>https://youtu.be/jOjOacVCoQM</w:t>
              </w:r>
            </w:hyperlink>
          </w:p>
          <w:p w14:paraId="101A69AF" w14:textId="22E340CD" w:rsidR="00F42A60" w:rsidRDefault="00A02E0D" w:rsidP="2B471307">
            <w:hyperlink r:id="rId42" w:history="1">
              <w:r w:rsidR="00F42A60" w:rsidRPr="00D744C7">
                <w:rPr>
                  <w:rStyle w:val="Hyperlink"/>
                </w:rPr>
                <w:t>https://youtu.be/InyqaOFRwKw</w:t>
              </w:r>
            </w:hyperlink>
          </w:p>
          <w:p w14:paraId="4340DB9D" w14:textId="41844D6E" w:rsidR="00F42A60" w:rsidRDefault="00A02E0D" w:rsidP="2B471307">
            <w:hyperlink r:id="rId43" w:history="1">
              <w:r w:rsidR="00F42A60">
                <w:rPr>
                  <w:rStyle w:val="Hyperlink"/>
                </w:rPr>
                <w:t>https://www.officetimeline.com/make-timeline/microsoft-word</w:t>
              </w:r>
            </w:hyperlink>
          </w:p>
          <w:p w14:paraId="2AFF5B67" w14:textId="3B67EBC0" w:rsidR="2B471307" w:rsidRPr="00FD1537" w:rsidRDefault="2B471307" w:rsidP="2B471307">
            <w:pPr>
              <w:rPr>
                <w:rFonts w:eastAsia="Arial" w:cs="Arial"/>
                <w:b/>
                <w:bCs/>
                <w:szCs w:val="22"/>
              </w:rPr>
            </w:pPr>
          </w:p>
        </w:tc>
      </w:tr>
    </w:tbl>
    <w:p w14:paraId="061B93F8" w14:textId="548115F1" w:rsidR="005857D5" w:rsidRDefault="005857D5" w:rsidP="00054927">
      <w:pPr>
        <w:pStyle w:val="AssignmentsLevel1"/>
      </w:pPr>
    </w:p>
    <w:p w14:paraId="4A325980" w14:textId="08A064D6" w:rsidR="2B471307" w:rsidRPr="0009104F" w:rsidRDefault="0009104F" w:rsidP="0009104F">
      <w:pPr>
        <w:rPr>
          <w:rFonts w:cs="Arial"/>
          <w:b/>
          <w:i/>
          <w:color w:val="005391"/>
          <w:sz w:val="32"/>
          <w:szCs w:val="32"/>
        </w:rPr>
      </w:pPr>
      <w:r>
        <w:br w:type="page"/>
      </w:r>
    </w:p>
    <w:p w14:paraId="36D5B6E6" w14:textId="6D895AF5" w:rsidR="44C2CC35" w:rsidRDefault="2B471307" w:rsidP="44C2CC35">
      <w:pPr>
        <w:pStyle w:val="WeeklyTopicHeading"/>
      </w:pPr>
      <w:r>
        <w:lastRenderedPageBreak/>
        <w:t xml:space="preserve">Week 3: </w:t>
      </w:r>
      <w:r w:rsidR="00E246E8">
        <w:t>Influences on Bilingual Program Design and Development</w:t>
      </w:r>
      <w:r w:rsidR="00F94D63">
        <w:t xml:space="preserve"> </w:t>
      </w:r>
    </w:p>
    <w:p w14:paraId="09897729" w14:textId="0868BF8A" w:rsidR="2B471307" w:rsidRDefault="2B471307" w:rsidP="2B471307">
      <w:pPr>
        <w:pStyle w:val="AssignmentsLevel1"/>
      </w:pPr>
    </w:p>
    <w:tbl>
      <w:tblPr>
        <w:tblStyle w:val="TableGrid"/>
        <w:tblW w:w="0" w:type="auto"/>
        <w:tblLook w:val="04A0" w:firstRow="1" w:lastRow="0" w:firstColumn="1" w:lastColumn="0" w:noHBand="0" w:noVBand="1"/>
      </w:tblPr>
      <w:tblGrid>
        <w:gridCol w:w="13400"/>
      </w:tblGrid>
      <w:tr w:rsidR="00A65034" w14:paraId="690E4C5F" w14:textId="77777777" w:rsidTr="000A3D18">
        <w:tc>
          <w:tcPr>
            <w:tcW w:w="13400" w:type="dxa"/>
            <w:shd w:val="clear" w:color="auto" w:fill="D9D9D9" w:themeFill="background1" w:themeFillShade="D9"/>
          </w:tcPr>
          <w:p w14:paraId="0F8482F0" w14:textId="113337AE" w:rsidR="00A65034" w:rsidRDefault="00A65034" w:rsidP="00A65034">
            <w:pPr>
              <w:spacing w:before="40" w:after="40"/>
              <w:rPr>
                <w:rFonts w:cs="Arial"/>
                <w:b/>
                <w:bCs/>
                <w:szCs w:val="22"/>
              </w:rPr>
            </w:pPr>
            <w:r w:rsidRPr="2B471307">
              <w:rPr>
                <w:rFonts w:cs="Arial"/>
                <w:b/>
                <w:bCs/>
                <w:szCs w:val="22"/>
              </w:rPr>
              <w:t>Course Learning Objectives</w:t>
            </w:r>
          </w:p>
        </w:tc>
      </w:tr>
      <w:tr w:rsidR="00A65034" w14:paraId="762A59D2" w14:textId="77777777" w:rsidTr="000A3D18">
        <w:tc>
          <w:tcPr>
            <w:tcW w:w="13400" w:type="dxa"/>
          </w:tcPr>
          <w:p w14:paraId="746582B4" w14:textId="28238A57" w:rsidR="00A65034" w:rsidRDefault="00A65034" w:rsidP="2B471307">
            <w:pPr>
              <w:spacing w:before="40" w:after="40"/>
              <w:rPr>
                <w:rFonts w:cs="Arial"/>
                <w:szCs w:val="22"/>
              </w:rPr>
            </w:pPr>
            <w:r w:rsidRPr="2B471307">
              <w:rPr>
                <w:rFonts w:cs="Arial"/>
                <w:b/>
                <w:bCs/>
                <w:szCs w:val="22"/>
              </w:rPr>
              <w:t>CLO</w:t>
            </w:r>
            <w:r w:rsidR="00E246E8">
              <w:rPr>
                <w:rFonts w:cs="Arial"/>
                <w:b/>
                <w:bCs/>
                <w:szCs w:val="22"/>
              </w:rPr>
              <w:t>2</w:t>
            </w:r>
            <w:r w:rsidRPr="2B471307">
              <w:rPr>
                <w:rFonts w:cs="Arial"/>
                <w:b/>
                <w:bCs/>
                <w:szCs w:val="22"/>
              </w:rPr>
              <w:t xml:space="preserve">: </w:t>
            </w:r>
            <w:r w:rsidR="00E246E8" w:rsidRPr="006C7389">
              <w:t>Candidates demonstrate an understanding of the philosophical, theoretical, legal and legislative foundations of bilingual education and their effects on program design and educational achievement.</w:t>
            </w:r>
          </w:p>
        </w:tc>
      </w:tr>
      <w:tr w:rsidR="2B471307" w14:paraId="23BA0744" w14:textId="77777777" w:rsidTr="0EDF4C55">
        <w:tc>
          <w:tcPr>
            <w:tcW w:w="13400" w:type="dxa"/>
            <w:shd w:val="clear" w:color="auto" w:fill="D9D9D9" w:themeFill="background1" w:themeFillShade="D9"/>
          </w:tcPr>
          <w:p w14:paraId="0E230B3E"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C9B2C0C" w14:textId="77777777" w:rsidTr="0EDF4C55">
        <w:tc>
          <w:tcPr>
            <w:tcW w:w="13400" w:type="dxa"/>
          </w:tcPr>
          <w:p w14:paraId="7BC13769" w14:textId="62F3A757" w:rsidR="2B471307" w:rsidRPr="00DB4356" w:rsidRDefault="2B471307" w:rsidP="2B471307">
            <w:pPr>
              <w:spacing w:before="40" w:after="40"/>
              <w:rPr>
                <w:rFonts w:cs="Arial"/>
                <w:szCs w:val="22"/>
              </w:rPr>
            </w:pPr>
            <w:r w:rsidRPr="00DB4356">
              <w:rPr>
                <w:rFonts w:cs="Arial"/>
                <w:b/>
                <w:bCs/>
                <w:szCs w:val="22"/>
              </w:rPr>
              <w:t xml:space="preserve">Textbook &amp; </w:t>
            </w:r>
            <w:r w:rsidR="00DB4356" w:rsidRPr="00DB4356">
              <w:rPr>
                <w:rFonts w:cs="Arial"/>
                <w:b/>
                <w:bCs/>
                <w:szCs w:val="22"/>
              </w:rPr>
              <w:t xml:space="preserve">Outside </w:t>
            </w:r>
            <w:r w:rsidRPr="00DB4356">
              <w:rPr>
                <w:rFonts w:cs="Arial"/>
                <w:b/>
                <w:bCs/>
                <w:szCs w:val="22"/>
              </w:rPr>
              <w:t>Re</w:t>
            </w:r>
            <w:r w:rsidR="00DB4356" w:rsidRPr="00DB4356">
              <w:rPr>
                <w:rFonts w:cs="Arial"/>
                <w:b/>
                <w:bCs/>
                <w:szCs w:val="22"/>
              </w:rPr>
              <w:t>ading</w:t>
            </w:r>
            <w:r w:rsidRPr="00DB4356">
              <w:rPr>
                <w:rFonts w:cs="Arial"/>
                <w:b/>
                <w:bCs/>
                <w:szCs w:val="22"/>
              </w:rPr>
              <w:t xml:space="preserve">s: </w:t>
            </w:r>
          </w:p>
          <w:p w14:paraId="2121D0C2" w14:textId="2C536F18" w:rsidR="00E246E8" w:rsidRDefault="00E246E8" w:rsidP="00443977">
            <w:pPr>
              <w:pStyle w:val="ListParagraph"/>
              <w:numPr>
                <w:ilvl w:val="0"/>
                <w:numId w:val="7"/>
              </w:numPr>
            </w:pPr>
            <w:r>
              <w:rPr>
                <w:rFonts w:eastAsia="Arial" w:cs="Arial"/>
                <w:i/>
                <w:iCs/>
                <w:szCs w:val="22"/>
              </w:rPr>
              <w:t>Foundations of Bilingual Education and Bilingualism,</w:t>
            </w:r>
            <w:r w:rsidRPr="00CD4A79">
              <w:t xml:space="preserve"> Ch. </w:t>
            </w:r>
            <w:r>
              <w:t>5,</w:t>
            </w:r>
            <w:r w:rsidR="001D0D65">
              <w:t xml:space="preserve"> “The Early Development of Bilingualism”; Ch.</w:t>
            </w:r>
            <w:r>
              <w:t xml:space="preserve"> 6, </w:t>
            </w:r>
            <w:r w:rsidR="001D0D65">
              <w:t xml:space="preserve">“The Later Development of Bilingualism”; Ch. </w:t>
            </w:r>
            <w:r>
              <w:t xml:space="preserve">8, </w:t>
            </w:r>
            <w:r w:rsidR="001D0D65">
              <w:t xml:space="preserve">“Theories of Bilingualism and the Curriculum”; Ch. </w:t>
            </w:r>
            <w:r>
              <w:t>18</w:t>
            </w:r>
            <w:r w:rsidR="001D0D65">
              <w:t>, Bilingualism and Bilingual Education: Ideology, Identity and Empowerment”</w:t>
            </w:r>
          </w:p>
          <w:p w14:paraId="13DC1930" w14:textId="6FC62FB9" w:rsidR="00E246E8" w:rsidRPr="00E246E8" w:rsidRDefault="00E246E8" w:rsidP="00443977">
            <w:pPr>
              <w:pStyle w:val="ListParagraph"/>
              <w:numPr>
                <w:ilvl w:val="0"/>
                <w:numId w:val="7"/>
              </w:numPr>
            </w:pPr>
            <w:r w:rsidRPr="00E246E8">
              <w:t xml:space="preserve">“California Dept. of Education Legal Resources” </w:t>
            </w:r>
            <w:hyperlink r:id="rId44" w:history="1">
              <w:r w:rsidRPr="00E246E8">
                <w:rPr>
                  <w:rStyle w:val="Hyperlink"/>
                </w:rPr>
                <w:t>https://www.cde.ca.gov/sp/el/er/eldstandards.asp</w:t>
              </w:r>
            </w:hyperlink>
          </w:p>
          <w:p w14:paraId="38A76518" w14:textId="77777777" w:rsidR="00E246E8" w:rsidRPr="00E246E8" w:rsidRDefault="00E246E8" w:rsidP="00443977">
            <w:pPr>
              <w:pStyle w:val="ListParagraph"/>
              <w:numPr>
                <w:ilvl w:val="0"/>
                <w:numId w:val="7"/>
              </w:numPr>
            </w:pPr>
            <w:r w:rsidRPr="00E246E8">
              <w:t xml:space="preserve">NABE website: </w:t>
            </w:r>
            <w:hyperlink r:id="rId45" w:history="1">
              <w:r w:rsidRPr="00E246E8">
                <w:rPr>
                  <w:rStyle w:val="Hyperlink"/>
                </w:rPr>
                <w:t>http://www.nabe.org/</w:t>
              </w:r>
            </w:hyperlink>
          </w:p>
          <w:p w14:paraId="503ACD65" w14:textId="6472B414" w:rsidR="2B471307" w:rsidRDefault="2B471307" w:rsidP="2B471307">
            <w:pPr>
              <w:pStyle w:val="AssignmentsLevel2"/>
              <w:numPr>
                <w:ilvl w:val="0"/>
                <w:numId w:val="0"/>
              </w:numPr>
              <w:spacing w:before="40" w:after="40"/>
              <w:rPr>
                <w:szCs w:val="22"/>
              </w:rPr>
            </w:pPr>
          </w:p>
        </w:tc>
      </w:tr>
      <w:tr w:rsidR="2B471307" w14:paraId="7F39A62B" w14:textId="77777777" w:rsidTr="0EDF4C55">
        <w:tc>
          <w:tcPr>
            <w:tcW w:w="13400" w:type="dxa"/>
            <w:shd w:val="clear" w:color="auto" w:fill="D9D9D9" w:themeFill="background1" w:themeFillShade="D9"/>
          </w:tcPr>
          <w:p w14:paraId="405D1C02" w14:textId="63F4A644" w:rsidR="2B471307" w:rsidRDefault="2B471307" w:rsidP="2B471307">
            <w:pPr>
              <w:spacing w:before="40" w:after="40"/>
              <w:rPr>
                <w:rFonts w:cs="Arial"/>
                <w:b/>
                <w:bCs/>
                <w:szCs w:val="22"/>
              </w:rPr>
            </w:pPr>
            <w:r w:rsidRPr="2B471307">
              <w:rPr>
                <w:rFonts w:cs="Arial"/>
                <w:b/>
                <w:bCs/>
                <w:szCs w:val="22"/>
              </w:rPr>
              <w:t xml:space="preserve">Discussion </w:t>
            </w:r>
            <w:r w:rsidR="00E246E8">
              <w:rPr>
                <w:rFonts w:cs="Arial"/>
                <w:b/>
                <w:bCs/>
                <w:szCs w:val="22"/>
              </w:rPr>
              <w:t>Prompt</w:t>
            </w:r>
            <w:r w:rsidR="00E246E8" w:rsidRPr="2B471307">
              <w:rPr>
                <w:rFonts w:cs="Arial"/>
                <w:b/>
                <w:bCs/>
                <w:szCs w:val="22"/>
              </w:rPr>
              <w:t>:</w:t>
            </w:r>
          </w:p>
        </w:tc>
      </w:tr>
      <w:tr w:rsidR="2B471307" w14:paraId="637FA9F5" w14:textId="77777777" w:rsidTr="0EDF4C55">
        <w:tc>
          <w:tcPr>
            <w:tcW w:w="13400" w:type="dxa"/>
          </w:tcPr>
          <w:p w14:paraId="64B0E132" w14:textId="17490B4E" w:rsidR="2B471307" w:rsidRDefault="2B471307"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sidR="00AE6BD0" w:rsidRPr="00AE6BD0">
              <w:rPr>
                <w:rFonts w:eastAsia="Arial" w:cs="Arial"/>
                <w:szCs w:val="22"/>
                <w:u w:val="single"/>
              </w:rPr>
              <w:t>one</w:t>
            </w:r>
            <w:r w:rsidR="00AE6BD0">
              <w:rPr>
                <w:rFonts w:eastAsia="Arial" w:cs="Arial"/>
                <w:szCs w:val="22"/>
              </w:rPr>
              <w:t xml:space="preserve"> of </w:t>
            </w:r>
            <w:r w:rsidRPr="2B471307">
              <w:rPr>
                <w:rFonts w:eastAsia="Arial" w:cs="Arial"/>
                <w:szCs w:val="22"/>
              </w:rPr>
              <w:t xml:space="preserve">the </w:t>
            </w:r>
            <w:r w:rsidR="00AE6BD0">
              <w:rPr>
                <w:rFonts w:eastAsia="Arial" w:cs="Arial"/>
                <w:szCs w:val="22"/>
              </w:rPr>
              <w:t xml:space="preserve">following </w:t>
            </w:r>
            <w:r w:rsidRPr="2B471307">
              <w:rPr>
                <w:rFonts w:eastAsia="Arial" w:cs="Arial"/>
                <w:szCs w:val="22"/>
              </w:rPr>
              <w:t>prompt</w:t>
            </w:r>
            <w:r w:rsidR="00AE6BD0">
              <w:rPr>
                <w:rFonts w:eastAsia="Arial" w:cs="Arial"/>
                <w:szCs w:val="22"/>
              </w:rPr>
              <w:t>s</w:t>
            </w:r>
            <w:r w:rsidRPr="2B471307">
              <w:rPr>
                <w:rFonts w:eastAsia="Arial" w:cs="Arial"/>
                <w:szCs w:val="22"/>
              </w:rPr>
              <w:t xml:space="preserve"> in the online discussion Thread</w:t>
            </w:r>
            <w:r w:rsidR="00BA7C05">
              <w:rPr>
                <w:rFonts w:eastAsia="Arial" w:cs="Arial"/>
                <w:szCs w:val="22"/>
              </w:rPr>
              <w:t xml:space="preserve">.  </w:t>
            </w:r>
            <w:r w:rsidRPr="2B471307">
              <w:rPr>
                <w:rFonts w:eastAsia="Arial" w:cs="Arial"/>
                <w:szCs w:val="22"/>
              </w:rPr>
              <w:t xml:space="preserve">Respond to a Minimum of 2 of your peers (see rubric). </w:t>
            </w:r>
          </w:p>
          <w:p w14:paraId="68437D1C" w14:textId="1BA95631" w:rsidR="00AE6BD0" w:rsidRDefault="0099244A" w:rsidP="00443977">
            <w:pPr>
              <w:pStyle w:val="ListParagraph"/>
              <w:numPr>
                <w:ilvl w:val="0"/>
                <w:numId w:val="39"/>
              </w:numPr>
              <w:spacing w:line="259" w:lineRule="auto"/>
              <w:rPr>
                <w:rFonts w:eastAsia="Arial" w:cs="Arial"/>
                <w:szCs w:val="22"/>
              </w:rPr>
            </w:pPr>
            <w:r>
              <w:rPr>
                <w:rFonts w:eastAsia="Arial" w:cs="Arial"/>
                <w:szCs w:val="22"/>
              </w:rPr>
              <w:t>Some people say that teachers only need simple theories of language such as the BICS/CALP distinction and the four quadrants model; they say other bilingualism and language learning theories are too complex. As an educator, do you agree or disagree with this view?</w:t>
            </w:r>
          </w:p>
          <w:p w14:paraId="4A5C6680" w14:textId="039821EC" w:rsidR="0099244A" w:rsidRPr="00AE6BD0" w:rsidRDefault="007F7869" w:rsidP="00443977">
            <w:pPr>
              <w:pStyle w:val="ListParagraph"/>
              <w:numPr>
                <w:ilvl w:val="0"/>
                <w:numId w:val="39"/>
              </w:numPr>
              <w:spacing w:line="259" w:lineRule="auto"/>
              <w:rPr>
                <w:rFonts w:eastAsia="Arial" w:cs="Arial"/>
                <w:szCs w:val="22"/>
              </w:rPr>
            </w:pPr>
            <w:r>
              <w:rPr>
                <w:rFonts w:eastAsia="Arial" w:cs="Arial"/>
                <w:szCs w:val="22"/>
              </w:rPr>
              <w:t>How would you describe your identity or identities in terms of your languages or bilingual abilities? How have you negotiated your identities, and how have they changed over time?</w:t>
            </w:r>
          </w:p>
          <w:p w14:paraId="609D12D3" w14:textId="6FA38736"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deadline. </w:t>
            </w:r>
          </w:p>
          <w:p w14:paraId="7793F9C2" w14:textId="1C371640"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590BCFF2" w14:textId="77777777"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deadline. </w:t>
            </w:r>
          </w:p>
          <w:p w14:paraId="5848D8AD" w14:textId="7CA82120" w:rsidR="001D0D65" w:rsidRDefault="001D0D65" w:rsidP="2B471307">
            <w:pPr>
              <w:rPr>
                <w:rFonts w:eastAsia="Arial" w:cs="Arial"/>
                <w:szCs w:val="22"/>
              </w:rPr>
            </w:pPr>
          </w:p>
        </w:tc>
      </w:tr>
      <w:tr w:rsidR="2B471307" w14:paraId="0F6CB350" w14:textId="77777777" w:rsidTr="0EDF4C55">
        <w:tc>
          <w:tcPr>
            <w:tcW w:w="13400" w:type="dxa"/>
            <w:shd w:val="clear" w:color="auto" w:fill="D9D9D9" w:themeFill="background1" w:themeFillShade="D9"/>
          </w:tcPr>
          <w:p w14:paraId="4E3C3BEE" w14:textId="34D1C700" w:rsidR="2B471307" w:rsidRDefault="2B471307" w:rsidP="2B471307">
            <w:pPr>
              <w:rPr>
                <w:rFonts w:eastAsia="Arial" w:cs="Arial"/>
                <w:b/>
                <w:bCs/>
                <w:szCs w:val="22"/>
              </w:rPr>
            </w:pPr>
            <w:r w:rsidRPr="2B471307">
              <w:rPr>
                <w:rFonts w:eastAsia="Arial" w:cs="Arial"/>
                <w:b/>
                <w:bCs/>
                <w:szCs w:val="22"/>
              </w:rPr>
              <w:t xml:space="preserve">Measurable Artifacts: </w:t>
            </w:r>
          </w:p>
        </w:tc>
      </w:tr>
      <w:tr w:rsidR="2B471307" w14:paraId="37F1508B" w14:textId="77777777" w:rsidTr="0EDF4C55">
        <w:tc>
          <w:tcPr>
            <w:tcW w:w="13400" w:type="dxa"/>
          </w:tcPr>
          <w:p w14:paraId="5FDFFF4A" w14:textId="538287A6" w:rsidR="007F7869" w:rsidRPr="007F7869" w:rsidRDefault="007F7869" w:rsidP="2B471307">
            <w:pPr>
              <w:rPr>
                <w:rFonts w:eastAsia="Arial" w:cs="Arial"/>
                <w:b/>
                <w:bCs/>
                <w:i/>
                <w:iCs/>
                <w:szCs w:val="22"/>
              </w:rPr>
            </w:pPr>
            <w:r w:rsidRPr="007F7869">
              <w:rPr>
                <w:rFonts w:eastAsia="Arial" w:cs="Arial"/>
                <w:b/>
                <w:bCs/>
                <w:i/>
                <w:iCs/>
                <w:szCs w:val="22"/>
              </w:rPr>
              <w:t>Task 1</w:t>
            </w:r>
          </w:p>
          <w:p w14:paraId="337E5A2E" w14:textId="7E5A0E35"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E246E8">
              <w:rPr>
                <w:rFonts w:eastAsia="Arial" w:cs="Arial"/>
                <w:szCs w:val="22"/>
              </w:rPr>
              <w:t>reflect on and respond to this module’s textbook readings.</w:t>
            </w:r>
          </w:p>
          <w:p w14:paraId="47B9FE3C" w14:textId="72B07EFE" w:rsidR="00E246E8" w:rsidRDefault="00E246E8" w:rsidP="00E246E8">
            <w:r>
              <w:rPr>
                <w:rFonts w:eastAsia="Arial" w:cs="Arial"/>
                <w:b/>
                <w:bCs/>
                <w:szCs w:val="22"/>
              </w:rPr>
              <w:t>Write</w:t>
            </w:r>
            <w:r w:rsidR="2B471307" w:rsidRPr="2B471307">
              <w:rPr>
                <w:rFonts w:eastAsia="Arial" w:cs="Arial"/>
                <w:b/>
                <w:bCs/>
                <w:szCs w:val="22"/>
              </w:rPr>
              <w:t>:</w:t>
            </w:r>
            <w:r>
              <w:rPr>
                <w:rFonts w:eastAsia="Arial" w:cs="Arial"/>
                <w:b/>
                <w:bCs/>
                <w:szCs w:val="22"/>
              </w:rPr>
              <w:t xml:space="preserve"> </w:t>
            </w:r>
            <w:r w:rsidRPr="00E246E8">
              <w:rPr>
                <w:rFonts w:eastAsia="Arial" w:cs="Arial"/>
                <w:szCs w:val="22"/>
              </w:rPr>
              <w:t xml:space="preserve">This week you learned about </w:t>
            </w:r>
            <w:proofErr w:type="gramStart"/>
            <w:r w:rsidRPr="00E246E8">
              <w:rPr>
                <w:rFonts w:eastAsia="Arial" w:cs="Arial"/>
                <w:szCs w:val="22"/>
              </w:rPr>
              <w:t>a number of</w:t>
            </w:r>
            <w:proofErr w:type="gramEnd"/>
            <w:r w:rsidRPr="00E246E8">
              <w:rPr>
                <w:rFonts w:eastAsia="Arial" w:cs="Arial"/>
                <w:szCs w:val="22"/>
              </w:rPr>
              <w:t xml:space="preserve"> the foundations of bilingual education and their effect on bilingual programs.</w:t>
            </w:r>
            <w:r>
              <w:rPr>
                <w:rFonts w:eastAsia="Arial" w:cs="Arial"/>
                <w:b/>
                <w:bCs/>
                <w:szCs w:val="22"/>
              </w:rPr>
              <w:t xml:space="preserve"> </w:t>
            </w:r>
            <w:r>
              <w:t>Ch. 5 looked at the various ways in which young children become bilingual; Ch. 6 explored individual differences and their effect on bilingualism; Ch. 8 considered the historical development of ideas about bilingualism; Ch. 18 presented ideologies that underlie discussions of languages in society.</w:t>
            </w:r>
          </w:p>
          <w:p w14:paraId="18AC9882" w14:textId="77777777" w:rsidR="00E246E8" w:rsidRDefault="00E246E8" w:rsidP="2B471307">
            <w:pPr>
              <w:rPr>
                <w:rFonts w:eastAsia="Arial" w:cs="Arial"/>
              </w:rPr>
            </w:pPr>
          </w:p>
          <w:p w14:paraId="1FFCA2F9" w14:textId="1E2668F7" w:rsidR="2B471307" w:rsidRDefault="0EDF4C55" w:rsidP="2B471307">
            <w:pPr>
              <w:rPr>
                <w:rFonts w:eastAsia="Arial" w:cs="Arial"/>
              </w:rPr>
            </w:pPr>
            <w:r w:rsidRPr="0EDF4C55">
              <w:rPr>
                <w:rFonts w:eastAsia="Arial" w:cs="Arial"/>
              </w:rPr>
              <w:t xml:space="preserve">In a Word document </w:t>
            </w:r>
            <w:r w:rsidR="00427E18">
              <w:rPr>
                <w:rFonts w:eastAsia="Arial" w:cs="Arial"/>
              </w:rPr>
              <w:t xml:space="preserve">of 500-750 words, address any </w:t>
            </w:r>
            <w:r w:rsidR="00427E18" w:rsidRPr="00427E18">
              <w:rPr>
                <w:rFonts w:eastAsia="Arial" w:cs="Arial"/>
                <w:u w:val="single"/>
              </w:rPr>
              <w:t xml:space="preserve">one </w:t>
            </w:r>
            <w:r w:rsidR="00427E18">
              <w:rPr>
                <w:rFonts w:eastAsia="Arial" w:cs="Arial"/>
              </w:rPr>
              <w:t xml:space="preserve">of the following prompts.  </w:t>
            </w:r>
          </w:p>
          <w:p w14:paraId="6B4E559C" w14:textId="77777777" w:rsidR="00427E18" w:rsidRDefault="00427E18" w:rsidP="00443977">
            <w:pPr>
              <w:pStyle w:val="ListParagraph"/>
              <w:numPr>
                <w:ilvl w:val="0"/>
                <w:numId w:val="36"/>
              </w:numPr>
            </w:pPr>
            <w:r>
              <w:lastRenderedPageBreak/>
              <w:t>Based on the readings, and supplemented by your own experience/observations, what role do you feel various factors (e.g., age, attitude, motivation, identity) play in fostering – or perhaps hindering – second language acquisition by children?</w:t>
            </w:r>
          </w:p>
          <w:p w14:paraId="49F5CA83" w14:textId="77777777" w:rsidR="00427E18" w:rsidRDefault="00427E18" w:rsidP="00443977">
            <w:pPr>
              <w:pStyle w:val="ListParagraph"/>
              <w:numPr>
                <w:ilvl w:val="0"/>
                <w:numId w:val="36"/>
              </w:numPr>
            </w:pPr>
            <w:r>
              <w:t xml:space="preserve">What are your opinions and perspectives on the various theories of bilingualism and their relations to bilingual </w:t>
            </w:r>
            <w:proofErr w:type="gramStart"/>
            <w:r>
              <w:t>curriculum.</w:t>
            </w:r>
            <w:proofErr w:type="gramEnd"/>
            <w:r>
              <w:t xml:space="preserve">  You may consider some (but not necessarily all) of the following: The Balance Theory, Common Underlying Proficiency Model, Thresholds Theory.  </w:t>
            </w:r>
            <w:r w:rsidR="009E753C">
              <w:t>How do these models (or aspects of them) help us in the development and implementation of bilingual curriculum?</w:t>
            </w:r>
          </w:p>
          <w:p w14:paraId="7C0BDD7B" w14:textId="097BEA70" w:rsidR="009E753C" w:rsidRPr="00BE724A" w:rsidRDefault="009E753C" w:rsidP="00BE724A">
            <w:pPr>
              <w:rPr>
                <w:rFonts w:eastAsia="Arial" w:cs="Arial"/>
                <w:szCs w:val="22"/>
              </w:rPr>
            </w:pPr>
            <w:r>
              <w:t>Summarize the assimilationist and pluralist ideologies.  What view do you support?  Do you support different aspects of each of them? Do contextual, societal, institutional, or interpersonal factors play a role in which (aspects) of these you support?</w:t>
            </w:r>
            <w:r w:rsidR="00BE724A">
              <w:t xml:space="preserve"> </w:t>
            </w:r>
            <w:r w:rsidR="00BE724A">
              <w:rPr>
                <w:rFonts w:eastAsia="Arial" w:cs="Arial"/>
                <w:szCs w:val="22"/>
              </w:rPr>
              <w:t xml:space="preserve">(Your paper will be evaluated according to the </w:t>
            </w:r>
            <w:hyperlink r:id="rId46" w:history="1">
              <w:r w:rsidR="00BE724A" w:rsidRPr="00BE724A">
                <w:rPr>
                  <w:rStyle w:val="Hyperlink"/>
                  <w:rFonts w:eastAsia="Arial" w:cs="Arial"/>
                  <w:szCs w:val="22"/>
                </w:rPr>
                <w:t>Writing Assignment Rubric</w:t>
              </w:r>
            </w:hyperlink>
            <w:r w:rsidR="00BE724A">
              <w:rPr>
                <w:rFonts w:eastAsia="Arial" w:cs="Arial"/>
                <w:szCs w:val="22"/>
              </w:rPr>
              <w:t>.)</w:t>
            </w:r>
          </w:p>
          <w:p w14:paraId="28ECE24B" w14:textId="65DA2C94" w:rsidR="009E753C" w:rsidRDefault="009E753C" w:rsidP="009E753C"/>
          <w:p w14:paraId="0C5C18B2" w14:textId="69DDB7CD" w:rsidR="007F7869" w:rsidRPr="007F7869" w:rsidRDefault="007F7869" w:rsidP="007F7869">
            <w:pPr>
              <w:rPr>
                <w:rFonts w:eastAsia="Arial" w:cs="Arial"/>
                <w:b/>
                <w:bCs/>
                <w:i/>
                <w:iCs/>
                <w:szCs w:val="22"/>
              </w:rPr>
            </w:pPr>
            <w:r w:rsidRPr="007F7869">
              <w:rPr>
                <w:rFonts w:eastAsia="Arial" w:cs="Arial"/>
                <w:b/>
                <w:bCs/>
                <w:i/>
                <w:iCs/>
                <w:szCs w:val="22"/>
              </w:rPr>
              <w:t xml:space="preserve">Task </w:t>
            </w:r>
            <w:r>
              <w:rPr>
                <w:rFonts w:eastAsia="Arial" w:cs="Arial"/>
                <w:b/>
                <w:bCs/>
                <w:i/>
                <w:iCs/>
                <w:szCs w:val="22"/>
              </w:rPr>
              <w:t>2</w:t>
            </w:r>
          </w:p>
          <w:p w14:paraId="1A8260CA" w14:textId="3AF54539" w:rsidR="009E753C" w:rsidRDefault="009E753C" w:rsidP="009E753C">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Pr>
                <w:rFonts w:eastAsia="Arial" w:cs="Arial"/>
                <w:szCs w:val="22"/>
              </w:rPr>
              <w:t>reflect on their ability to locate and analyze bilingual education resources.</w:t>
            </w:r>
          </w:p>
          <w:p w14:paraId="27CD1948" w14:textId="04124143" w:rsidR="009E753C" w:rsidRDefault="009E753C" w:rsidP="009E753C">
            <w:pPr>
              <w:rPr>
                <w:rFonts w:eastAsia="Arial" w:cs="Arial"/>
                <w:szCs w:val="22"/>
              </w:rPr>
            </w:pPr>
            <w:r>
              <w:rPr>
                <w:rFonts w:eastAsia="Arial" w:cs="Arial"/>
                <w:b/>
                <w:bCs/>
                <w:szCs w:val="22"/>
              </w:rPr>
              <w:t>Review</w:t>
            </w:r>
            <w:r w:rsidRPr="2B471307">
              <w:rPr>
                <w:rFonts w:eastAsia="Arial" w:cs="Arial"/>
                <w:b/>
                <w:bCs/>
                <w:szCs w:val="22"/>
              </w:rPr>
              <w:t>:</w:t>
            </w:r>
            <w:r>
              <w:rPr>
                <w:rFonts w:eastAsia="Arial" w:cs="Arial"/>
                <w:b/>
                <w:bCs/>
                <w:szCs w:val="22"/>
              </w:rPr>
              <w:t xml:space="preserve">  </w:t>
            </w:r>
            <w:r w:rsidR="00335630" w:rsidRPr="00335630">
              <w:rPr>
                <w:rFonts w:eastAsia="Arial" w:cs="Arial"/>
                <w:szCs w:val="22"/>
              </w:rPr>
              <w:t xml:space="preserve">Click on the California Department of Education URL link above.  From the main page, click on the </w:t>
            </w:r>
            <w:r w:rsidR="00335630">
              <w:rPr>
                <w:rFonts w:eastAsia="Arial" w:cs="Arial"/>
                <w:szCs w:val="22"/>
              </w:rPr>
              <w:t xml:space="preserve">Legal Citations tab.  Spend some time reviewing the sub-links on this page.  Next click on the NABE URL link above.  Spend some time reviewing the sub-links on this page.  </w:t>
            </w:r>
          </w:p>
          <w:p w14:paraId="31638A5E" w14:textId="20B97845" w:rsidR="00BE724A" w:rsidRDefault="001D0D65" w:rsidP="00BE724A">
            <w:pPr>
              <w:rPr>
                <w:rFonts w:eastAsia="Arial" w:cs="Arial"/>
                <w:szCs w:val="22"/>
              </w:rPr>
            </w:pPr>
            <w:r w:rsidRPr="001D0D65">
              <w:rPr>
                <w:b/>
                <w:bCs/>
              </w:rPr>
              <w:t>Write:</w:t>
            </w:r>
            <w:r>
              <w:t xml:space="preserve"> </w:t>
            </w:r>
            <w:r w:rsidR="00335630">
              <w:t>With this background information in mind, compose a Word document of 300-500 words in which you discuss a few of your main takeaways from these websites</w:t>
            </w:r>
            <w:r w:rsidR="00243D8B">
              <w:t>.</w:t>
            </w:r>
            <w:r w:rsidR="00335630">
              <w:t xml:space="preserve">  What value do you see in </w:t>
            </w:r>
            <w:r w:rsidR="00243D8B">
              <w:t>this information</w:t>
            </w:r>
            <w:r w:rsidR="00335630">
              <w:t xml:space="preserve">? How might you use </w:t>
            </w:r>
            <w:r w:rsidR="00243D8B">
              <w:t>this information</w:t>
            </w:r>
            <w:r w:rsidR="00335630">
              <w:t xml:space="preserve"> in understanding your learners, designing your lessons, and/or improving your classroom teaching? What additional information would you like to have regarding any of these topics? Etc. </w:t>
            </w:r>
            <w:r w:rsidR="00BE724A">
              <w:rPr>
                <w:rFonts w:eastAsia="Arial" w:cs="Arial"/>
                <w:szCs w:val="22"/>
              </w:rPr>
              <w:t xml:space="preserve">(Your paper will be evaluated according to the </w:t>
            </w:r>
            <w:hyperlink r:id="rId47" w:history="1">
              <w:r w:rsidR="00BE724A" w:rsidRPr="00BE724A">
                <w:rPr>
                  <w:rStyle w:val="Hyperlink"/>
                  <w:rFonts w:eastAsia="Arial" w:cs="Arial"/>
                  <w:szCs w:val="22"/>
                </w:rPr>
                <w:t>Writing Assignment Rubric</w:t>
              </w:r>
            </w:hyperlink>
            <w:r w:rsidR="00BE724A">
              <w:rPr>
                <w:rFonts w:eastAsia="Arial" w:cs="Arial"/>
                <w:szCs w:val="22"/>
              </w:rPr>
              <w:t>.)</w:t>
            </w:r>
          </w:p>
          <w:p w14:paraId="69AF1EB6" w14:textId="2820B46D" w:rsidR="00335630" w:rsidRPr="00335630" w:rsidRDefault="00335630" w:rsidP="009E753C"/>
          <w:p w14:paraId="10313729" w14:textId="2D7C2E13" w:rsidR="009E753C" w:rsidRPr="009E753C" w:rsidRDefault="009E753C" w:rsidP="009E753C"/>
        </w:tc>
      </w:tr>
    </w:tbl>
    <w:p w14:paraId="240668B2" w14:textId="6804CDAD" w:rsidR="2B471307" w:rsidRDefault="2B471307" w:rsidP="2B471307">
      <w:pPr>
        <w:pStyle w:val="AssignmentsLevel1"/>
      </w:pPr>
    </w:p>
    <w:p w14:paraId="13E04FDA" w14:textId="2B89B59C" w:rsidR="2B471307" w:rsidRDefault="2B471307" w:rsidP="2B471307">
      <w:pPr>
        <w:pStyle w:val="AssignmentsLevel1"/>
      </w:pPr>
    </w:p>
    <w:p w14:paraId="0F11A266" w14:textId="77777777" w:rsidR="00A65034" w:rsidRDefault="00A65034">
      <w:pPr>
        <w:rPr>
          <w:rFonts w:cs="Arial"/>
          <w:b/>
          <w:i/>
          <w:color w:val="005391"/>
          <w:sz w:val="32"/>
          <w:szCs w:val="32"/>
        </w:rPr>
      </w:pPr>
      <w:r>
        <w:br w:type="page"/>
      </w:r>
    </w:p>
    <w:p w14:paraId="0EDFA13B" w14:textId="7238A991" w:rsidR="33D9162B" w:rsidRDefault="2B471307" w:rsidP="33D9162B">
      <w:pPr>
        <w:pStyle w:val="WeeklyTopicHeading"/>
      </w:pPr>
      <w:r>
        <w:lastRenderedPageBreak/>
        <w:t xml:space="preserve">Week 4: </w:t>
      </w:r>
      <w:r w:rsidR="000A2273">
        <w:t>Cognitive Effects of Bilingualism</w:t>
      </w:r>
      <w:r w:rsidR="00F94D63">
        <w:t xml:space="preserve"> </w:t>
      </w:r>
    </w:p>
    <w:tbl>
      <w:tblPr>
        <w:tblStyle w:val="TableGrid"/>
        <w:tblW w:w="0" w:type="auto"/>
        <w:tblLook w:val="04A0" w:firstRow="1" w:lastRow="0" w:firstColumn="1" w:lastColumn="0" w:noHBand="0" w:noVBand="1"/>
      </w:tblPr>
      <w:tblGrid>
        <w:gridCol w:w="13400"/>
      </w:tblGrid>
      <w:tr w:rsidR="000A2273" w14:paraId="6884FBE3" w14:textId="77777777" w:rsidTr="000A3D18">
        <w:tc>
          <w:tcPr>
            <w:tcW w:w="13400" w:type="dxa"/>
            <w:shd w:val="clear" w:color="auto" w:fill="D9D9D9" w:themeFill="background1" w:themeFillShade="D9"/>
          </w:tcPr>
          <w:p w14:paraId="52796F5A" w14:textId="4D3F0D49" w:rsidR="000A2273" w:rsidRDefault="000A2273" w:rsidP="000A2273">
            <w:pPr>
              <w:spacing w:before="40" w:after="40"/>
              <w:rPr>
                <w:rFonts w:cs="Arial"/>
                <w:b/>
                <w:bCs/>
                <w:szCs w:val="22"/>
              </w:rPr>
            </w:pPr>
            <w:r w:rsidRPr="2B471307">
              <w:rPr>
                <w:rFonts w:cs="Arial"/>
                <w:b/>
                <w:bCs/>
                <w:szCs w:val="22"/>
              </w:rPr>
              <w:t>Course Learning Objectives</w:t>
            </w:r>
          </w:p>
        </w:tc>
      </w:tr>
      <w:tr w:rsidR="000A2273" w14:paraId="3F9D0501" w14:textId="77777777" w:rsidTr="000A2273">
        <w:trPr>
          <w:trHeight w:val="566"/>
        </w:trPr>
        <w:tc>
          <w:tcPr>
            <w:tcW w:w="13400" w:type="dxa"/>
          </w:tcPr>
          <w:p w14:paraId="2A8254FD" w14:textId="251DF9D7" w:rsidR="000A2273" w:rsidRDefault="000A2273" w:rsidP="2B471307">
            <w:pPr>
              <w:spacing w:before="40" w:after="40"/>
              <w:rPr>
                <w:rFonts w:cs="Arial"/>
                <w:szCs w:val="22"/>
              </w:rPr>
            </w:pPr>
            <w:r w:rsidRPr="2B471307">
              <w:rPr>
                <w:rFonts w:cs="Arial"/>
                <w:b/>
                <w:bCs/>
                <w:szCs w:val="22"/>
              </w:rPr>
              <w:t>CLO</w:t>
            </w:r>
            <w:r>
              <w:rPr>
                <w:rFonts w:cs="Arial"/>
                <w:b/>
                <w:bCs/>
                <w:szCs w:val="22"/>
              </w:rPr>
              <w:t>3</w:t>
            </w:r>
            <w:r w:rsidRPr="2B471307">
              <w:rPr>
                <w:rFonts w:cs="Arial"/>
                <w:b/>
                <w:bCs/>
                <w:szCs w:val="22"/>
              </w:rPr>
              <w:t xml:space="preserve">: </w:t>
            </w:r>
            <w:r w:rsidRPr="000A2273">
              <w:rPr>
                <w:rFonts w:cs="Arial"/>
                <w:szCs w:val="22"/>
              </w:rPr>
              <w:t>D</w:t>
            </w:r>
            <w:r w:rsidRPr="006C7389">
              <w:t xml:space="preserve">emonstrate knowledge of </w:t>
            </w:r>
            <w:r>
              <w:t>t</w:t>
            </w:r>
            <w:r w:rsidRPr="006C7389">
              <w:t>he cognitive effects of bilingualism as developmental processes in instructional practice.</w:t>
            </w:r>
          </w:p>
        </w:tc>
      </w:tr>
      <w:tr w:rsidR="2B471307" w14:paraId="22452E9A" w14:textId="77777777" w:rsidTr="2B471307">
        <w:tc>
          <w:tcPr>
            <w:tcW w:w="13400" w:type="dxa"/>
            <w:shd w:val="clear" w:color="auto" w:fill="D9D9D9" w:themeFill="background1" w:themeFillShade="D9"/>
          </w:tcPr>
          <w:p w14:paraId="07C21806"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20211F08" w14:textId="77777777" w:rsidTr="2B471307">
        <w:tc>
          <w:tcPr>
            <w:tcW w:w="13400" w:type="dxa"/>
          </w:tcPr>
          <w:p w14:paraId="21610864" w14:textId="77777777" w:rsidR="000A2273" w:rsidRPr="00DB4356" w:rsidRDefault="000A2273" w:rsidP="000A2273">
            <w:pPr>
              <w:spacing w:before="40" w:after="40"/>
              <w:rPr>
                <w:rFonts w:cs="Arial"/>
                <w:szCs w:val="22"/>
              </w:rPr>
            </w:pPr>
            <w:r w:rsidRPr="00DB4356">
              <w:rPr>
                <w:rFonts w:cs="Arial"/>
                <w:b/>
                <w:bCs/>
                <w:szCs w:val="22"/>
              </w:rPr>
              <w:t xml:space="preserve">Textbook &amp; Outside Readings: </w:t>
            </w:r>
          </w:p>
          <w:p w14:paraId="6A4FF879" w14:textId="55982BD7" w:rsidR="000A2273" w:rsidRPr="000A2273" w:rsidRDefault="000A2273" w:rsidP="00443977">
            <w:pPr>
              <w:pStyle w:val="AssignmentsLevel2"/>
              <w:numPr>
                <w:ilvl w:val="0"/>
                <w:numId w:val="6"/>
              </w:numPr>
              <w:spacing w:before="40" w:after="40"/>
              <w:rPr>
                <w:szCs w:val="22"/>
              </w:rPr>
            </w:pPr>
            <w:r>
              <w:rPr>
                <w:rFonts w:eastAsia="Arial"/>
                <w:i/>
                <w:iCs/>
                <w:szCs w:val="22"/>
              </w:rPr>
              <w:t>Foundations of Bilingual Education and Bilingualism,</w:t>
            </w:r>
            <w:r w:rsidRPr="00CD4A79">
              <w:t xml:space="preserve"> Ch. </w:t>
            </w:r>
            <w:r>
              <w:t xml:space="preserve">7, </w:t>
            </w:r>
            <w:r w:rsidR="00AE6BD0">
              <w:t>“Bilingualism, Cognition, and the Brain”</w:t>
            </w:r>
          </w:p>
          <w:p w14:paraId="7EF0EF05" w14:textId="5A28B7C8" w:rsidR="000A2273" w:rsidRPr="000A2273" w:rsidRDefault="000A2273" w:rsidP="00443977">
            <w:pPr>
              <w:pStyle w:val="AssignmentsLevel2"/>
              <w:numPr>
                <w:ilvl w:val="0"/>
                <w:numId w:val="6"/>
              </w:numPr>
              <w:spacing w:before="40" w:after="40"/>
              <w:rPr>
                <w:szCs w:val="22"/>
              </w:rPr>
            </w:pPr>
            <w:r w:rsidRPr="000A2273">
              <w:t>“Speaking Kids’ Language at Home Provides Lifelong Advantages”</w:t>
            </w:r>
            <w:r>
              <w:t xml:space="preserve"> </w:t>
            </w:r>
            <w:hyperlink r:id="rId48" w:history="1">
              <w:r w:rsidRPr="00D744C7">
                <w:rPr>
                  <w:rStyle w:val="Hyperlink"/>
                </w:rPr>
                <w:t>https://hechingerreport.org/speaking-kids-home-language-in-pre-k-could-provide-a-lifelong-advantage/</w:t>
              </w:r>
            </w:hyperlink>
          </w:p>
          <w:p w14:paraId="102495D2" w14:textId="357F9A17" w:rsidR="2B471307" w:rsidRPr="000A2273" w:rsidRDefault="2B471307" w:rsidP="2B471307">
            <w:pPr>
              <w:pStyle w:val="AssignmentsLevel2"/>
              <w:numPr>
                <w:ilvl w:val="0"/>
                <w:numId w:val="0"/>
              </w:numPr>
              <w:spacing w:before="40" w:after="40"/>
              <w:rPr>
                <w:b/>
                <w:bCs/>
                <w:szCs w:val="22"/>
              </w:rPr>
            </w:pPr>
            <w:r w:rsidRPr="000A2273">
              <w:rPr>
                <w:b/>
                <w:bCs/>
                <w:szCs w:val="22"/>
              </w:rPr>
              <w:t>Video Resources:</w:t>
            </w:r>
          </w:p>
          <w:p w14:paraId="1C31367A" w14:textId="7E787A37" w:rsidR="000A2273" w:rsidRPr="000A2273" w:rsidRDefault="000A2273" w:rsidP="00443977">
            <w:pPr>
              <w:pStyle w:val="ListParagraph"/>
              <w:numPr>
                <w:ilvl w:val="0"/>
                <w:numId w:val="37"/>
              </w:numPr>
              <w:rPr>
                <w:rStyle w:val="Hyperlink"/>
                <w:color w:val="auto"/>
              </w:rPr>
            </w:pPr>
            <w:r w:rsidRPr="000A2273">
              <w:t xml:space="preserve">“Bilingualism in Education” </w:t>
            </w:r>
            <w:hyperlink r:id="rId49" w:history="1">
              <w:r w:rsidRPr="000A2273">
                <w:rPr>
                  <w:rStyle w:val="Hyperlink"/>
                </w:rPr>
                <w:t>https://youtu.be/eYiQKw8v24M</w:t>
              </w:r>
            </w:hyperlink>
            <w:r>
              <w:rPr>
                <w:rStyle w:val="Hyperlink"/>
                <w:u w:val="none"/>
              </w:rPr>
              <w:t xml:space="preserve"> </w:t>
            </w:r>
            <w:r w:rsidRPr="000A2273">
              <w:rPr>
                <w:rStyle w:val="Hyperlink"/>
                <w:color w:val="auto"/>
                <w:u w:val="none"/>
              </w:rPr>
              <w:t>[4:35]</w:t>
            </w:r>
          </w:p>
          <w:p w14:paraId="19B907E7" w14:textId="09D31419" w:rsidR="2B471307" w:rsidRDefault="2B471307" w:rsidP="2B471307">
            <w:pPr>
              <w:rPr>
                <w:b/>
                <w:bCs/>
                <w:szCs w:val="22"/>
              </w:rPr>
            </w:pPr>
          </w:p>
        </w:tc>
      </w:tr>
      <w:tr w:rsidR="2B471307" w14:paraId="0F04493E" w14:textId="77777777" w:rsidTr="2B471307">
        <w:tc>
          <w:tcPr>
            <w:tcW w:w="13400" w:type="dxa"/>
            <w:shd w:val="clear" w:color="auto" w:fill="D9D9D9" w:themeFill="background1" w:themeFillShade="D9"/>
          </w:tcPr>
          <w:p w14:paraId="6B0D85F0" w14:textId="2C8F9C69" w:rsidR="2B471307" w:rsidRDefault="2B471307" w:rsidP="2B471307">
            <w:pPr>
              <w:spacing w:before="40" w:after="40"/>
              <w:rPr>
                <w:rFonts w:cs="Arial"/>
                <w:b/>
                <w:bCs/>
                <w:szCs w:val="22"/>
              </w:rPr>
            </w:pPr>
            <w:r w:rsidRPr="2B471307">
              <w:rPr>
                <w:rFonts w:cs="Arial"/>
                <w:b/>
                <w:bCs/>
                <w:szCs w:val="22"/>
              </w:rPr>
              <w:t xml:space="preserve">Discussion </w:t>
            </w:r>
            <w:r w:rsidR="000A2273">
              <w:rPr>
                <w:rFonts w:cs="Arial"/>
                <w:b/>
                <w:bCs/>
                <w:szCs w:val="22"/>
              </w:rPr>
              <w:t>Prompt</w:t>
            </w:r>
            <w:r w:rsidR="007F7869">
              <w:rPr>
                <w:rFonts w:cs="Arial"/>
                <w:b/>
                <w:bCs/>
                <w:szCs w:val="22"/>
              </w:rPr>
              <w:t>s</w:t>
            </w:r>
            <w:r w:rsidR="000A2273" w:rsidRPr="2B471307">
              <w:rPr>
                <w:rFonts w:cs="Arial"/>
                <w:b/>
                <w:bCs/>
                <w:szCs w:val="22"/>
              </w:rPr>
              <w:t>:</w:t>
            </w:r>
            <w:r w:rsidR="000A2273">
              <w:rPr>
                <w:rFonts w:cs="Arial"/>
                <w:b/>
                <w:bCs/>
                <w:szCs w:val="22"/>
              </w:rPr>
              <w:t xml:space="preserve"> </w:t>
            </w:r>
          </w:p>
        </w:tc>
      </w:tr>
      <w:tr w:rsidR="2B471307" w14:paraId="79780825" w14:textId="77777777" w:rsidTr="2B471307">
        <w:tc>
          <w:tcPr>
            <w:tcW w:w="13400" w:type="dxa"/>
          </w:tcPr>
          <w:p w14:paraId="054B441A" w14:textId="4397B79B" w:rsidR="2B471307" w:rsidRDefault="2B471307"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sidR="00AE6BD0">
              <w:rPr>
                <w:rFonts w:eastAsia="Arial" w:cs="Arial"/>
                <w:szCs w:val="22"/>
              </w:rPr>
              <w:t xml:space="preserve">either </w:t>
            </w:r>
            <w:r w:rsidR="00AE6BD0" w:rsidRPr="00AE6BD0">
              <w:rPr>
                <w:rFonts w:eastAsia="Arial" w:cs="Arial"/>
                <w:szCs w:val="22"/>
                <w:u w:val="single"/>
              </w:rPr>
              <w:t>one</w:t>
            </w:r>
            <w:r w:rsidR="00AE6BD0">
              <w:rPr>
                <w:rFonts w:eastAsia="Arial" w:cs="Arial"/>
                <w:szCs w:val="22"/>
              </w:rPr>
              <w:t xml:space="preserve"> of </w:t>
            </w:r>
            <w:r w:rsidRPr="2B471307">
              <w:rPr>
                <w:rFonts w:eastAsia="Arial" w:cs="Arial"/>
                <w:szCs w:val="22"/>
              </w:rPr>
              <w:t>the prompt</w:t>
            </w:r>
            <w:r w:rsidR="00AE6BD0">
              <w:rPr>
                <w:rFonts w:eastAsia="Arial" w:cs="Arial"/>
                <w:szCs w:val="22"/>
              </w:rPr>
              <w:t>s</w:t>
            </w:r>
            <w:r w:rsidRPr="2B471307">
              <w:rPr>
                <w:rFonts w:eastAsia="Arial" w:cs="Arial"/>
                <w:szCs w:val="22"/>
              </w:rPr>
              <w:t xml:space="preserve"> in the online discussion Thread</w:t>
            </w:r>
            <w:r w:rsidR="00BA7C05">
              <w:rPr>
                <w:rFonts w:eastAsia="Arial" w:cs="Arial"/>
                <w:szCs w:val="22"/>
              </w:rPr>
              <w:t xml:space="preserve">.  </w:t>
            </w:r>
            <w:r w:rsidRPr="2B471307">
              <w:rPr>
                <w:rFonts w:eastAsia="Arial" w:cs="Arial"/>
                <w:szCs w:val="22"/>
              </w:rPr>
              <w:t xml:space="preserve">Respond to a </w:t>
            </w:r>
            <w:r w:rsidR="007F7869">
              <w:rPr>
                <w:rFonts w:eastAsia="Arial" w:cs="Arial"/>
                <w:szCs w:val="22"/>
              </w:rPr>
              <w:t>m</w:t>
            </w:r>
            <w:r w:rsidRPr="2B471307">
              <w:rPr>
                <w:rFonts w:eastAsia="Arial" w:cs="Arial"/>
                <w:szCs w:val="22"/>
              </w:rPr>
              <w:t xml:space="preserve">inimum of 2 of your peers (see </w:t>
            </w:r>
            <w:hyperlink r:id="rId50" w:history="1">
              <w:r w:rsidR="00BE724A" w:rsidRPr="00BE724A">
                <w:rPr>
                  <w:rStyle w:val="Hyperlink"/>
                  <w:rFonts w:eastAsia="Arial" w:cs="Arial"/>
                  <w:szCs w:val="22"/>
                </w:rPr>
                <w:t xml:space="preserve">RISE Discussion Forum </w:t>
              </w:r>
              <w:r w:rsidRPr="00BE724A">
                <w:rPr>
                  <w:rStyle w:val="Hyperlink"/>
                  <w:rFonts w:eastAsia="Arial" w:cs="Arial"/>
                  <w:szCs w:val="22"/>
                </w:rPr>
                <w:t>rubric</w:t>
              </w:r>
            </w:hyperlink>
            <w:r w:rsidRPr="2B471307">
              <w:rPr>
                <w:rFonts w:eastAsia="Arial" w:cs="Arial"/>
                <w:szCs w:val="22"/>
              </w:rPr>
              <w:t>).</w:t>
            </w:r>
          </w:p>
          <w:p w14:paraId="45B84E6E" w14:textId="1BD2DF28" w:rsidR="00AE6BD0" w:rsidRDefault="00AE6BD0" w:rsidP="00443977">
            <w:pPr>
              <w:pStyle w:val="ListParagraph"/>
              <w:numPr>
                <w:ilvl w:val="0"/>
                <w:numId w:val="38"/>
              </w:numPr>
              <w:spacing w:line="259" w:lineRule="auto"/>
              <w:rPr>
                <w:rFonts w:eastAsia="Arial" w:cs="Arial"/>
                <w:szCs w:val="22"/>
              </w:rPr>
            </w:pPr>
            <w:r>
              <w:rPr>
                <w:rFonts w:eastAsia="Arial" w:cs="Arial"/>
                <w:szCs w:val="22"/>
              </w:rPr>
              <w:t>If you speak more than one language, compare your languages in terms of (a) the expressions of time, (b) grammatical gender, (c) emotional terms, and (d) other significant differences. Do these cross-linguistic differences affect your thinking when you switch from one language to another? Compare and discuss these cross-linguistic differences and their role in thinking.</w:t>
            </w:r>
          </w:p>
          <w:p w14:paraId="03C7BFBA" w14:textId="047DA1B4" w:rsidR="00AE6BD0" w:rsidRPr="00AE6BD0" w:rsidRDefault="00AE6BD0" w:rsidP="00443977">
            <w:pPr>
              <w:pStyle w:val="ListParagraph"/>
              <w:numPr>
                <w:ilvl w:val="0"/>
                <w:numId w:val="38"/>
              </w:numPr>
              <w:spacing w:line="259" w:lineRule="auto"/>
              <w:rPr>
                <w:rFonts w:eastAsia="Arial" w:cs="Arial"/>
                <w:szCs w:val="22"/>
              </w:rPr>
            </w:pPr>
            <w:r>
              <w:rPr>
                <w:rFonts w:eastAsia="Arial" w:cs="Arial"/>
                <w:szCs w:val="22"/>
              </w:rPr>
              <w:t>Reflect on your experience interacting with monolinguals and bilinguals, or observations of interactions between monolinguals and bilinguals. Do bilinguals appear to be more communicatively sensitive than monolinguals, as the research suggests? If so, in what ways? If not, why do you think your experiences do not reflect the research results?</w:t>
            </w:r>
          </w:p>
          <w:p w14:paraId="4FEFF097" w14:textId="243D4F97"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deadline. </w:t>
            </w:r>
          </w:p>
          <w:p w14:paraId="2577C41C" w14:textId="0F7CDFDF"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1ED92238" w14:textId="77777777"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deadline. </w:t>
            </w:r>
          </w:p>
          <w:p w14:paraId="3727A581" w14:textId="12F0116C" w:rsidR="001D0D65" w:rsidRDefault="001D0D65" w:rsidP="2B471307">
            <w:pPr>
              <w:rPr>
                <w:rFonts w:eastAsia="Arial" w:cs="Arial"/>
                <w:szCs w:val="22"/>
              </w:rPr>
            </w:pPr>
          </w:p>
        </w:tc>
      </w:tr>
      <w:tr w:rsidR="2B471307" w14:paraId="45D95E2D" w14:textId="77777777" w:rsidTr="2B471307">
        <w:tc>
          <w:tcPr>
            <w:tcW w:w="13400" w:type="dxa"/>
            <w:shd w:val="clear" w:color="auto" w:fill="D9D9D9" w:themeFill="background1" w:themeFillShade="D9"/>
          </w:tcPr>
          <w:p w14:paraId="42F89474" w14:textId="63509C25" w:rsidR="2B471307" w:rsidRDefault="007F7869" w:rsidP="2B471307">
            <w:pPr>
              <w:rPr>
                <w:rFonts w:eastAsia="Arial" w:cs="Arial"/>
                <w:b/>
                <w:bCs/>
                <w:szCs w:val="22"/>
              </w:rPr>
            </w:pPr>
            <w:r w:rsidRPr="2B471307">
              <w:rPr>
                <w:rFonts w:eastAsia="Arial" w:cs="Arial"/>
                <w:b/>
                <w:bCs/>
                <w:szCs w:val="22"/>
              </w:rPr>
              <w:t>Measurable Artifact:</w:t>
            </w:r>
          </w:p>
        </w:tc>
      </w:tr>
      <w:tr w:rsidR="2B471307" w14:paraId="4AB7BFAB" w14:textId="77777777" w:rsidTr="2B471307">
        <w:tc>
          <w:tcPr>
            <w:tcW w:w="13400" w:type="dxa"/>
          </w:tcPr>
          <w:p w14:paraId="118899FA" w14:textId="08D59138" w:rsidR="2B471307" w:rsidRPr="007F7869" w:rsidRDefault="2B471307" w:rsidP="007F7869">
            <w:pPr>
              <w:rPr>
                <w:szCs w:val="22"/>
              </w:rPr>
            </w:pPr>
            <w:r w:rsidRPr="007F7869">
              <w:rPr>
                <w:rFonts w:eastAsia="Arial" w:cs="Arial"/>
                <w:b/>
                <w:bCs/>
                <w:szCs w:val="22"/>
              </w:rPr>
              <w:t>Objective</w:t>
            </w:r>
            <w:r w:rsidRPr="007F7869">
              <w:rPr>
                <w:rFonts w:eastAsia="Arial" w:cs="Arial"/>
                <w:szCs w:val="22"/>
              </w:rPr>
              <w:t>: Candidates will explore</w:t>
            </w:r>
            <w:r w:rsidR="007F7869">
              <w:rPr>
                <w:rFonts w:eastAsia="Arial" w:cs="Arial"/>
                <w:szCs w:val="22"/>
              </w:rPr>
              <w:t>, analyze, and respond to information relating to the cognitive effects of bilingualism</w:t>
            </w:r>
            <w:r w:rsidRPr="007F7869">
              <w:rPr>
                <w:rFonts w:eastAsia="Arial" w:cs="Arial"/>
                <w:szCs w:val="22"/>
              </w:rPr>
              <w:t xml:space="preserve">. </w:t>
            </w:r>
          </w:p>
          <w:p w14:paraId="720C4DE6" w14:textId="7433F730" w:rsidR="2B471307" w:rsidRDefault="007F7869" w:rsidP="2B471307">
            <w:pPr>
              <w:rPr>
                <w:rFonts w:eastAsia="Arial" w:cs="Arial"/>
                <w:szCs w:val="22"/>
              </w:rPr>
            </w:pPr>
            <w:r>
              <w:rPr>
                <w:rFonts w:eastAsia="Arial" w:cs="Arial"/>
                <w:b/>
                <w:bCs/>
                <w:szCs w:val="22"/>
              </w:rPr>
              <w:t>Preview</w:t>
            </w:r>
            <w:r w:rsidR="2B471307" w:rsidRPr="2B471307">
              <w:rPr>
                <w:rFonts w:eastAsia="Arial" w:cs="Arial"/>
                <w:b/>
                <w:bCs/>
                <w:szCs w:val="22"/>
              </w:rPr>
              <w:t xml:space="preserve">: </w:t>
            </w:r>
            <w:r>
              <w:rPr>
                <w:rFonts w:eastAsia="Arial" w:cs="Arial"/>
                <w:szCs w:val="22"/>
              </w:rPr>
              <w:t xml:space="preserve">Locate and preview each of the six “On </w:t>
            </w:r>
            <w:r w:rsidR="008A382B">
              <w:rPr>
                <w:rFonts w:eastAsia="Arial" w:cs="Arial"/>
                <w:szCs w:val="22"/>
              </w:rPr>
              <w:t>t</w:t>
            </w:r>
            <w:r>
              <w:rPr>
                <w:rFonts w:eastAsia="Arial" w:cs="Arial"/>
                <w:szCs w:val="22"/>
              </w:rPr>
              <w:t xml:space="preserve">he Web” resources provided on pg. 154 of the textbook. </w:t>
            </w:r>
          </w:p>
          <w:p w14:paraId="21B4BFAA" w14:textId="49003BEE" w:rsidR="00BE724A" w:rsidRPr="00BE724A" w:rsidRDefault="007F7869" w:rsidP="007F7869">
            <w:pPr>
              <w:rPr>
                <w:rFonts w:eastAsia="Arial" w:cs="Arial"/>
                <w:szCs w:val="22"/>
              </w:rPr>
            </w:pPr>
            <w:r w:rsidRPr="007F7869">
              <w:rPr>
                <w:b/>
                <w:bCs/>
                <w:szCs w:val="22"/>
              </w:rPr>
              <w:t>Write</w:t>
            </w:r>
            <w:r>
              <w:rPr>
                <w:szCs w:val="22"/>
              </w:rPr>
              <w:t>:  Select any one of these resources.  For that text or video source, provide a 200</w:t>
            </w:r>
            <w:r w:rsidR="008A382B">
              <w:rPr>
                <w:szCs w:val="22"/>
              </w:rPr>
              <w:t xml:space="preserve"> – </w:t>
            </w:r>
            <w:r>
              <w:rPr>
                <w:szCs w:val="22"/>
              </w:rPr>
              <w:t>250</w:t>
            </w:r>
            <w:r w:rsidR="008A382B">
              <w:rPr>
                <w:szCs w:val="22"/>
              </w:rPr>
              <w:t>-</w:t>
            </w:r>
            <w:r>
              <w:rPr>
                <w:szCs w:val="22"/>
              </w:rPr>
              <w:t>word summary of the content. The write a 200</w:t>
            </w:r>
            <w:r w:rsidR="008A382B">
              <w:rPr>
                <w:szCs w:val="22"/>
              </w:rPr>
              <w:t xml:space="preserve"> – </w:t>
            </w:r>
            <w:r>
              <w:rPr>
                <w:szCs w:val="22"/>
              </w:rPr>
              <w:t>250</w:t>
            </w:r>
            <w:r w:rsidR="008A382B">
              <w:rPr>
                <w:szCs w:val="22"/>
              </w:rPr>
              <w:t>-</w:t>
            </w:r>
            <w:r>
              <w:rPr>
                <w:szCs w:val="22"/>
              </w:rPr>
              <w:t xml:space="preserve">word </w:t>
            </w:r>
            <w:r w:rsidR="00D0064E">
              <w:rPr>
                <w:szCs w:val="22"/>
              </w:rPr>
              <w:t>reflection on that content. That is, what parts of the content were most meaningful to you, either personally or professionally? How does the content relate to other information you know or have learned about bilingualism, bilinguals, or general human cognition? How can you apply this content to your own instruction with your students? Etc.</w:t>
            </w:r>
            <w:r w:rsidR="00BE724A">
              <w:rPr>
                <w:szCs w:val="22"/>
              </w:rPr>
              <w:t xml:space="preserve"> </w:t>
            </w:r>
            <w:r w:rsidR="00BE724A">
              <w:rPr>
                <w:rFonts w:eastAsia="Arial" w:cs="Arial"/>
                <w:szCs w:val="22"/>
              </w:rPr>
              <w:t xml:space="preserve">(Your paper will be evaluated according to the </w:t>
            </w:r>
            <w:hyperlink r:id="rId51" w:history="1">
              <w:r w:rsidR="00BE724A" w:rsidRPr="00BE724A">
                <w:rPr>
                  <w:rStyle w:val="Hyperlink"/>
                  <w:rFonts w:eastAsia="Arial" w:cs="Arial"/>
                  <w:szCs w:val="22"/>
                </w:rPr>
                <w:t>Writing Assignment Rubric</w:t>
              </w:r>
            </w:hyperlink>
            <w:r w:rsidR="00BE724A">
              <w:rPr>
                <w:rFonts w:eastAsia="Arial" w:cs="Arial"/>
                <w:szCs w:val="22"/>
              </w:rPr>
              <w:t>.)</w:t>
            </w:r>
          </w:p>
          <w:p w14:paraId="5C238F1D" w14:textId="6DC516C0" w:rsidR="007F7869" w:rsidRPr="007F7869" w:rsidRDefault="007F7869" w:rsidP="007F7869">
            <w:pPr>
              <w:rPr>
                <w:szCs w:val="22"/>
              </w:rPr>
            </w:pPr>
          </w:p>
        </w:tc>
      </w:tr>
    </w:tbl>
    <w:p w14:paraId="6F62CD30" w14:textId="7A8F92FC" w:rsidR="2B471307" w:rsidRDefault="2B471307" w:rsidP="2B471307"/>
    <w:p w14:paraId="7729F6D7" w14:textId="315E6E32" w:rsidR="2B471307" w:rsidRDefault="2B471307" w:rsidP="2B471307"/>
    <w:p w14:paraId="672C153A" w14:textId="50D147C8" w:rsidR="33D9162B" w:rsidRDefault="2B471307" w:rsidP="33D9162B">
      <w:pPr>
        <w:pStyle w:val="WeeklyTopicHeading"/>
      </w:pPr>
      <w:r>
        <w:t xml:space="preserve">Week 5: </w:t>
      </w:r>
      <w:r w:rsidR="00C87014">
        <w:t>Research and Models of Bilingual Education</w:t>
      </w:r>
      <w:r w:rsidR="003D5635">
        <w:t xml:space="preserve"> </w:t>
      </w:r>
    </w:p>
    <w:tbl>
      <w:tblPr>
        <w:tblStyle w:val="TableGrid"/>
        <w:tblW w:w="0" w:type="auto"/>
        <w:tblLook w:val="04A0" w:firstRow="1" w:lastRow="0" w:firstColumn="1" w:lastColumn="0" w:noHBand="0" w:noVBand="1"/>
      </w:tblPr>
      <w:tblGrid>
        <w:gridCol w:w="13400"/>
      </w:tblGrid>
      <w:tr w:rsidR="00C87014" w14:paraId="2861BF21" w14:textId="77777777" w:rsidTr="1FF3C102">
        <w:tc>
          <w:tcPr>
            <w:tcW w:w="13400" w:type="dxa"/>
            <w:shd w:val="clear" w:color="auto" w:fill="D9D9D9" w:themeFill="background1" w:themeFillShade="D9"/>
          </w:tcPr>
          <w:p w14:paraId="7FD30A2E" w14:textId="125570F6" w:rsidR="00C87014" w:rsidRDefault="00C87014" w:rsidP="00C87014">
            <w:pPr>
              <w:spacing w:before="40" w:after="40"/>
              <w:rPr>
                <w:rFonts w:cs="Arial"/>
                <w:b/>
                <w:bCs/>
                <w:szCs w:val="22"/>
              </w:rPr>
            </w:pPr>
            <w:r w:rsidRPr="2B471307">
              <w:rPr>
                <w:rFonts w:cs="Arial"/>
                <w:b/>
                <w:bCs/>
                <w:szCs w:val="22"/>
              </w:rPr>
              <w:t>Course Learning Objective</w:t>
            </w:r>
          </w:p>
        </w:tc>
      </w:tr>
      <w:tr w:rsidR="00C87014" w14:paraId="71A9B702" w14:textId="77777777" w:rsidTr="1FF3C102">
        <w:tc>
          <w:tcPr>
            <w:tcW w:w="13400" w:type="dxa"/>
          </w:tcPr>
          <w:p w14:paraId="56C6A7E8" w14:textId="32F28D8E" w:rsidR="00C87014" w:rsidRDefault="00C87014" w:rsidP="2B471307">
            <w:pPr>
              <w:spacing w:before="40" w:after="40"/>
              <w:rPr>
                <w:rFonts w:cs="Arial"/>
                <w:szCs w:val="22"/>
              </w:rPr>
            </w:pPr>
            <w:r w:rsidRPr="2B471307">
              <w:rPr>
                <w:rFonts w:cs="Arial"/>
                <w:b/>
                <w:bCs/>
                <w:szCs w:val="22"/>
              </w:rPr>
              <w:t>CLO</w:t>
            </w:r>
            <w:r>
              <w:rPr>
                <w:rFonts w:cs="Arial"/>
                <w:b/>
                <w:bCs/>
                <w:szCs w:val="22"/>
              </w:rPr>
              <w:t>4</w:t>
            </w:r>
            <w:r w:rsidRPr="2B471307">
              <w:rPr>
                <w:rFonts w:cs="Arial"/>
                <w:b/>
                <w:bCs/>
                <w:szCs w:val="22"/>
              </w:rPr>
              <w:t xml:space="preserve">: </w:t>
            </w:r>
            <w:r w:rsidRPr="006C7389">
              <w:t xml:space="preserve">Candidates understand and apply research and its effects on the dimensions of learning in bilingual education program models.  </w:t>
            </w:r>
          </w:p>
        </w:tc>
      </w:tr>
      <w:tr w:rsidR="2B471307" w14:paraId="3EA03A50" w14:textId="77777777" w:rsidTr="1FF3C102">
        <w:tc>
          <w:tcPr>
            <w:tcW w:w="13400" w:type="dxa"/>
            <w:shd w:val="clear" w:color="auto" w:fill="D9D9D9" w:themeFill="background1" w:themeFillShade="D9"/>
          </w:tcPr>
          <w:p w14:paraId="2496461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44B9BE0F" w14:textId="77777777" w:rsidTr="1FF3C102">
        <w:tc>
          <w:tcPr>
            <w:tcW w:w="13400" w:type="dxa"/>
          </w:tcPr>
          <w:p w14:paraId="45855F7E" w14:textId="327D97BF" w:rsidR="2B471307" w:rsidRPr="00C87014" w:rsidRDefault="2B471307" w:rsidP="2B471307">
            <w:pPr>
              <w:spacing w:before="40" w:after="40"/>
              <w:rPr>
                <w:rFonts w:cs="Arial"/>
                <w:szCs w:val="22"/>
              </w:rPr>
            </w:pPr>
            <w:r w:rsidRPr="00C87014">
              <w:rPr>
                <w:rFonts w:cs="Arial"/>
                <w:b/>
                <w:bCs/>
                <w:szCs w:val="22"/>
              </w:rPr>
              <w:t xml:space="preserve">Textbook &amp; </w:t>
            </w:r>
            <w:r w:rsidR="00C87014" w:rsidRPr="00C87014">
              <w:rPr>
                <w:rFonts w:cs="Arial"/>
                <w:b/>
                <w:bCs/>
                <w:szCs w:val="22"/>
              </w:rPr>
              <w:t xml:space="preserve">Outside </w:t>
            </w:r>
            <w:r w:rsidRPr="00C87014">
              <w:rPr>
                <w:rFonts w:cs="Arial"/>
                <w:b/>
                <w:bCs/>
                <w:szCs w:val="22"/>
              </w:rPr>
              <w:t>Re</w:t>
            </w:r>
            <w:r w:rsidR="00C87014" w:rsidRPr="00C87014">
              <w:rPr>
                <w:rFonts w:cs="Arial"/>
                <w:b/>
                <w:bCs/>
                <w:szCs w:val="22"/>
              </w:rPr>
              <w:t>adings</w:t>
            </w:r>
            <w:r w:rsidRPr="00C87014">
              <w:rPr>
                <w:rFonts w:cs="Arial"/>
                <w:b/>
                <w:bCs/>
                <w:szCs w:val="22"/>
              </w:rPr>
              <w:t xml:space="preserve">: </w:t>
            </w:r>
          </w:p>
          <w:p w14:paraId="3815C2CA" w14:textId="599E9124" w:rsidR="00C87014" w:rsidRPr="000A2273" w:rsidRDefault="00C87014" w:rsidP="00443977">
            <w:pPr>
              <w:pStyle w:val="AssignmentsLevel2"/>
              <w:numPr>
                <w:ilvl w:val="0"/>
                <w:numId w:val="6"/>
              </w:numPr>
              <w:spacing w:before="40" w:after="40"/>
              <w:rPr>
                <w:szCs w:val="22"/>
              </w:rPr>
            </w:pPr>
            <w:r>
              <w:rPr>
                <w:rFonts w:eastAsia="Arial"/>
                <w:i/>
                <w:iCs/>
                <w:szCs w:val="22"/>
              </w:rPr>
              <w:t>Foundations of Bilingual Education and Bilingualism,</w:t>
            </w:r>
            <w:r w:rsidRPr="00CD4A79">
              <w:t xml:space="preserve"> Ch. </w:t>
            </w:r>
            <w:r>
              <w:t>10, “Types of Bilingual Education”; Ch. 12, “The Effectiveness of Bilingual Education”</w:t>
            </w:r>
          </w:p>
          <w:p w14:paraId="7E790ABA" w14:textId="77777777" w:rsidR="00C87014" w:rsidRPr="00C87014" w:rsidRDefault="00A02E0D" w:rsidP="00443977">
            <w:pPr>
              <w:pStyle w:val="ListParagraph"/>
              <w:numPr>
                <w:ilvl w:val="0"/>
                <w:numId w:val="6"/>
              </w:numPr>
            </w:pPr>
            <w:hyperlink r:id="rId52" w:history="1">
              <w:r w:rsidR="00C87014" w:rsidRPr="00C87014">
                <w:rPr>
                  <w:rStyle w:val="Hyperlink"/>
                </w:rPr>
                <w:t>“Alternative Education Programs for English Learners”</w:t>
              </w:r>
            </w:hyperlink>
          </w:p>
          <w:p w14:paraId="20C6CFDF" w14:textId="7364F55B" w:rsidR="009936AA" w:rsidRPr="00C87014" w:rsidRDefault="00C87014" w:rsidP="00443977">
            <w:pPr>
              <w:pStyle w:val="ListParagraph"/>
              <w:numPr>
                <w:ilvl w:val="0"/>
                <w:numId w:val="6"/>
              </w:numPr>
            </w:pPr>
            <w:r w:rsidRPr="00C87014">
              <w:t xml:space="preserve">Bilingual Education Resources </w:t>
            </w:r>
            <w:hyperlink r:id="rId53" w:history="1">
              <w:r w:rsidRPr="00C87014">
                <w:rPr>
                  <w:rStyle w:val="Hyperlink"/>
                </w:rPr>
                <w:t>http://www-bcf.usc.edu/~cmmr/BEResources.html</w:t>
              </w:r>
            </w:hyperlink>
          </w:p>
          <w:p w14:paraId="3F787B19" w14:textId="6E239306" w:rsidR="00C87014" w:rsidRPr="00C87014" w:rsidRDefault="00C87014" w:rsidP="00C87014">
            <w:pPr>
              <w:pStyle w:val="Heading1"/>
              <w:shd w:val="clear" w:color="auto" w:fill="FFFFFF"/>
              <w:outlineLvl w:val="0"/>
            </w:pPr>
          </w:p>
        </w:tc>
      </w:tr>
      <w:tr w:rsidR="2B471307" w14:paraId="5DB9A620" w14:textId="77777777" w:rsidTr="1FF3C102">
        <w:tc>
          <w:tcPr>
            <w:tcW w:w="13400" w:type="dxa"/>
            <w:shd w:val="clear" w:color="auto" w:fill="D9D9D9" w:themeFill="background1" w:themeFillShade="D9"/>
          </w:tcPr>
          <w:p w14:paraId="3B918657" w14:textId="16F0EEE6" w:rsidR="2B471307" w:rsidRDefault="2B471307" w:rsidP="2B471307">
            <w:pPr>
              <w:spacing w:before="40" w:after="40"/>
              <w:rPr>
                <w:rFonts w:cs="Arial"/>
                <w:b/>
                <w:bCs/>
                <w:szCs w:val="22"/>
              </w:rPr>
            </w:pPr>
            <w:r w:rsidRPr="2B471307">
              <w:rPr>
                <w:rFonts w:cs="Arial"/>
                <w:b/>
                <w:bCs/>
                <w:szCs w:val="22"/>
              </w:rPr>
              <w:t xml:space="preserve">Discussion </w:t>
            </w:r>
            <w:r w:rsidR="00C87014">
              <w:rPr>
                <w:rFonts w:cs="Arial"/>
                <w:b/>
                <w:bCs/>
                <w:szCs w:val="22"/>
              </w:rPr>
              <w:t>Forum</w:t>
            </w:r>
            <w:r w:rsidRPr="2B471307">
              <w:rPr>
                <w:rFonts w:cs="Arial"/>
                <w:b/>
                <w:bCs/>
                <w:szCs w:val="22"/>
              </w:rPr>
              <w:t xml:space="preserve">: </w:t>
            </w:r>
          </w:p>
        </w:tc>
      </w:tr>
      <w:tr w:rsidR="2B471307" w14:paraId="5DC12B35" w14:textId="77777777" w:rsidTr="1FF3C102">
        <w:tc>
          <w:tcPr>
            <w:tcW w:w="13400" w:type="dxa"/>
          </w:tcPr>
          <w:p w14:paraId="44C7E230" w14:textId="1140507D" w:rsidR="00BE724A" w:rsidRDefault="2B471307" w:rsidP="00BE724A">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w:t>
            </w:r>
            <w:r w:rsidR="00CD6BC7" w:rsidRPr="00CD6BC7">
              <w:rPr>
                <w:rFonts w:eastAsia="Arial" w:cs="Arial"/>
                <w:szCs w:val="22"/>
                <w:u w:val="single"/>
              </w:rPr>
              <w:t>one</w:t>
            </w:r>
            <w:r w:rsidR="00CD6BC7">
              <w:rPr>
                <w:rFonts w:eastAsia="Arial" w:cs="Arial"/>
                <w:szCs w:val="22"/>
              </w:rPr>
              <w:t xml:space="preserve"> of the following </w:t>
            </w:r>
            <w:r w:rsidRPr="2B471307">
              <w:rPr>
                <w:rFonts w:eastAsia="Arial" w:cs="Arial"/>
                <w:szCs w:val="22"/>
              </w:rPr>
              <w:t>prompt</w:t>
            </w:r>
            <w:r w:rsidR="00CD6BC7">
              <w:rPr>
                <w:rFonts w:eastAsia="Arial" w:cs="Arial"/>
                <w:szCs w:val="22"/>
              </w:rPr>
              <w:t>s</w:t>
            </w:r>
            <w:r w:rsidRPr="2B471307">
              <w:rPr>
                <w:rFonts w:eastAsia="Arial" w:cs="Arial"/>
                <w:szCs w:val="22"/>
              </w:rPr>
              <w:t xml:space="preserve"> in the online discussion Thread</w:t>
            </w:r>
            <w:r w:rsidR="00BA7C05">
              <w:rPr>
                <w:rFonts w:eastAsia="Arial" w:cs="Arial"/>
                <w:szCs w:val="22"/>
              </w:rPr>
              <w:t xml:space="preserve">.  </w:t>
            </w:r>
            <w:r w:rsidRPr="2B471307">
              <w:rPr>
                <w:rFonts w:eastAsia="Arial" w:cs="Arial"/>
                <w:szCs w:val="22"/>
              </w:rPr>
              <w:t xml:space="preserve">Respond to a </w:t>
            </w:r>
            <w:r w:rsidR="00C87014">
              <w:rPr>
                <w:rFonts w:eastAsia="Arial" w:cs="Arial"/>
                <w:szCs w:val="22"/>
              </w:rPr>
              <w:t>m</w:t>
            </w:r>
            <w:r w:rsidRPr="2B471307">
              <w:rPr>
                <w:rFonts w:eastAsia="Arial" w:cs="Arial"/>
                <w:szCs w:val="22"/>
              </w:rPr>
              <w:t xml:space="preserve">inimum of 2 of your peers </w:t>
            </w:r>
            <w:r w:rsidR="00BE724A" w:rsidRPr="2B471307">
              <w:rPr>
                <w:rFonts w:eastAsia="Arial" w:cs="Arial"/>
                <w:szCs w:val="22"/>
              </w:rPr>
              <w:t xml:space="preserve">(see </w:t>
            </w:r>
            <w:hyperlink r:id="rId54" w:history="1">
              <w:r w:rsidR="00BE724A" w:rsidRPr="00BE724A">
                <w:rPr>
                  <w:rStyle w:val="Hyperlink"/>
                  <w:rFonts w:eastAsia="Arial" w:cs="Arial"/>
                  <w:szCs w:val="22"/>
                </w:rPr>
                <w:t>RISE Discussion Forum rubric</w:t>
              </w:r>
            </w:hyperlink>
            <w:r w:rsidR="00BE724A" w:rsidRPr="2B471307">
              <w:rPr>
                <w:rFonts w:eastAsia="Arial" w:cs="Arial"/>
                <w:szCs w:val="22"/>
              </w:rPr>
              <w:t>).</w:t>
            </w:r>
          </w:p>
          <w:p w14:paraId="47982C31" w14:textId="6A511CB9" w:rsidR="2B471307" w:rsidRDefault="2B471307" w:rsidP="2B471307">
            <w:pPr>
              <w:spacing w:line="259" w:lineRule="auto"/>
              <w:rPr>
                <w:rFonts w:eastAsia="Arial" w:cs="Arial"/>
                <w:szCs w:val="22"/>
              </w:rPr>
            </w:pPr>
          </w:p>
          <w:p w14:paraId="28903BA8" w14:textId="6A2140D1" w:rsidR="00C87014" w:rsidRDefault="00CD6BC7" w:rsidP="00443977">
            <w:pPr>
              <w:pStyle w:val="ListParagraph"/>
              <w:numPr>
                <w:ilvl w:val="0"/>
                <w:numId w:val="40"/>
              </w:numPr>
              <w:spacing w:line="259" w:lineRule="auto"/>
              <w:rPr>
                <w:rFonts w:eastAsia="Arial" w:cs="Arial"/>
                <w:szCs w:val="22"/>
              </w:rPr>
            </w:pPr>
            <w:r>
              <w:rPr>
                <w:rFonts w:eastAsia="Arial" w:cs="Arial"/>
                <w:szCs w:val="22"/>
              </w:rPr>
              <w:t>Share your experiences participating in or observing any of the program types described in Ch. 10. How effective did you find the program to be in helping (or not helping) the students?</w:t>
            </w:r>
          </w:p>
          <w:p w14:paraId="18C08BB0" w14:textId="51F66B77" w:rsidR="00CD6BC7" w:rsidRPr="00CD6BC7" w:rsidRDefault="00CD6BC7" w:rsidP="00443977">
            <w:pPr>
              <w:pStyle w:val="ListParagraph"/>
              <w:numPr>
                <w:ilvl w:val="0"/>
                <w:numId w:val="40"/>
              </w:numPr>
              <w:spacing w:line="259" w:lineRule="auto"/>
              <w:rPr>
                <w:rFonts w:eastAsia="Arial" w:cs="Arial"/>
                <w:szCs w:val="22"/>
              </w:rPr>
            </w:pPr>
            <w:r>
              <w:rPr>
                <w:rFonts w:eastAsia="Arial" w:cs="Arial"/>
                <w:szCs w:val="22"/>
              </w:rPr>
              <w:t>Why is it difficult to conduct research comparing English only and various type of bilingual education programs to determine which is the most effective? Why must we use caution when generalizing the findings of a single study conducted in a school or district to other schools and districts across the state or the nation?</w:t>
            </w:r>
          </w:p>
          <w:p w14:paraId="67AB7A97" w14:textId="5AB31441"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deadline. </w:t>
            </w:r>
          </w:p>
          <w:p w14:paraId="3A1AF2E4" w14:textId="10ABDED0"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7B956BC3" w14:textId="77777777"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deadline. </w:t>
            </w:r>
          </w:p>
          <w:p w14:paraId="68800FAA" w14:textId="0B028AD9" w:rsidR="001D0D65" w:rsidRDefault="001D0D65" w:rsidP="2B471307">
            <w:pPr>
              <w:rPr>
                <w:rFonts w:eastAsia="Arial" w:cs="Arial"/>
                <w:szCs w:val="22"/>
              </w:rPr>
            </w:pPr>
          </w:p>
        </w:tc>
      </w:tr>
      <w:tr w:rsidR="2B471307" w14:paraId="131C8E20" w14:textId="77777777" w:rsidTr="1FF3C102">
        <w:tc>
          <w:tcPr>
            <w:tcW w:w="13400" w:type="dxa"/>
            <w:shd w:val="clear" w:color="auto" w:fill="D9D9D9" w:themeFill="background1" w:themeFillShade="D9"/>
          </w:tcPr>
          <w:p w14:paraId="16F02888" w14:textId="0F1DC3D2" w:rsidR="2B471307" w:rsidRDefault="1FF3C102" w:rsidP="1FF3C102">
            <w:pPr>
              <w:rPr>
                <w:rFonts w:eastAsia="Arial" w:cs="Arial"/>
                <w:b/>
                <w:bCs/>
              </w:rPr>
            </w:pPr>
            <w:r w:rsidRPr="1FF3C102">
              <w:rPr>
                <w:rFonts w:eastAsia="Arial" w:cs="Arial"/>
                <w:b/>
                <w:bCs/>
              </w:rPr>
              <w:t>Measurable Artifact - Signature Assignment:</w:t>
            </w:r>
          </w:p>
        </w:tc>
      </w:tr>
      <w:tr w:rsidR="2B471307" w14:paraId="75321036" w14:textId="77777777" w:rsidTr="1FF3C102">
        <w:tc>
          <w:tcPr>
            <w:tcW w:w="13400" w:type="dxa"/>
          </w:tcPr>
          <w:p w14:paraId="435428A0" w14:textId="70BD957A"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CD6BC7">
              <w:rPr>
                <w:rFonts w:eastAsia="Arial" w:cs="Arial"/>
                <w:szCs w:val="22"/>
              </w:rPr>
              <w:t>examine, analyze, and report on a bilingual program/class.</w:t>
            </w:r>
            <w:r w:rsidRPr="2B471307">
              <w:rPr>
                <w:rFonts w:eastAsia="Arial" w:cs="Arial"/>
                <w:szCs w:val="22"/>
              </w:rPr>
              <w:t xml:space="preserve">  </w:t>
            </w:r>
          </w:p>
          <w:p w14:paraId="4933E836" w14:textId="5878B6A1" w:rsidR="00CD6BC7" w:rsidRPr="00CD6BC7" w:rsidRDefault="2B471307" w:rsidP="00CD6BC7">
            <w:pPr>
              <w:rPr>
                <w:rFonts w:eastAsia="Arial" w:cs="Arial"/>
                <w:szCs w:val="22"/>
              </w:rPr>
            </w:pPr>
            <w:r w:rsidRPr="2B471307">
              <w:rPr>
                <w:rFonts w:eastAsia="Arial" w:cs="Arial"/>
                <w:b/>
                <w:bCs/>
                <w:szCs w:val="22"/>
              </w:rPr>
              <w:t xml:space="preserve">Complete: </w:t>
            </w:r>
            <w:r w:rsidR="00CD6BC7" w:rsidRPr="00CD6BC7">
              <w:rPr>
                <w:rFonts w:eastAsia="Arial" w:cs="Arial"/>
                <w:szCs w:val="22"/>
              </w:rPr>
              <w:t>Locate a bilingual education program/class.</w:t>
            </w:r>
            <w:r w:rsidR="00CD6BC7">
              <w:rPr>
                <w:rFonts w:eastAsia="Arial" w:cs="Arial"/>
                <w:b/>
                <w:bCs/>
                <w:szCs w:val="22"/>
              </w:rPr>
              <w:t xml:space="preserve">  </w:t>
            </w:r>
            <w:r w:rsidR="00D94DA0">
              <w:rPr>
                <w:rFonts w:eastAsia="Arial" w:cs="Arial"/>
                <w:b/>
                <w:bCs/>
                <w:szCs w:val="22"/>
              </w:rPr>
              <w:t>I</w:t>
            </w:r>
            <w:r w:rsidR="00CD6BC7" w:rsidRPr="00CD6BC7">
              <w:rPr>
                <w:rFonts w:eastAsia="Arial" w:cs="Arial"/>
                <w:szCs w:val="22"/>
              </w:rPr>
              <w:t>nterview the teacher and/or administrator of the program/class.</w:t>
            </w:r>
            <w:r w:rsidR="00CD6BC7">
              <w:rPr>
                <w:rFonts w:eastAsia="Arial" w:cs="Arial"/>
                <w:szCs w:val="22"/>
              </w:rPr>
              <w:t xml:space="preserve">  </w:t>
            </w:r>
            <w:r w:rsidR="00D94DA0">
              <w:rPr>
                <w:rFonts w:eastAsia="Arial" w:cs="Arial"/>
                <w:szCs w:val="22"/>
              </w:rPr>
              <w:t xml:space="preserve">If permitted, observe at least one lesson in the bilingual class to provide additional information about its operation and effectiveness.  </w:t>
            </w:r>
            <w:r w:rsidR="00CD6BC7">
              <w:rPr>
                <w:rFonts w:eastAsia="Arial" w:cs="Arial"/>
                <w:szCs w:val="22"/>
              </w:rPr>
              <w:t>What type of program model is implemented (see pg. 199 in the text)?</w:t>
            </w:r>
            <w:r w:rsidR="005119B0">
              <w:rPr>
                <w:rFonts w:eastAsia="Arial" w:cs="Arial"/>
                <w:szCs w:val="22"/>
              </w:rPr>
              <w:t xml:space="preserve"> How effective does your interviewee believe the program is? What are its strengths? What are its areas of improvement? How is language used in the program? Does it vary by content, by time of day, or by some other factor(s)? What are the educational, societal, and linguistic aims of the program?</w:t>
            </w:r>
            <w:r w:rsidR="00073617">
              <w:rPr>
                <w:rFonts w:eastAsia="Arial" w:cs="Arial"/>
                <w:szCs w:val="22"/>
              </w:rPr>
              <w:t xml:space="preserve"> Make connections between what you </w:t>
            </w:r>
            <w:r w:rsidR="00073617">
              <w:rPr>
                <w:rFonts w:eastAsia="Arial" w:cs="Arial"/>
                <w:szCs w:val="22"/>
              </w:rPr>
              <w:lastRenderedPageBreak/>
              <w:t xml:space="preserve">learn in the interview experience and in course readings and videos. You </w:t>
            </w:r>
            <w:r w:rsidR="00324F34">
              <w:rPr>
                <w:rFonts w:eastAsia="Arial" w:cs="Arial"/>
                <w:szCs w:val="22"/>
              </w:rPr>
              <w:t xml:space="preserve">may </w:t>
            </w:r>
            <w:proofErr w:type="gramStart"/>
            <w:r w:rsidR="00073617">
              <w:rPr>
                <w:rFonts w:eastAsia="Arial" w:cs="Arial"/>
                <w:szCs w:val="22"/>
              </w:rPr>
              <w:t>make reference</w:t>
            </w:r>
            <w:proofErr w:type="gramEnd"/>
            <w:r w:rsidR="00073617">
              <w:rPr>
                <w:rFonts w:eastAsia="Arial" w:cs="Arial"/>
                <w:szCs w:val="22"/>
              </w:rPr>
              <w:t xml:space="preserve"> to th</w:t>
            </w:r>
            <w:r w:rsidR="00324F34">
              <w:rPr>
                <w:rFonts w:eastAsia="Arial" w:cs="Arial"/>
                <w:szCs w:val="22"/>
              </w:rPr>
              <w:t>ese</w:t>
            </w:r>
            <w:r w:rsidR="00073617">
              <w:rPr>
                <w:rFonts w:eastAsia="Arial" w:cs="Arial"/>
                <w:szCs w:val="22"/>
              </w:rPr>
              <w:t xml:space="preserve"> outside materials </w:t>
            </w:r>
            <w:r w:rsidR="00324F34">
              <w:rPr>
                <w:rFonts w:eastAsia="Arial" w:cs="Arial"/>
                <w:szCs w:val="22"/>
              </w:rPr>
              <w:t xml:space="preserve">by hyperlinking them and indicating page/paragraph/timestamp locations. For instance, “…as shown in the video </w:t>
            </w:r>
            <w:r w:rsidR="00324F34" w:rsidRPr="005B575A">
              <w:rPr>
                <w:szCs w:val="22"/>
              </w:rPr>
              <w:t xml:space="preserve">“The Importance of Being Bilingual” </w:t>
            </w:r>
            <w:r w:rsidR="00324F34">
              <w:rPr>
                <w:szCs w:val="22"/>
              </w:rPr>
              <w:t>(</w:t>
            </w:r>
            <w:hyperlink r:id="rId55" w:history="1">
              <w:r w:rsidR="00324F34" w:rsidRPr="007E7B9F">
                <w:rPr>
                  <w:rStyle w:val="Hyperlink"/>
                  <w:szCs w:val="22"/>
                </w:rPr>
                <w:t>https://youtu.be/MeAy558K27U</w:t>
              </w:r>
            </w:hyperlink>
            <w:r w:rsidR="00324F34">
              <w:rPr>
                <w:szCs w:val="22"/>
              </w:rPr>
              <w:t xml:space="preserve"> [4:47-6:03]) bilingual students often experience….”.</w:t>
            </w:r>
          </w:p>
          <w:p w14:paraId="7739FE9D" w14:textId="5BC80E09" w:rsidR="00CD6BC7" w:rsidRDefault="005119B0" w:rsidP="00CD6BC7">
            <w:pPr>
              <w:rPr>
                <w:rFonts w:eastAsia="Arial" w:cs="Arial"/>
                <w:b/>
                <w:bCs/>
                <w:szCs w:val="22"/>
              </w:rPr>
            </w:pPr>
            <w:r>
              <w:rPr>
                <w:rFonts w:eastAsia="Arial" w:cs="Arial"/>
                <w:b/>
                <w:bCs/>
                <w:szCs w:val="22"/>
              </w:rPr>
              <w:t xml:space="preserve">Write:  </w:t>
            </w:r>
            <w:r w:rsidRPr="005119B0">
              <w:rPr>
                <w:rFonts w:eastAsia="Arial" w:cs="Arial"/>
                <w:szCs w:val="22"/>
              </w:rPr>
              <w:t>Share what you have learned in your observation and/or interview in a Word document of 1,000-1,200 words.</w:t>
            </w:r>
            <w:r w:rsidR="00BE724A">
              <w:rPr>
                <w:rFonts w:eastAsia="Arial" w:cs="Arial"/>
                <w:szCs w:val="22"/>
              </w:rPr>
              <w:t xml:space="preserve"> (Your paper will be evaluated according to the </w:t>
            </w:r>
            <w:hyperlink r:id="rId56" w:history="1">
              <w:r w:rsidR="00BE724A" w:rsidRPr="00BE724A">
                <w:rPr>
                  <w:rStyle w:val="Hyperlink"/>
                  <w:rFonts w:eastAsia="Arial" w:cs="Arial"/>
                  <w:szCs w:val="22"/>
                </w:rPr>
                <w:t>Writing Assignment Rubric</w:t>
              </w:r>
            </w:hyperlink>
            <w:r w:rsidR="00BE724A">
              <w:rPr>
                <w:rFonts w:eastAsia="Arial" w:cs="Arial"/>
                <w:szCs w:val="22"/>
              </w:rPr>
              <w:t>.)</w:t>
            </w:r>
          </w:p>
          <w:p w14:paraId="4F5A129A" w14:textId="77777777" w:rsidR="00CD6BC7" w:rsidRDefault="00CD6BC7" w:rsidP="00CD6BC7">
            <w:pPr>
              <w:rPr>
                <w:rFonts w:eastAsia="Arial" w:cs="Arial"/>
                <w:szCs w:val="22"/>
              </w:rPr>
            </w:pPr>
          </w:p>
          <w:p w14:paraId="6E268E95" w14:textId="776FB3BB" w:rsidR="00CD6BC7" w:rsidRPr="00CD6BC7" w:rsidRDefault="00CD6BC7" w:rsidP="00CD6BC7">
            <w:pPr>
              <w:rPr>
                <w:rFonts w:eastAsia="Arial" w:cs="Arial"/>
                <w:b/>
                <w:bCs/>
                <w:szCs w:val="22"/>
              </w:rPr>
            </w:pPr>
            <w:r w:rsidRPr="00CD6BC7">
              <w:rPr>
                <w:rFonts w:eastAsia="Arial" w:cs="Arial"/>
                <w:b/>
                <w:bCs/>
                <w:szCs w:val="22"/>
              </w:rPr>
              <w:t>Note: This is a 2-week assignment. It is due the end of Week 6</w:t>
            </w:r>
            <w:r>
              <w:rPr>
                <w:rFonts w:eastAsia="Arial" w:cs="Arial"/>
                <w:b/>
                <w:bCs/>
                <w:szCs w:val="22"/>
              </w:rPr>
              <w:t>.</w:t>
            </w:r>
          </w:p>
          <w:p w14:paraId="56BA49C3" w14:textId="3F376061" w:rsidR="2B471307" w:rsidRDefault="2B471307" w:rsidP="2B471307">
            <w:pPr>
              <w:spacing w:line="259" w:lineRule="auto"/>
              <w:rPr>
                <w:rFonts w:eastAsia="Arial" w:cs="Arial"/>
                <w:szCs w:val="22"/>
              </w:rPr>
            </w:pPr>
          </w:p>
        </w:tc>
      </w:tr>
    </w:tbl>
    <w:p w14:paraId="7CCE78DB" w14:textId="77777777" w:rsidR="00BE724A" w:rsidRDefault="00BE724A" w:rsidP="2B471307">
      <w:pPr>
        <w:pStyle w:val="WeeklyTopicHeading"/>
      </w:pPr>
    </w:p>
    <w:p w14:paraId="3A390A3A" w14:textId="77777777" w:rsidR="00BE724A" w:rsidRDefault="00BE724A">
      <w:pPr>
        <w:rPr>
          <w:rFonts w:cs="Arial"/>
          <w:b/>
          <w:i/>
          <w:color w:val="005391"/>
          <w:sz w:val="32"/>
          <w:szCs w:val="32"/>
        </w:rPr>
      </w:pPr>
      <w:r>
        <w:br w:type="page"/>
      </w:r>
    </w:p>
    <w:p w14:paraId="24F81388" w14:textId="17FF5A54" w:rsidR="2B471307" w:rsidRDefault="2B471307" w:rsidP="2B471307">
      <w:pPr>
        <w:pStyle w:val="WeeklyTopicHeading"/>
      </w:pPr>
      <w:r>
        <w:lastRenderedPageBreak/>
        <w:t xml:space="preserve">Week 6: </w:t>
      </w:r>
      <w:r w:rsidR="005B2BD5">
        <w:t>First and Second Language Transfer</w:t>
      </w:r>
    </w:p>
    <w:tbl>
      <w:tblPr>
        <w:tblStyle w:val="TableGrid"/>
        <w:tblW w:w="0" w:type="auto"/>
        <w:tblLook w:val="04A0" w:firstRow="1" w:lastRow="0" w:firstColumn="1" w:lastColumn="0" w:noHBand="0" w:noVBand="1"/>
      </w:tblPr>
      <w:tblGrid>
        <w:gridCol w:w="13400"/>
      </w:tblGrid>
      <w:tr w:rsidR="005B2BD5" w14:paraId="6B5A0F67" w14:textId="77777777" w:rsidTr="1FF3C102">
        <w:tc>
          <w:tcPr>
            <w:tcW w:w="13400" w:type="dxa"/>
            <w:shd w:val="clear" w:color="auto" w:fill="D9D9D9" w:themeFill="background1" w:themeFillShade="D9"/>
          </w:tcPr>
          <w:p w14:paraId="6C96722A" w14:textId="14AC70A0" w:rsidR="005B2BD5" w:rsidRDefault="005B2BD5" w:rsidP="005B2BD5">
            <w:pPr>
              <w:spacing w:before="40" w:after="40"/>
              <w:rPr>
                <w:rFonts w:cs="Arial"/>
                <w:b/>
                <w:bCs/>
                <w:szCs w:val="22"/>
              </w:rPr>
            </w:pPr>
            <w:r w:rsidRPr="2B471307">
              <w:rPr>
                <w:rFonts w:cs="Arial"/>
                <w:b/>
                <w:bCs/>
                <w:szCs w:val="22"/>
              </w:rPr>
              <w:t>Course Learning Objectives</w:t>
            </w:r>
          </w:p>
        </w:tc>
      </w:tr>
      <w:tr w:rsidR="005B2BD5" w14:paraId="39814D19" w14:textId="77777777" w:rsidTr="1FF3C102">
        <w:tc>
          <w:tcPr>
            <w:tcW w:w="13400" w:type="dxa"/>
          </w:tcPr>
          <w:p w14:paraId="349BE7D7" w14:textId="138CC886" w:rsidR="005B2BD5" w:rsidRDefault="005B2BD5" w:rsidP="2B471307">
            <w:pPr>
              <w:spacing w:before="40" w:after="40"/>
              <w:rPr>
                <w:rFonts w:cs="Arial"/>
                <w:szCs w:val="22"/>
              </w:rPr>
            </w:pPr>
            <w:r w:rsidRPr="2B471307">
              <w:rPr>
                <w:rFonts w:cs="Arial"/>
                <w:b/>
                <w:bCs/>
                <w:szCs w:val="22"/>
              </w:rPr>
              <w:t>CLO</w:t>
            </w:r>
            <w:r>
              <w:rPr>
                <w:rFonts w:cs="Arial"/>
                <w:b/>
                <w:bCs/>
                <w:szCs w:val="22"/>
              </w:rPr>
              <w:t>5</w:t>
            </w:r>
            <w:r w:rsidRPr="2B471307">
              <w:rPr>
                <w:rFonts w:cs="Arial"/>
                <w:b/>
                <w:bCs/>
                <w:szCs w:val="22"/>
              </w:rPr>
              <w:t xml:space="preserve">: </w:t>
            </w:r>
            <w:r w:rsidRPr="00801148">
              <w:rPr>
                <w:rFonts w:cs="Arial"/>
                <w:szCs w:val="22"/>
              </w:rPr>
              <w:t>D</w:t>
            </w:r>
            <w:r w:rsidRPr="006C7389">
              <w:rPr>
                <w:sz w:val="20"/>
              </w:rPr>
              <w:t xml:space="preserve">emonstrate knowledge of the transferability between primary and target language </w:t>
            </w:r>
            <w:r>
              <w:rPr>
                <w:sz w:val="20"/>
              </w:rPr>
              <w:t>and the factors that impact this transfer.</w:t>
            </w:r>
          </w:p>
        </w:tc>
      </w:tr>
      <w:tr w:rsidR="2B471307" w14:paraId="747608EF" w14:textId="77777777" w:rsidTr="1FF3C102">
        <w:tc>
          <w:tcPr>
            <w:tcW w:w="13400" w:type="dxa"/>
            <w:shd w:val="clear" w:color="auto" w:fill="D9D9D9" w:themeFill="background1" w:themeFillShade="D9"/>
          </w:tcPr>
          <w:p w14:paraId="5F872F3B"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64BC2BB5" w14:textId="77777777" w:rsidTr="1FF3C102">
        <w:tc>
          <w:tcPr>
            <w:tcW w:w="13400" w:type="dxa"/>
          </w:tcPr>
          <w:p w14:paraId="72889BE4" w14:textId="5E7EC914" w:rsidR="2B471307" w:rsidRPr="005B2BD5" w:rsidRDefault="2B471307" w:rsidP="2B471307">
            <w:pPr>
              <w:spacing w:before="40" w:after="40"/>
              <w:rPr>
                <w:rFonts w:cs="Arial"/>
                <w:szCs w:val="22"/>
              </w:rPr>
            </w:pPr>
            <w:r w:rsidRPr="005B2BD5">
              <w:rPr>
                <w:rFonts w:cs="Arial"/>
                <w:b/>
                <w:bCs/>
                <w:szCs w:val="22"/>
              </w:rPr>
              <w:t xml:space="preserve">Textbook &amp; </w:t>
            </w:r>
            <w:r w:rsidR="005B2BD5" w:rsidRPr="005B2BD5">
              <w:rPr>
                <w:rFonts w:cs="Arial"/>
                <w:b/>
                <w:bCs/>
                <w:szCs w:val="22"/>
              </w:rPr>
              <w:t>Outside Readings</w:t>
            </w:r>
            <w:r w:rsidRPr="005B2BD5">
              <w:rPr>
                <w:rFonts w:cs="Arial"/>
                <w:b/>
                <w:bCs/>
                <w:szCs w:val="22"/>
              </w:rPr>
              <w:t xml:space="preserve">: </w:t>
            </w:r>
          </w:p>
          <w:p w14:paraId="7C83ED03" w14:textId="76400E11" w:rsidR="005B2BD5" w:rsidRPr="00801148" w:rsidRDefault="005B2BD5" w:rsidP="00443977">
            <w:pPr>
              <w:pStyle w:val="AssignmentsLevel2"/>
              <w:numPr>
                <w:ilvl w:val="0"/>
                <w:numId w:val="6"/>
              </w:numPr>
              <w:spacing w:before="40" w:after="40"/>
              <w:rPr>
                <w:szCs w:val="22"/>
              </w:rPr>
            </w:pPr>
            <w:r>
              <w:rPr>
                <w:rFonts w:eastAsia="Arial"/>
                <w:i/>
                <w:iCs/>
                <w:szCs w:val="22"/>
              </w:rPr>
              <w:t>Foundations of Bilingual Education and Bilingualism,</w:t>
            </w:r>
            <w:r w:rsidRPr="00CD4A79">
              <w:t xml:space="preserve"> Ch. </w:t>
            </w:r>
            <w:r>
              <w:t>11, “Education for Bilingualism and Biliteracy”</w:t>
            </w:r>
          </w:p>
          <w:p w14:paraId="52471F20" w14:textId="77777777" w:rsidR="00801148" w:rsidRPr="00801148" w:rsidRDefault="00801148" w:rsidP="00443977">
            <w:pPr>
              <w:pStyle w:val="ListParagraph"/>
              <w:numPr>
                <w:ilvl w:val="0"/>
                <w:numId w:val="6"/>
              </w:numPr>
            </w:pPr>
            <w:r w:rsidRPr="00801148">
              <w:t xml:space="preserve">“Using Language Transfer Theory to Accelerate Second Language Acquisition”: </w:t>
            </w:r>
            <w:hyperlink r:id="rId57" w:history="1">
              <w:r w:rsidRPr="00801148">
                <w:rPr>
                  <w:rStyle w:val="Hyperlink"/>
                </w:rPr>
                <w:t>http://www.brainbasedlearning.net/forums/topic/using-language-transfer-theory-to-accelerate-second-language-acquisition/</w:t>
              </w:r>
            </w:hyperlink>
          </w:p>
          <w:p w14:paraId="7B5E66B5" w14:textId="2A65A8EB" w:rsidR="2B471307" w:rsidRPr="005B2BD5" w:rsidRDefault="2B471307" w:rsidP="2B471307">
            <w:pPr>
              <w:pStyle w:val="AssignmentsLevel2"/>
              <w:numPr>
                <w:ilvl w:val="0"/>
                <w:numId w:val="0"/>
              </w:numPr>
              <w:spacing w:before="40" w:after="40"/>
              <w:rPr>
                <w:b/>
                <w:bCs/>
                <w:szCs w:val="22"/>
              </w:rPr>
            </w:pPr>
            <w:r w:rsidRPr="005B2BD5">
              <w:rPr>
                <w:b/>
                <w:bCs/>
                <w:szCs w:val="22"/>
              </w:rPr>
              <w:t>Video Resource</w:t>
            </w:r>
            <w:r w:rsidR="00801148">
              <w:rPr>
                <w:b/>
                <w:bCs/>
                <w:szCs w:val="22"/>
              </w:rPr>
              <w:t>s</w:t>
            </w:r>
            <w:r w:rsidRPr="005B2BD5">
              <w:rPr>
                <w:b/>
                <w:bCs/>
                <w:szCs w:val="22"/>
              </w:rPr>
              <w:t>:</w:t>
            </w:r>
          </w:p>
          <w:p w14:paraId="190DFC71" w14:textId="79B95522" w:rsidR="00801148" w:rsidRDefault="00801148" w:rsidP="00443977">
            <w:pPr>
              <w:pStyle w:val="ListParagraph"/>
              <w:numPr>
                <w:ilvl w:val="0"/>
                <w:numId w:val="6"/>
              </w:numPr>
              <w:rPr>
                <w:rStyle w:val="Hyperlink"/>
                <w:color w:val="auto"/>
                <w:u w:val="none"/>
              </w:rPr>
            </w:pPr>
            <w:r w:rsidRPr="00801148">
              <w:t xml:space="preserve">TED Talk: “Creating Bilingual Minds” </w:t>
            </w:r>
            <w:hyperlink r:id="rId58" w:history="1">
              <w:r w:rsidRPr="00801148">
                <w:rPr>
                  <w:rStyle w:val="Hyperlink"/>
                </w:rPr>
                <w:t>https://youtu.be/Bp2Fvkt-TRM</w:t>
              </w:r>
            </w:hyperlink>
            <w:r>
              <w:rPr>
                <w:rStyle w:val="Hyperlink"/>
                <w:u w:val="none"/>
              </w:rPr>
              <w:t xml:space="preserve"> </w:t>
            </w:r>
            <w:r w:rsidRPr="00801148">
              <w:rPr>
                <w:rStyle w:val="Hyperlink"/>
                <w:color w:val="auto"/>
                <w:u w:val="none"/>
              </w:rPr>
              <w:t>[17:02]</w:t>
            </w:r>
          </w:p>
          <w:p w14:paraId="5603E133" w14:textId="288C27BC" w:rsidR="00801148" w:rsidRPr="00801148" w:rsidRDefault="00801148" w:rsidP="00443977">
            <w:pPr>
              <w:pStyle w:val="ListParagraph"/>
              <w:numPr>
                <w:ilvl w:val="0"/>
                <w:numId w:val="6"/>
              </w:numPr>
              <w:rPr>
                <w:color w:val="0000FF"/>
                <w:u w:val="single"/>
              </w:rPr>
            </w:pPr>
            <w:r w:rsidRPr="00801148">
              <w:t xml:space="preserve">Transfer of Language Learning: </w:t>
            </w:r>
            <w:hyperlink r:id="rId59" w:history="1">
              <w:r w:rsidRPr="00801148">
                <w:rPr>
                  <w:rStyle w:val="Hyperlink"/>
                </w:rPr>
                <w:t>https://youtu.be/wZokjf73pbw</w:t>
              </w:r>
            </w:hyperlink>
            <w:r w:rsidRPr="00801148">
              <w:rPr>
                <w:rStyle w:val="Hyperlink"/>
                <w:u w:val="none"/>
              </w:rPr>
              <w:t xml:space="preserve"> </w:t>
            </w:r>
            <w:r w:rsidRPr="00801148">
              <w:rPr>
                <w:rStyle w:val="Hyperlink"/>
                <w:color w:val="auto"/>
                <w:u w:val="none"/>
              </w:rPr>
              <w:t>[43:58]</w:t>
            </w:r>
          </w:p>
          <w:p w14:paraId="6DDD04BF" w14:textId="4BBBC2BF" w:rsidR="2B471307" w:rsidRDefault="2B471307" w:rsidP="2B471307">
            <w:pPr>
              <w:pStyle w:val="Heading1"/>
              <w:outlineLvl w:val="0"/>
              <w:rPr>
                <w:bCs/>
                <w:color w:val="auto"/>
              </w:rPr>
            </w:pPr>
          </w:p>
        </w:tc>
      </w:tr>
      <w:tr w:rsidR="2B471307" w14:paraId="39BBFF30" w14:textId="77777777" w:rsidTr="1FF3C102">
        <w:tc>
          <w:tcPr>
            <w:tcW w:w="13400" w:type="dxa"/>
            <w:shd w:val="clear" w:color="auto" w:fill="D9D9D9" w:themeFill="background1" w:themeFillShade="D9"/>
          </w:tcPr>
          <w:p w14:paraId="78146BB7" w14:textId="5D977667" w:rsidR="2B471307" w:rsidRDefault="2B471307" w:rsidP="2B471307">
            <w:pPr>
              <w:spacing w:before="40" w:after="40"/>
              <w:rPr>
                <w:rFonts w:cs="Arial"/>
                <w:b/>
                <w:bCs/>
                <w:szCs w:val="22"/>
              </w:rPr>
            </w:pPr>
            <w:r w:rsidRPr="2B471307">
              <w:rPr>
                <w:rFonts w:cs="Arial"/>
                <w:b/>
                <w:bCs/>
                <w:szCs w:val="22"/>
              </w:rPr>
              <w:t xml:space="preserve">Discussion </w:t>
            </w:r>
            <w:r w:rsidR="00801148">
              <w:rPr>
                <w:rFonts w:cs="Arial"/>
                <w:b/>
                <w:bCs/>
                <w:szCs w:val="22"/>
              </w:rPr>
              <w:t>Forum</w:t>
            </w:r>
            <w:r w:rsidRPr="2B471307">
              <w:rPr>
                <w:rFonts w:cs="Arial"/>
                <w:b/>
                <w:bCs/>
                <w:szCs w:val="22"/>
              </w:rPr>
              <w:t xml:space="preserve">: </w:t>
            </w:r>
            <w:r w:rsidR="00BA7C05">
              <w:rPr>
                <w:rFonts w:cs="Arial"/>
                <w:b/>
                <w:bCs/>
                <w:szCs w:val="22"/>
              </w:rPr>
              <w:t xml:space="preserve"> </w:t>
            </w:r>
          </w:p>
        </w:tc>
      </w:tr>
      <w:tr w:rsidR="2B471307" w14:paraId="30F23085" w14:textId="77777777" w:rsidTr="1FF3C102">
        <w:tc>
          <w:tcPr>
            <w:tcW w:w="13400" w:type="dxa"/>
          </w:tcPr>
          <w:p w14:paraId="62F69098" w14:textId="36F3CA10" w:rsidR="2B471307" w:rsidRDefault="2B471307"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the </w:t>
            </w:r>
            <w:r w:rsidR="00801148">
              <w:rPr>
                <w:rFonts w:eastAsia="Arial" w:cs="Arial"/>
                <w:szCs w:val="22"/>
              </w:rPr>
              <w:t xml:space="preserve">following </w:t>
            </w:r>
            <w:r w:rsidRPr="2B471307">
              <w:rPr>
                <w:rFonts w:eastAsia="Arial" w:cs="Arial"/>
                <w:szCs w:val="22"/>
              </w:rPr>
              <w:t>prompt in the online discussion Thread</w:t>
            </w:r>
            <w:r w:rsidR="00BA7C05">
              <w:rPr>
                <w:rFonts w:eastAsia="Arial" w:cs="Arial"/>
                <w:szCs w:val="22"/>
              </w:rPr>
              <w:t xml:space="preserve">.  </w:t>
            </w:r>
            <w:r w:rsidRPr="2B471307">
              <w:rPr>
                <w:rFonts w:eastAsia="Arial" w:cs="Arial"/>
                <w:szCs w:val="22"/>
              </w:rPr>
              <w:t xml:space="preserve">Respond to a </w:t>
            </w:r>
            <w:r w:rsidR="00801148">
              <w:rPr>
                <w:rFonts w:eastAsia="Arial" w:cs="Arial"/>
                <w:szCs w:val="22"/>
              </w:rPr>
              <w:t>m</w:t>
            </w:r>
            <w:r w:rsidRPr="2B471307">
              <w:rPr>
                <w:rFonts w:eastAsia="Arial" w:cs="Arial"/>
                <w:szCs w:val="22"/>
              </w:rPr>
              <w:t xml:space="preserve">inimum of 2 of your peers </w:t>
            </w:r>
            <w:r w:rsidR="00BE724A" w:rsidRPr="2B471307">
              <w:rPr>
                <w:rFonts w:eastAsia="Arial" w:cs="Arial"/>
                <w:szCs w:val="22"/>
              </w:rPr>
              <w:t xml:space="preserve">(see </w:t>
            </w:r>
            <w:hyperlink r:id="rId60" w:history="1">
              <w:r w:rsidR="00BE724A" w:rsidRPr="00BE724A">
                <w:rPr>
                  <w:rStyle w:val="Hyperlink"/>
                  <w:rFonts w:eastAsia="Arial" w:cs="Arial"/>
                  <w:szCs w:val="22"/>
                </w:rPr>
                <w:t>RISE Discussion Forum rubric</w:t>
              </w:r>
            </w:hyperlink>
            <w:r w:rsidR="00BE724A" w:rsidRPr="2B471307">
              <w:rPr>
                <w:rFonts w:eastAsia="Arial" w:cs="Arial"/>
                <w:szCs w:val="22"/>
              </w:rPr>
              <w:t>).</w:t>
            </w:r>
          </w:p>
          <w:p w14:paraId="7DAA69B2" w14:textId="1BE0C5D3" w:rsidR="00801148" w:rsidRPr="00801148" w:rsidRDefault="00801148" w:rsidP="00443977">
            <w:pPr>
              <w:pStyle w:val="ListParagraph"/>
              <w:numPr>
                <w:ilvl w:val="0"/>
                <w:numId w:val="41"/>
              </w:numPr>
              <w:spacing w:line="259" w:lineRule="auto"/>
              <w:rPr>
                <w:rFonts w:eastAsia="Arial" w:cs="Arial"/>
                <w:szCs w:val="22"/>
              </w:rPr>
            </w:pPr>
            <w:r>
              <w:rPr>
                <w:rFonts w:eastAsia="Arial" w:cs="Arial"/>
                <w:szCs w:val="22"/>
              </w:rPr>
              <w:t>Consider the forms of “strong” bilingual education presented in the textbook chapter: Immersion, heritage language, dual language, and content and language integrated learning. Discuss the role you see for use of the first language in one or more of these programs.  In what ways is the first language an aide? For what purposes is it used? Can use of the first language be detrimental in any way? What personal or professional experiences have you had with one or more of these program types?</w:t>
            </w:r>
          </w:p>
          <w:p w14:paraId="2E3819F4" w14:textId="64787AD5"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deadline. </w:t>
            </w:r>
          </w:p>
          <w:p w14:paraId="4AA9CF42" w14:textId="388BDDCF"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5F938B87" w14:textId="77777777"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deadline. </w:t>
            </w:r>
          </w:p>
          <w:p w14:paraId="537482FA" w14:textId="1911EBE6" w:rsidR="00801148" w:rsidRDefault="00801148" w:rsidP="2B471307">
            <w:pPr>
              <w:rPr>
                <w:rFonts w:eastAsia="Arial" w:cs="Arial"/>
                <w:szCs w:val="22"/>
              </w:rPr>
            </w:pPr>
          </w:p>
        </w:tc>
      </w:tr>
      <w:tr w:rsidR="2B471307" w14:paraId="1175DDEA" w14:textId="77777777" w:rsidTr="1FF3C102">
        <w:tc>
          <w:tcPr>
            <w:tcW w:w="13400" w:type="dxa"/>
            <w:shd w:val="clear" w:color="auto" w:fill="D9D9D9" w:themeFill="background1" w:themeFillShade="D9"/>
          </w:tcPr>
          <w:p w14:paraId="680F3CAF" w14:textId="0E98BF0F" w:rsidR="2B471307" w:rsidRDefault="1FF3C102" w:rsidP="1FF3C102">
            <w:pPr>
              <w:rPr>
                <w:rFonts w:eastAsia="Arial" w:cs="Arial"/>
                <w:b/>
                <w:bCs/>
              </w:rPr>
            </w:pPr>
            <w:r w:rsidRPr="1FF3C102">
              <w:rPr>
                <w:rFonts w:eastAsia="Arial" w:cs="Arial"/>
                <w:b/>
                <w:bCs/>
              </w:rPr>
              <w:t xml:space="preserve">Measurable Artifacts: </w:t>
            </w:r>
          </w:p>
        </w:tc>
      </w:tr>
      <w:tr w:rsidR="2B471307" w14:paraId="4AF69BC4" w14:textId="77777777" w:rsidTr="1FF3C102">
        <w:tc>
          <w:tcPr>
            <w:tcW w:w="13400" w:type="dxa"/>
          </w:tcPr>
          <w:p w14:paraId="7954C6CC" w14:textId="5D21259B"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0562BD">
              <w:rPr>
                <w:rFonts w:eastAsia="Arial" w:cs="Arial"/>
                <w:szCs w:val="22"/>
              </w:rPr>
              <w:t>explore their own bilingual experience and articulate it in a cogent fashion.</w:t>
            </w:r>
            <w:r w:rsidRPr="2B471307">
              <w:rPr>
                <w:rFonts w:eastAsia="Arial" w:cs="Arial"/>
                <w:szCs w:val="22"/>
              </w:rPr>
              <w:t xml:space="preserve">  </w:t>
            </w:r>
          </w:p>
          <w:p w14:paraId="6F618487" w14:textId="4C90C424" w:rsidR="00BE724A" w:rsidRDefault="000562BD" w:rsidP="00BE724A">
            <w:pPr>
              <w:rPr>
                <w:rFonts w:eastAsia="Arial" w:cs="Arial"/>
                <w:b/>
                <w:bCs/>
                <w:szCs w:val="22"/>
              </w:rPr>
            </w:pPr>
            <w:r>
              <w:rPr>
                <w:rFonts w:eastAsia="Arial" w:cs="Arial"/>
                <w:b/>
                <w:bCs/>
                <w:szCs w:val="22"/>
              </w:rPr>
              <w:t>Write</w:t>
            </w:r>
            <w:r w:rsidR="2B471307" w:rsidRPr="2B471307">
              <w:rPr>
                <w:rFonts w:eastAsia="Arial" w:cs="Arial"/>
                <w:b/>
                <w:bCs/>
                <w:szCs w:val="22"/>
              </w:rPr>
              <w:t xml:space="preserve">: </w:t>
            </w:r>
            <w:r w:rsidRPr="000562BD">
              <w:rPr>
                <w:rFonts w:eastAsia="Arial" w:cs="Arial"/>
                <w:szCs w:val="22"/>
              </w:rPr>
              <w:t xml:space="preserve">Using the Bilingual Autobiography guidelines, </w:t>
            </w:r>
            <w:r w:rsidR="00443977">
              <w:rPr>
                <w:rFonts w:eastAsia="Arial" w:cs="Arial"/>
                <w:szCs w:val="22"/>
              </w:rPr>
              <w:t xml:space="preserve">reflect on and articulate your own experience with learning second languages in general, and being a bilingual </w:t>
            </w:r>
            <w:proofErr w:type="gramStart"/>
            <w:r w:rsidR="00443977">
              <w:rPr>
                <w:rFonts w:eastAsia="Arial" w:cs="Arial"/>
                <w:szCs w:val="22"/>
              </w:rPr>
              <w:t>speaker in particular</w:t>
            </w:r>
            <w:proofErr w:type="gramEnd"/>
            <w:r w:rsidR="00443977">
              <w:rPr>
                <w:rFonts w:eastAsia="Arial" w:cs="Arial"/>
                <w:szCs w:val="22"/>
              </w:rPr>
              <w:t xml:space="preserve">. </w:t>
            </w:r>
            <w:r w:rsidR="00B25A72">
              <w:rPr>
                <w:rFonts w:eastAsia="Arial" w:cs="Arial"/>
                <w:szCs w:val="22"/>
              </w:rPr>
              <w:t xml:space="preserve">Make specific reference to some of the issues related to transfer as presented in this week’s two video resources.  </w:t>
            </w:r>
            <w:r w:rsidR="00443977">
              <w:rPr>
                <w:rFonts w:eastAsia="Arial" w:cs="Arial"/>
                <w:szCs w:val="22"/>
              </w:rPr>
              <w:t>Write your paper in a Word document of 750-100 words.</w:t>
            </w:r>
            <w:r w:rsidR="00BE724A">
              <w:rPr>
                <w:rFonts w:eastAsia="Arial" w:cs="Arial"/>
                <w:szCs w:val="22"/>
              </w:rPr>
              <w:t xml:space="preserve"> (Your paper will be evaluated according to the </w:t>
            </w:r>
            <w:hyperlink r:id="rId61" w:history="1">
              <w:r w:rsidR="00BE724A" w:rsidRPr="00BE724A">
                <w:rPr>
                  <w:rStyle w:val="Hyperlink"/>
                  <w:rFonts w:eastAsia="Arial" w:cs="Arial"/>
                  <w:szCs w:val="22"/>
                </w:rPr>
                <w:t>Writing Assignment Rubric</w:t>
              </w:r>
            </w:hyperlink>
            <w:r w:rsidR="00BE724A">
              <w:rPr>
                <w:rFonts w:eastAsia="Arial" w:cs="Arial"/>
                <w:szCs w:val="22"/>
              </w:rPr>
              <w:t>.)</w:t>
            </w:r>
          </w:p>
          <w:p w14:paraId="1F58604D" w14:textId="5AE97A7B" w:rsidR="000562BD" w:rsidRDefault="000562BD" w:rsidP="000562BD">
            <w:pPr>
              <w:pStyle w:val="ListParagraph"/>
              <w:rPr>
                <w:szCs w:val="22"/>
              </w:rPr>
            </w:pPr>
          </w:p>
        </w:tc>
      </w:tr>
    </w:tbl>
    <w:p w14:paraId="4A0DC15C" w14:textId="415AEC99" w:rsidR="2B471307" w:rsidRDefault="2B471307" w:rsidP="2B471307">
      <w:pPr>
        <w:pStyle w:val="AssignmentsLevel1"/>
      </w:pPr>
    </w:p>
    <w:p w14:paraId="3312A1AD" w14:textId="77777777" w:rsidR="001D0D65" w:rsidRDefault="001D0D65">
      <w:pPr>
        <w:rPr>
          <w:rFonts w:cs="Arial"/>
          <w:b/>
          <w:i/>
          <w:color w:val="005391"/>
          <w:sz w:val="32"/>
          <w:szCs w:val="32"/>
        </w:rPr>
      </w:pPr>
      <w:r>
        <w:br w:type="page"/>
      </w:r>
    </w:p>
    <w:p w14:paraId="56E62E17" w14:textId="02D7FD07" w:rsidR="2B471307" w:rsidRDefault="2B471307" w:rsidP="2B471307">
      <w:pPr>
        <w:pStyle w:val="WeeklyTopicHeading"/>
      </w:pPr>
      <w:r>
        <w:lastRenderedPageBreak/>
        <w:t xml:space="preserve">Week 7: </w:t>
      </w:r>
      <w:r w:rsidR="00F52018">
        <w:t>Parental Participation in Bilingual Education</w:t>
      </w:r>
      <w:r w:rsidR="005F1012">
        <w:t xml:space="preserve"> </w:t>
      </w:r>
    </w:p>
    <w:tbl>
      <w:tblPr>
        <w:tblStyle w:val="TableGrid"/>
        <w:tblW w:w="0" w:type="auto"/>
        <w:tblLook w:val="04A0" w:firstRow="1" w:lastRow="0" w:firstColumn="1" w:lastColumn="0" w:noHBand="0" w:noVBand="1"/>
      </w:tblPr>
      <w:tblGrid>
        <w:gridCol w:w="13400"/>
      </w:tblGrid>
      <w:tr w:rsidR="00F52018" w14:paraId="22776303" w14:textId="77777777" w:rsidTr="1FF3C102">
        <w:tc>
          <w:tcPr>
            <w:tcW w:w="13400" w:type="dxa"/>
            <w:shd w:val="clear" w:color="auto" w:fill="D9D9D9" w:themeFill="background1" w:themeFillShade="D9"/>
          </w:tcPr>
          <w:p w14:paraId="5AE5C05A" w14:textId="209C321D" w:rsidR="00F52018" w:rsidRDefault="00F52018" w:rsidP="00F52018">
            <w:pPr>
              <w:spacing w:before="40" w:after="40"/>
              <w:rPr>
                <w:rFonts w:cs="Arial"/>
                <w:b/>
                <w:bCs/>
                <w:szCs w:val="22"/>
              </w:rPr>
            </w:pPr>
            <w:r w:rsidRPr="2B471307">
              <w:rPr>
                <w:rFonts w:cs="Arial"/>
                <w:b/>
                <w:bCs/>
                <w:szCs w:val="22"/>
              </w:rPr>
              <w:t>Course Learning Objectiv</w:t>
            </w:r>
            <w:r>
              <w:rPr>
                <w:rFonts w:cs="Arial"/>
                <w:b/>
                <w:bCs/>
                <w:szCs w:val="22"/>
              </w:rPr>
              <w:t>e</w:t>
            </w:r>
          </w:p>
        </w:tc>
      </w:tr>
      <w:tr w:rsidR="00F52018" w14:paraId="3D52728F" w14:textId="77777777" w:rsidTr="1FF3C102">
        <w:tc>
          <w:tcPr>
            <w:tcW w:w="13400" w:type="dxa"/>
          </w:tcPr>
          <w:p w14:paraId="374AED4C" w14:textId="11AFBB9F" w:rsidR="00F52018" w:rsidRPr="00F52018" w:rsidRDefault="00F52018" w:rsidP="00F52018">
            <w:r w:rsidRPr="2B471307">
              <w:rPr>
                <w:rFonts w:cs="Arial"/>
                <w:b/>
                <w:bCs/>
                <w:szCs w:val="22"/>
              </w:rPr>
              <w:t>CLO</w:t>
            </w:r>
            <w:r>
              <w:rPr>
                <w:rFonts w:cs="Arial"/>
                <w:b/>
                <w:bCs/>
                <w:szCs w:val="22"/>
              </w:rPr>
              <w:t>6</w:t>
            </w:r>
            <w:r w:rsidRPr="2B471307">
              <w:rPr>
                <w:rFonts w:cs="Arial"/>
                <w:b/>
                <w:bCs/>
                <w:szCs w:val="22"/>
              </w:rPr>
              <w:t xml:space="preserve">: </w:t>
            </w:r>
            <w:r w:rsidRPr="006C7389">
              <w:t>Candidates actively promote authentic parental participation that includes learning about school systems, assuming leadership roles and affecting policy.</w:t>
            </w:r>
          </w:p>
        </w:tc>
      </w:tr>
      <w:tr w:rsidR="00F52018" w14:paraId="488B2425" w14:textId="77777777" w:rsidTr="1FF3C102">
        <w:tc>
          <w:tcPr>
            <w:tcW w:w="13400" w:type="dxa"/>
          </w:tcPr>
          <w:p w14:paraId="0FC20412" w14:textId="21C425AA" w:rsidR="00F52018" w:rsidRDefault="00F52018" w:rsidP="2B471307">
            <w:pPr>
              <w:spacing w:before="40" w:after="40"/>
              <w:rPr>
                <w:rFonts w:cs="Arial"/>
                <w:szCs w:val="22"/>
              </w:rPr>
            </w:pPr>
            <w:r w:rsidRPr="2B471307">
              <w:rPr>
                <w:rFonts w:eastAsia="Arial" w:cs="Arial"/>
                <w:b/>
                <w:bCs/>
                <w:szCs w:val="22"/>
              </w:rPr>
              <w:t>CLO</w:t>
            </w:r>
            <w:r>
              <w:rPr>
                <w:rFonts w:eastAsia="Arial" w:cs="Arial"/>
                <w:b/>
                <w:bCs/>
                <w:szCs w:val="22"/>
              </w:rPr>
              <w:t>7</w:t>
            </w:r>
            <w:r w:rsidRPr="2B471307">
              <w:rPr>
                <w:rFonts w:eastAsia="Arial" w:cs="Arial"/>
                <w:b/>
                <w:bCs/>
                <w:szCs w:val="22"/>
              </w:rPr>
              <w:t>:</w:t>
            </w:r>
            <w:r w:rsidRPr="2B471307">
              <w:rPr>
                <w:rFonts w:eastAsia="Arial" w:cs="Arial"/>
                <w:szCs w:val="22"/>
              </w:rPr>
              <w:t xml:space="preserve"> </w:t>
            </w:r>
            <w:r w:rsidRPr="006C7389">
              <w:t>Candidates demonstrate an understanding of the family as a primary language and cultural resource.</w:t>
            </w:r>
          </w:p>
        </w:tc>
      </w:tr>
      <w:tr w:rsidR="2B471307" w14:paraId="5DFA1128" w14:textId="77777777" w:rsidTr="1FF3C102">
        <w:tc>
          <w:tcPr>
            <w:tcW w:w="13400" w:type="dxa"/>
            <w:shd w:val="clear" w:color="auto" w:fill="D9D9D9" w:themeFill="background1" w:themeFillShade="D9"/>
          </w:tcPr>
          <w:p w14:paraId="5716883F"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3A38EFB5" w14:textId="77777777" w:rsidTr="1FF3C102">
        <w:tc>
          <w:tcPr>
            <w:tcW w:w="13400" w:type="dxa"/>
          </w:tcPr>
          <w:p w14:paraId="5173BFBC" w14:textId="77777777" w:rsidR="00F52018" w:rsidRPr="005B2BD5" w:rsidRDefault="00F52018" w:rsidP="00F52018">
            <w:pPr>
              <w:spacing w:before="40" w:after="40"/>
              <w:rPr>
                <w:rFonts w:cs="Arial"/>
                <w:szCs w:val="22"/>
              </w:rPr>
            </w:pPr>
            <w:r w:rsidRPr="005B2BD5">
              <w:rPr>
                <w:rFonts w:cs="Arial"/>
                <w:b/>
                <w:bCs/>
                <w:szCs w:val="22"/>
              </w:rPr>
              <w:t xml:space="preserve">Textbook &amp; Outside Readings: </w:t>
            </w:r>
          </w:p>
          <w:p w14:paraId="72D11AC0" w14:textId="74EFC579" w:rsidR="00F52018" w:rsidRDefault="00F52018" w:rsidP="00F52018">
            <w:pPr>
              <w:pStyle w:val="ListParagraph"/>
              <w:numPr>
                <w:ilvl w:val="0"/>
                <w:numId w:val="41"/>
              </w:numPr>
            </w:pPr>
            <w:r w:rsidRPr="00F52018">
              <w:t>California Department of Education</w:t>
            </w:r>
            <w:r>
              <w:t>:</w:t>
            </w:r>
            <w:r w:rsidRPr="00F52018">
              <w:t xml:space="preserve"> </w:t>
            </w:r>
            <w:hyperlink r:id="rId62" w:history="1">
              <w:r w:rsidRPr="00F52018">
                <w:rPr>
                  <w:rStyle w:val="Hyperlink"/>
                </w:rPr>
                <w:t>“A Parents’ Guide to Multilingual Education”</w:t>
              </w:r>
            </w:hyperlink>
            <w:r>
              <w:t xml:space="preserve"> </w:t>
            </w:r>
          </w:p>
          <w:p w14:paraId="33FDBD12" w14:textId="77777777" w:rsidR="00F52018" w:rsidRPr="00F52018" w:rsidRDefault="00A02E0D" w:rsidP="00F52018">
            <w:pPr>
              <w:pStyle w:val="ListParagraph"/>
              <w:numPr>
                <w:ilvl w:val="0"/>
                <w:numId w:val="41"/>
              </w:numPr>
            </w:pPr>
            <w:hyperlink r:id="rId63" w:history="1">
              <w:r w:rsidR="00F52018" w:rsidRPr="00F52018">
                <w:rPr>
                  <w:rStyle w:val="Hyperlink"/>
                </w:rPr>
                <w:t>“Raising Bilingual Children”</w:t>
              </w:r>
            </w:hyperlink>
          </w:p>
          <w:p w14:paraId="749F6684" w14:textId="77777777" w:rsidR="00F52018" w:rsidRPr="00F52018" w:rsidRDefault="00A02E0D" w:rsidP="00F52018">
            <w:pPr>
              <w:pStyle w:val="ListParagraph"/>
              <w:numPr>
                <w:ilvl w:val="0"/>
                <w:numId w:val="41"/>
              </w:numPr>
            </w:pPr>
            <w:hyperlink r:id="rId64" w:history="1">
              <w:r w:rsidR="00F52018" w:rsidRPr="00F52018">
                <w:rPr>
                  <w:rStyle w:val="Hyperlink"/>
                </w:rPr>
                <w:t>“Parent Guide: How Students Learn English”</w:t>
              </w:r>
            </w:hyperlink>
          </w:p>
          <w:p w14:paraId="3C6C738E" w14:textId="77777777" w:rsidR="00F52018" w:rsidRPr="00F52018" w:rsidRDefault="00A02E0D" w:rsidP="00F52018">
            <w:pPr>
              <w:pStyle w:val="ListParagraph"/>
              <w:numPr>
                <w:ilvl w:val="0"/>
                <w:numId w:val="41"/>
              </w:numPr>
            </w:pPr>
            <w:hyperlink r:id="rId65" w:history="1">
              <w:r w:rsidR="00F52018" w:rsidRPr="00F52018">
                <w:rPr>
                  <w:rStyle w:val="Hyperlink"/>
                </w:rPr>
                <w:t>“Ensuring Meaningful Communication with LEP Parents”</w:t>
              </w:r>
            </w:hyperlink>
          </w:p>
          <w:p w14:paraId="7B8265FA" w14:textId="77777777" w:rsidR="00F52018" w:rsidRPr="00F52018" w:rsidRDefault="00F52018" w:rsidP="00F52018">
            <w:pPr>
              <w:pStyle w:val="ListParagraph"/>
              <w:numPr>
                <w:ilvl w:val="0"/>
                <w:numId w:val="41"/>
              </w:numPr>
            </w:pPr>
            <w:r w:rsidRPr="00F52018">
              <w:t>“Parents Key to Success for ELLs”</w:t>
            </w:r>
          </w:p>
          <w:p w14:paraId="2D779D95" w14:textId="548F1B49" w:rsidR="00F52018" w:rsidRPr="00F52018" w:rsidRDefault="00A02E0D" w:rsidP="00F52018">
            <w:pPr>
              <w:pStyle w:val="ListParagraph"/>
              <w:numPr>
                <w:ilvl w:val="0"/>
                <w:numId w:val="41"/>
              </w:numPr>
            </w:pPr>
            <w:hyperlink r:id="rId66" w:history="1">
              <w:r w:rsidR="00F52018" w:rsidRPr="008C3F99">
                <w:rPr>
                  <w:rStyle w:val="Hyperlink"/>
                </w:rPr>
                <w:t>https://www.the74million.org/article/nielson-parents-are-key-to-success-for-english-learners-heres-how-some-districts-are-helping-immigrant-families-engage-with-their-kids-schools/</w:t>
              </w:r>
            </w:hyperlink>
          </w:p>
          <w:p w14:paraId="57A9E250" w14:textId="68E7A190" w:rsidR="2B471307" w:rsidRPr="00BA7C05" w:rsidRDefault="2B471307" w:rsidP="00BA7C05">
            <w:pPr>
              <w:pStyle w:val="Heading1"/>
              <w:shd w:val="clear" w:color="auto" w:fill="FFFFFF"/>
              <w:outlineLvl w:val="0"/>
              <w:rPr>
                <w:b w:val="0"/>
                <w:szCs w:val="48"/>
              </w:rPr>
            </w:pPr>
          </w:p>
        </w:tc>
      </w:tr>
      <w:tr w:rsidR="2B471307" w14:paraId="74D3ED4E" w14:textId="77777777" w:rsidTr="1FF3C102">
        <w:tc>
          <w:tcPr>
            <w:tcW w:w="13400" w:type="dxa"/>
            <w:shd w:val="clear" w:color="auto" w:fill="D9D9D9" w:themeFill="background1" w:themeFillShade="D9"/>
          </w:tcPr>
          <w:p w14:paraId="43224088" w14:textId="5CA789C6" w:rsidR="2B471307" w:rsidRDefault="2B471307" w:rsidP="2B471307">
            <w:pPr>
              <w:spacing w:before="40" w:after="40"/>
              <w:rPr>
                <w:rFonts w:cs="Arial"/>
                <w:b/>
                <w:bCs/>
                <w:szCs w:val="22"/>
              </w:rPr>
            </w:pPr>
            <w:r w:rsidRPr="2B471307">
              <w:rPr>
                <w:rFonts w:cs="Arial"/>
                <w:b/>
                <w:bCs/>
                <w:szCs w:val="22"/>
              </w:rPr>
              <w:t xml:space="preserve">Discussion </w:t>
            </w:r>
            <w:r w:rsidR="00F52018">
              <w:rPr>
                <w:rFonts w:cs="Arial"/>
                <w:b/>
                <w:bCs/>
                <w:szCs w:val="22"/>
              </w:rPr>
              <w:t>Forum</w:t>
            </w:r>
            <w:r w:rsidRPr="2B471307">
              <w:rPr>
                <w:rFonts w:cs="Arial"/>
                <w:b/>
                <w:bCs/>
                <w:szCs w:val="22"/>
              </w:rPr>
              <w:t xml:space="preserve">: </w:t>
            </w:r>
          </w:p>
        </w:tc>
      </w:tr>
      <w:tr w:rsidR="2B471307" w14:paraId="62837B64" w14:textId="77777777" w:rsidTr="1FF3C102">
        <w:tc>
          <w:tcPr>
            <w:tcW w:w="13400" w:type="dxa"/>
          </w:tcPr>
          <w:p w14:paraId="58D10403" w14:textId="632FA918" w:rsidR="2B471307" w:rsidRDefault="2B471307" w:rsidP="2B471307">
            <w:pPr>
              <w:spacing w:line="259" w:lineRule="auto"/>
              <w:rPr>
                <w:rFonts w:eastAsia="Arial" w:cs="Arial"/>
                <w:szCs w:val="22"/>
              </w:rPr>
            </w:pPr>
            <w:r w:rsidRPr="2B471307">
              <w:rPr>
                <w:rFonts w:eastAsia="Arial" w:cs="Arial"/>
                <w:b/>
                <w:bCs/>
                <w:szCs w:val="22"/>
              </w:rPr>
              <w:t>Respond</w:t>
            </w:r>
            <w:r w:rsidRPr="2B471307">
              <w:rPr>
                <w:rFonts w:eastAsia="Arial" w:cs="Arial"/>
                <w:szCs w:val="22"/>
              </w:rPr>
              <w:t xml:space="preserve"> to the </w:t>
            </w:r>
            <w:r w:rsidR="00F52018">
              <w:rPr>
                <w:rFonts w:eastAsia="Arial" w:cs="Arial"/>
                <w:szCs w:val="22"/>
              </w:rPr>
              <w:t xml:space="preserve">following </w:t>
            </w:r>
            <w:r w:rsidRPr="2B471307">
              <w:rPr>
                <w:rFonts w:eastAsia="Arial" w:cs="Arial"/>
                <w:szCs w:val="22"/>
              </w:rPr>
              <w:t xml:space="preserve">prompt in the online discussion </w:t>
            </w:r>
            <w:r w:rsidR="00F52018">
              <w:rPr>
                <w:rFonts w:eastAsia="Arial" w:cs="Arial"/>
                <w:szCs w:val="22"/>
              </w:rPr>
              <w:t>t</w:t>
            </w:r>
            <w:r w:rsidRPr="2B471307">
              <w:rPr>
                <w:rFonts w:eastAsia="Arial" w:cs="Arial"/>
                <w:szCs w:val="22"/>
              </w:rPr>
              <w:t>hread</w:t>
            </w:r>
            <w:r w:rsidR="00BA7C05">
              <w:rPr>
                <w:rFonts w:eastAsia="Arial" w:cs="Arial"/>
                <w:szCs w:val="22"/>
              </w:rPr>
              <w:t xml:space="preserve">.  </w:t>
            </w:r>
            <w:r w:rsidRPr="2B471307">
              <w:rPr>
                <w:rFonts w:eastAsia="Arial" w:cs="Arial"/>
                <w:szCs w:val="22"/>
              </w:rPr>
              <w:t xml:space="preserve">Respond to a </w:t>
            </w:r>
            <w:r w:rsidR="00F52018">
              <w:rPr>
                <w:rFonts w:eastAsia="Arial" w:cs="Arial"/>
                <w:szCs w:val="22"/>
              </w:rPr>
              <w:t>m</w:t>
            </w:r>
            <w:r w:rsidRPr="2B471307">
              <w:rPr>
                <w:rFonts w:eastAsia="Arial" w:cs="Arial"/>
                <w:szCs w:val="22"/>
              </w:rPr>
              <w:t xml:space="preserve">inimum of 2 of your peers </w:t>
            </w:r>
            <w:r w:rsidR="00BE724A" w:rsidRPr="2B471307">
              <w:rPr>
                <w:rFonts w:eastAsia="Arial" w:cs="Arial"/>
                <w:szCs w:val="22"/>
              </w:rPr>
              <w:t xml:space="preserve">(see </w:t>
            </w:r>
            <w:hyperlink r:id="rId67" w:history="1">
              <w:r w:rsidR="00BE724A" w:rsidRPr="00BE724A">
                <w:rPr>
                  <w:rStyle w:val="Hyperlink"/>
                  <w:rFonts w:eastAsia="Arial" w:cs="Arial"/>
                  <w:szCs w:val="22"/>
                </w:rPr>
                <w:t>RISE Discussion Forum rubric</w:t>
              </w:r>
            </w:hyperlink>
            <w:r w:rsidR="00BE724A" w:rsidRPr="2B471307">
              <w:rPr>
                <w:rFonts w:eastAsia="Arial" w:cs="Arial"/>
                <w:szCs w:val="22"/>
              </w:rPr>
              <w:t>).</w:t>
            </w:r>
          </w:p>
          <w:p w14:paraId="7B7A779F" w14:textId="4E05D973" w:rsidR="00F52018" w:rsidRPr="009C328C" w:rsidRDefault="009C328C" w:rsidP="009C328C">
            <w:pPr>
              <w:pStyle w:val="ListParagraph"/>
              <w:numPr>
                <w:ilvl w:val="0"/>
                <w:numId w:val="42"/>
              </w:numPr>
              <w:spacing w:line="259" w:lineRule="auto"/>
              <w:rPr>
                <w:rFonts w:eastAsia="Arial" w:cs="Arial"/>
                <w:szCs w:val="22"/>
              </w:rPr>
            </w:pPr>
            <w:r>
              <w:rPr>
                <w:rFonts w:eastAsia="Arial" w:cs="Arial"/>
                <w:szCs w:val="22"/>
              </w:rPr>
              <w:t>In what ways do you/can you/will you involve your students’ parents in their child’s education? In what ways do you think your child’s cultural background may impact how the parents view what their involvement should be? What barriers might exist to parental involvement? How might you overcome those barriers? Etc.</w:t>
            </w:r>
          </w:p>
          <w:p w14:paraId="5366147D" w14:textId="2C3375E7" w:rsidR="2B471307" w:rsidRDefault="2B471307" w:rsidP="2B471307">
            <w:pPr>
              <w:rPr>
                <w:rFonts w:eastAsia="Arial" w:cs="Arial"/>
                <w:szCs w:val="22"/>
              </w:rPr>
            </w:pPr>
            <w:r w:rsidRPr="2B471307">
              <w:rPr>
                <w:rFonts w:eastAsia="Arial" w:cs="Arial"/>
                <w:b/>
                <w:bCs/>
                <w:szCs w:val="22"/>
              </w:rPr>
              <w:t>Post</w:t>
            </w:r>
            <w:r w:rsidRPr="2B471307">
              <w:rPr>
                <w:rFonts w:eastAsia="Arial" w:cs="Arial"/>
                <w:szCs w:val="22"/>
              </w:rPr>
              <w:t xml:space="preserve"> your initial response to the discussion forum by deadline. </w:t>
            </w:r>
          </w:p>
          <w:p w14:paraId="2B898397" w14:textId="5A75B231" w:rsidR="2B471307" w:rsidRDefault="2B471307" w:rsidP="2B471307">
            <w:pPr>
              <w:rPr>
                <w:rFonts w:eastAsia="Arial" w:cs="Arial"/>
                <w:szCs w:val="22"/>
              </w:rPr>
            </w:pPr>
            <w:r w:rsidRPr="2B471307">
              <w:rPr>
                <w:rFonts w:eastAsia="Arial" w:cs="Arial"/>
                <w:b/>
                <w:bCs/>
                <w:szCs w:val="22"/>
              </w:rPr>
              <w:t xml:space="preserve">Apply </w:t>
            </w:r>
            <w:r w:rsidRPr="2B471307">
              <w:rPr>
                <w:rFonts w:eastAsia="Arial" w:cs="Arial"/>
                <w:szCs w:val="22"/>
              </w:rPr>
              <w:t xml:space="preserve">the RISE model in responding to one classmate’s post. Please respond to a post that has not yet received a response from a peer. </w:t>
            </w:r>
          </w:p>
          <w:p w14:paraId="65F12D18" w14:textId="77777777" w:rsidR="2B471307" w:rsidRDefault="2B471307" w:rsidP="2B471307">
            <w:pPr>
              <w:rPr>
                <w:rFonts w:eastAsia="Arial" w:cs="Arial"/>
                <w:szCs w:val="22"/>
              </w:rPr>
            </w:pPr>
            <w:r w:rsidRPr="2B471307">
              <w:rPr>
                <w:rFonts w:eastAsia="Arial" w:cs="Arial"/>
                <w:b/>
                <w:bCs/>
                <w:szCs w:val="22"/>
              </w:rPr>
              <w:t>Respond</w:t>
            </w:r>
            <w:r w:rsidRPr="2B471307">
              <w:rPr>
                <w:rFonts w:eastAsia="Arial" w:cs="Arial"/>
                <w:szCs w:val="22"/>
              </w:rPr>
              <w:t xml:space="preserve"> to the RISE questions and suggestions to your initial post by deadline. </w:t>
            </w:r>
          </w:p>
          <w:p w14:paraId="04D1414E" w14:textId="5173E3A6" w:rsidR="009C328C" w:rsidRDefault="009C328C" w:rsidP="2B471307">
            <w:pPr>
              <w:rPr>
                <w:rFonts w:eastAsia="Arial" w:cs="Arial"/>
                <w:szCs w:val="22"/>
              </w:rPr>
            </w:pPr>
          </w:p>
        </w:tc>
      </w:tr>
      <w:tr w:rsidR="2B471307" w14:paraId="5F8A1226" w14:textId="77777777" w:rsidTr="1FF3C102">
        <w:tc>
          <w:tcPr>
            <w:tcW w:w="13400" w:type="dxa"/>
            <w:shd w:val="clear" w:color="auto" w:fill="D9D9D9" w:themeFill="background1" w:themeFillShade="D9"/>
          </w:tcPr>
          <w:p w14:paraId="58921D25" w14:textId="147D41AC" w:rsidR="2B471307" w:rsidRDefault="1FF3C102" w:rsidP="1FF3C102">
            <w:pPr>
              <w:rPr>
                <w:rFonts w:eastAsia="Arial" w:cs="Arial"/>
                <w:b/>
                <w:bCs/>
              </w:rPr>
            </w:pPr>
            <w:r w:rsidRPr="1FF3C102">
              <w:rPr>
                <w:rFonts w:eastAsia="Arial" w:cs="Arial"/>
                <w:b/>
                <w:bCs/>
              </w:rPr>
              <w:t>Measurable Artifact - Signature Assignment:</w:t>
            </w:r>
          </w:p>
        </w:tc>
      </w:tr>
      <w:tr w:rsidR="2B471307" w14:paraId="283E1502" w14:textId="77777777" w:rsidTr="1FF3C102">
        <w:tc>
          <w:tcPr>
            <w:tcW w:w="13400" w:type="dxa"/>
          </w:tcPr>
          <w:p w14:paraId="4EC9589C" w14:textId="5A3F66F4"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9C328C">
              <w:rPr>
                <w:rFonts w:eastAsia="Arial" w:cs="Arial"/>
                <w:szCs w:val="22"/>
              </w:rPr>
              <w:t>obtain first-hand information about parental involvement in their child’s bilingual education.</w:t>
            </w:r>
            <w:r w:rsidRPr="2B471307">
              <w:rPr>
                <w:rFonts w:eastAsia="Arial" w:cs="Arial"/>
                <w:szCs w:val="22"/>
              </w:rPr>
              <w:t xml:space="preserve"> </w:t>
            </w:r>
          </w:p>
          <w:p w14:paraId="67CB8EE4" w14:textId="77777777" w:rsidR="00324F34" w:rsidRPr="00CD6BC7" w:rsidRDefault="2B471307" w:rsidP="00324F34">
            <w:pPr>
              <w:rPr>
                <w:rFonts w:eastAsia="Arial" w:cs="Arial"/>
                <w:szCs w:val="22"/>
              </w:rPr>
            </w:pPr>
            <w:r w:rsidRPr="2B471307">
              <w:rPr>
                <w:rFonts w:eastAsia="Arial" w:cs="Arial"/>
                <w:b/>
                <w:bCs/>
                <w:szCs w:val="22"/>
              </w:rPr>
              <w:t xml:space="preserve">Complete: </w:t>
            </w:r>
            <w:r w:rsidR="009C328C" w:rsidRPr="009C328C">
              <w:rPr>
                <w:rFonts w:eastAsia="Arial" w:cs="Arial"/>
                <w:szCs w:val="22"/>
              </w:rPr>
              <w:t>Identify and</w:t>
            </w:r>
            <w:r w:rsidR="009C328C">
              <w:rPr>
                <w:rFonts w:eastAsia="Arial" w:cs="Arial"/>
                <w:b/>
                <w:bCs/>
                <w:szCs w:val="22"/>
              </w:rPr>
              <w:t xml:space="preserve"> </w:t>
            </w:r>
            <w:r w:rsidR="009C328C" w:rsidRPr="000A3D18">
              <w:rPr>
                <w:rFonts w:eastAsia="Arial" w:cs="Arial"/>
                <w:szCs w:val="22"/>
              </w:rPr>
              <w:t xml:space="preserve">secure permission to interview a parent whose child receives bilingual education and/or a teacher in a bilingual education program.  Interview that person (those persons) regarding their views on how parents can be involved in their child’s bilingual education.  </w:t>
            </w:r>
            <w:r w:rsidR="000A3D18" w:rsidRPr="000A3D18">
              <w:rPr>
                <w:rFonts w:eastAsia="Arial" w:cs="Arial"/>
                <w:szCs w:val="22"/>
              </w:rPr>
              <w:t xml:space="preserve">What do they understand “parental involvement” to mean? What are the challenges to parental involvement? What benefits – to the child, the family, the school, the community – derive from parental involvement in their child’s bilingual education? What advice would they give to other schools/teachers/parents regarding parental involvement? Etc. </w:t>
            </w:r>
            <w:r w:rsidR="00324F34">
              <w:rPr>
                <w:rFonts w:eastAsia="Arial" w:cs="Arial"/>
                <w:szCs w:val="22"/>
              </w:rPr>
              <w:t xml:space="preserve">Make connections between what you learn in the interview experience and in course readings and videos. You may </w:t>
            </w:r>
            <w:proofErr w:type="gramStart"/>
            <w:r w:rsidR="00324F34">
              <w:rPr>
                <w:rFonts w:eastAsia="Arial" w:cs="Arial"/>
                <w:szCs w:val="22"/>
              </w:rPr>
              <w:t>make reference</w:t>
            </w:r>
            <w:proofErr w:type="gramEnd"/>
            <w:r w:rsidR="00324F34">
              <w:rPr>
                <w:rFonts w:eastAsia="Arial" w:cs="Arial"/>
                <w:szCs w:val="22"/>
              </w:rPr>
              <w:t xml:space="preserve"> to these outside materials by hyperlinking them </w:t>
            </w:r>
            <w:r w:rsidR="00324F34">
              <w:rPr>
                <w:rFonts w:eastAsia="Arial" w:cs="Arial"/>
                <w:szCs w:val="22"/>
              </w:rPr>
              <w:lastRenderedPageBreak/>
              <w:t xml:space="preserve">and indicating page/paragraph/timestamp locations. For instance, “…as shown in the video </w:t>
            </w:r>
            <w:r w:rsidR="00324F34" w:rsidRPr="005B575A">
              <w:rPr>
                <w:szCs w:val="22"/>
              </w:rPr>
              <w:t xml:space="preserve">“The Importance of Being Bilingual” </w:t>
            </w:r>
            <w:r w:rsidR="00324F34">
              <w:rPr>
                <w:szCs w:val="22"/>
              </w:rPr>
              <w:t>(</w:t>
            </w:r>
            <w:hyperlink r:id="rId68" w:history="1">
              <w:r w:rsidR="00324F34" w:rsidRPr="007E7B9F">
                <w:rPr>
                  <w:rStyle w:val="Hyperlink"/>
                  <w:szCs w:val="22"/>
                </w:rPr>
                <w:t>https://youtu.be/MeAy558K27U</w:t>
              </w:r>
            </w:hyperlink>
            <w:r w:rsidR="00324F34">
              <w:rPr>
                <w:szCs w:val="22"/>
              </w:rPr>
              <w:t xml:space="preserve"> [4:47-6:03]) bilingual students often experience….”.</w:t>
            </w:r>
          </w:p>
          <w:p w14:paraId="59A65C7E" w14:textId="073DCD14" w:rsidR="000A3D18" w:rsidRDefault="000A3D18" w:rsidP="000A3D18">
            <w:pPr>
              <w:rPr>
                <w:rFonts w:eastAsia="Arial" w:cs="Arial"/>
                <w:b/>
                <w:bCs/>
                <w:szCs w:val="22"/>
              </w:rPr>
            </w:pPr>
            <w:r>
              <w:rPr>
                <w:rFonts w:eastAsia="Arial" w:cs="Arial"/>
                <w:b/>
                <w:bCs/>
                <w:szCs w:val="22"/>
              </w:rPr>
              <w:t xml:space="preserve">Write:  </w:t>
            </w:r>
            <w:r w:rsidRPr="005119B0">
              <w:rPr>
                <w:rFonts w:eastAsia="Arial" w:cs="Arial"/>
                <w:szCs w:val="22"/>
              </w:rPr>
              <w:t>Share what you have learned in your observation and/or interview in a Word document of 1,000-1,200 words.</w:t>
            </w:r>
            <w:r w:rsidR="00BE724A">
              <w:rPr>
                <w:rFonts w:eastAsia="Arial" w:cs="Arial"/>
                <w:szCs w:val="22"/>
              </w:rPr>
              <w:t xml:space="preserve"> (Your interview report will be evaluated according to the </w:t>
            </w:r>
            <w:hyperlink r:id="rId69" w:history="1">
              <w:r w:rsidR="00BE724A" w:rsidRPr="00BE724A">
                <w:rPr>
                  <w:rStyle w:val="Hyperlink"/>
                  <w:rFonts w:eastAsia="Arial" w:cs="Arial"/>
                  <w:szCs w:val="22"/>
                </w:rPr>
                <w:t>Interview Report Rubric</w:t>
              </w:r>
            </w:hyperlink>
            <w:r w:rsidR="00BE724A">
              <w:rPr>
                <w:rFonts w:eastAsia="Arial" w:cs="Arial"/>
                <w:szCs w:val="22"/>
              </w:rPr>
              <w:t>.)</w:t>
            </w:r>
          </w:p>
          <w:p w14:paraId="5E37359F" w14:textId="77777777" w:rsidR="000A3D18" w:rsidRDefault="000A3D18" w:rsidP="000A3D18">
            <w:pPr>
              <w:rPr>
                <w:rFonts w:eastAsia="Arial" w:cs="Arial"/>
                <w:szCs w:val="22"/>
              </w:rPr>
            </w:pPr>
          </w:p>
          <w:p w14:paraId="07110B87" w14:textId="2F593F96" w:rsidR="000A3D18" w:rsidRPr="00CD6BC7" w:rsidRDefault="000A3D18" w:rsidP="000A3D18">
            <w:pPr>
              <w:rPr>
                <w:rFonts w:eastAsia="Arial" w:cs="Arial"/>
                <w:b/>
                <w:bCs/>
                <w:szCs w:val="22"/>
              </w:rPr>
            </w:pPr>
            <w:r w:rsidRPr="00CD6BC7">
              <w:rPr>
                <w:rFonts w:eastAsia="Arial" w:cs="Arial"/>
                <w:b/>
                <w:bCs/>
                <w:szCs w:val="22"/>
              </w:rPr>
              <w:t xml:space="preserve">Note: This is a 2-week assignment. It is due the end of Week </w:t>
            </w:r>
            <w:r>
              <w:rPr>
                <w:rFonts w:eastAsia="Arial" w:cs="Arial"/>
                <w:b/>
                <w:bCs/>
                <w:szCs w:val="22"/>
              </w:rPr>
              <w:t>8.</w:t>
            </w:r>
          </w:p>
          <w:p w14:paraId="2CAE1EAC" w14:textId="4D5D9075" w:rsidR="2B471307" w:rsidRDefault="2B471307" w:rsidP="2B471307"/>
        </w:tc>
      </w:tr>
    </w:tbl>
    <w:p w14:paraId="1C9BA7E9" w14:textId="3B2990E7" w:rsidR="2B471307" w:rsidRDefault="2B471307" w:rsidP="2B471307">
      <w:pPr>
        <w:pStyle w:val="AssignmentsLevel1"/>
      </w:pPr>
    </w:p>
    <w:p w14:paraId="253947D6" w14:textId="77777777" w:rsidR="00A65034" w:rsidRDefault="00A65034">
      <w:pPr>
        <w:rPr>
          <w:rFonts w:cs="Arial"/>
          <w:b/>
          <w:i/>
          <w:color w:val="005391"/>
          <w:sz w:val="32"/>
          <w:szCs w:val="32"/>
        </w:rPr>
      </w:pPr>
      <w:r>
        <w:br w:type="page"/>
      </w:r>
    </w:p>
    <w:p w14:paraId="234E4886" w14:textId="02A1CB0C" w:rsidR="2B471307" w:rsidRDefault="2B471307" w:rsidP="2B471307">
      <w:pPr>
        <w:pStyle w:val="WeeklyTopicHeading"/>
      </w:pPr>
      <w:r>
        <w:lastRenderedPageBreak/>
        <w:t xml:space="preserve">Week 8: Developing </w:t>
      </w:r>
      <w:r w:rsidR="000A3D18">
        <w:t>an Intercultural Classroom Climate</w:t>
      </w:r>
      <w:r w:rsidR="005F1012">
        <w:t xml:space="preserve"> </w:t>
      </w:r>
    </w:p>
    <w:tbl>
      <w:tblPr>
        <w:tblStyle w:val="TableGrid"/>
        <w:tblW w:w="0" w:type="auto"/>
        <w:tblLook w:val="04A0" w:firstRow="1" w:lastRow="0" w:firstColumn="1" w:lastColumn="0" w:noHBand="0" w:noVBand="1"/>
      </w:tblPr>
      <w:tblGrid>
        <w:gridCol w:w="13400"/>
      </w:tblGrid>
      <w:tr w:rsidR="000A3D18" w14:paraId="40862C4E" w14:textId="77777777" w:rsidTr="000A3D18">
        <w:tc>
          <w:tcPr>
            <w:tcW w:w="13400" w:type="dxa"/>
            <w:shd w:val="clear" w:color="auto" w:fill="D9D9D9" w:themeFill="background1" w:themeFillShade="D9"/>
          </w:tcPr>
          <w:p w14:paraId="09A11109" w14:textId="00A74A58" w:rsidR="000A3D18" w:rsidRDefault="000A3D18" w:rsidP="000A3D18">
            <w:pPr>
              <w:spacing w:before="40" w:after="40"/>
              <w:rPr>
                <w:rFonts w:cs="Arial"/>
                <w:b/>
                <w:bCs/>
                <w:szCs w:val="22"/>
              </w:rPr>
            </w:pPr>
            <w:r w:rsidRPr="2B471307">
              <w:rPr>
                <w:rFonts w:cs="Arial"/>
                <w:b/>
                <w:bCs/>
                <w:szCs w:val="22"/>
              </w:rPr>
              <w:t>Course Learning Objective</w:t>
            </w:r>
          </w:p>
        </w:tc>
      </w:tr>
      <w:tr w:rsidR="000A3D18" w14:paraId="63EA2020" w14:textId="77777777" w:rsidTr="000A3D18">
        <w:tc>
          <w:tcPr>
            <w:tcW w:w="13400" w:type="dxa"/>
          </w:tcPr>
          <w:p w14:paraId="34120AA9" w14:textId="77777777" w:rsidR="000A3D18" w:rsidRDefault="000A3D18" w:rsidP="2B471307">
            <w:pPr>
              <w:spacing w:before="40" w:after="40"/>
            </w:pPr>
            <w:r w:rsidRPr="2B471307">
              <w:rPr>
                <w:rFonts w:cs="Arial"/>
                <w:b/>
                <w:bCs/>
                <w:szCs w:val="22"/>
              </w:rPr>
              <w:t>CLO</w:t>
            </w:r>
            <w:r>
              <w:rPr>
                <w:rFonts w:cs="Arial"/>
                <w:b/>
                <w:bCs/>
                <w:szCs w:val="22"/>
              </w:rPr>
              <w:t>8</w:t>
            </w:r>
            <w:r w:rsidRPr="2B471307">
              <w:rPr>
                <w:rFonts w:cs="Arial"/>
                <w:b/>
                <w:bCs/>
                <w:szCs w:val="22"/>
              </w:rPr>
              <w:t xml:space="preserve">: </w:t>
            </w:r>
            <w:r>
              <w:t>Candidates demonstrate an understanding that students’ motivation, participation and achievements are influenced by an intercultural classroom climate and school community.</w:t>
            </w:r>
          </w:p>
          <w:p w14:paraId="3D85FAB7" w14:textId="29837AFD" w:rsidR="000A3D18" w:rsidRDefault="000A3D18" w:rsidP="2B471307">
            <w:pPr>
              <w:spacing w:before="40" w:after="40"/>
              <w:rPr>
                <w:rFonts w:cs="Arial"/>
                <w:szCs w:val="22"/>
              </w:rPr>
            </w:pPr>
          </w:p>
        </w:tc>
      </w:tr>
      <w:tr w:rsidR="2B471307" w14:paraId="385D9DDE" w14:textId="77777777" w:rsidTr="2B471307">
        <w:tc>
          <w:tcPr>
            <w:tcW w:w="13400" w:type="dxa"/>
            <w:shd w:val="clear" w:color="auto" w:fill="D9D9D9" w:themeFill="background1" w:themeFillShade="D9"/>
          </w:tcPr>
          <w:p w14:paraId="70EE3BBD" w14:textId="3AA7C418" w:rsidR="2B471307" w:rsidRDefault="2B471307" w:rsidP="2B471307">
            <w:pPr>
              <w:spacing w:before="40" w:after="40"/>
              <w:rPr>
                <w:rFonts w:cs="Arial"/>
                <w:b/>
                <w:bCs/>
                <w:color w:val="BFBFBF" w:themeColor="background1" w:themeShade="BF"/>
                <w:szCs w:val="22"/>
              </w:rPr>
            </w:pPr>
            <w:r w:rsidRPr="2B471307">
              <w:rPr>
                <w:rFonts w:cs="Arial"/>
                <w:b/>
                <w:bCs/>
                <w:szCs w:val="22"/>
              </w:rPr>
              <w:t xml:space="preserve">Readings &amp; Resources: </w:t>
            </w:r>
          </w:p>
        </w:tc>
      </w:tr>
      <w:tr w:rsidR="2B471307" w14:paraId="79FD8132" w14:textId="77777777" w:rsidTr="2B471307">
        <w:tc>
          <w:tcPr>
            <w:tcW w:w="13400" w:type="dxa"/>
          </w:tcPr>
          <w:p w14:paraId="762B6973" w14:textId="77777777" w:rsidR="000A3D18" w:rsidRPr="005B2BD5" w:rsidRDefault="000A3D18" w:rsidP="000A3D18">
            <w:pPr>
              <w:spacing w:before="40" w:after="40"/>
              <w:rPr>
                <w:rFonts w:cs="Arial"/>
                <w:szCs w:val="22"/>
              </w:rPr>
            </w:pPr>
            <w:r w:rsidRPr="005B2BD5">
              <w:rPr>
                <w:rFonts w:cs="Arial"/>
                <w:b/>
                <w:bCs/>
                <w:szCs w:val="22"/>
              </w:rPr>
              <w:t xml:space="preserve">Textbook &amp; Outside Readings: </w:t>
            </w:r>
          </w:p>
          <w:p w14:paraId="35E59549" w14:textId="3A916DC5" w:rsidR="000A3D18" w:rsidRPr="000A3D18" w:rsidRDefault="000A3D18" w:rsidP="000A3D18">
            <w:pPr>
              <w:pStyle w:val="ListParagraph"/>
              <w:numPr>
                <w:ilvl w:val="0"/>
                <w:numId w:val="42"/>
              </w:numPr>
              <w:rPr>
                <w:b/>
                <w:bCs/>
                <w:i/>
                <w:iCs/>
                <w:szCs w:val="22"/>
              </w:rPr>
            </w:pPr>
            <w:r w:rsidRPr="000A3D18">
              <w:rPr>
                <w:rFonts w:eastAsia="Arial"/>
                <w:i/>
                <w:iCs/>
                <w:szCs w:val="22"/>
              </w:rPr>
              <w:t>Foundations of Bilingual Education and Bilingualism,</w:t>
            </w:r>
            <w:r w:rsidRPr="000A3D18">
              <w:t xml:space="preserve"> Ch. 1</w:t>
            </w:r>
            <w:r>
              <w:t>3</w:t>
            </w:r>
            <w:r w:rsidRPr="000A3D18">
              <w:t>,</w:t>
            </w:r>
            <w:r>
              <w:t xml:space="preserve"> “Effective Schools and Classrooms for Bilingual Students”; Ch. 14, “Literacy, Biliteracy, and Multiliteracies for Bilinguals”</w:t>
            </w:r>
          </w:p>
          <w:p w14:paraId="482B5FA3" w14:textId="77777777" w:rsidR="000A3D18" w:rsidRPr="000A3D18" w:rsidRDefault="000A3D18" w:rsidP="000A3D18">
            <w:pPr>
              <w:pStyle w:val="ListParagraph"/>
              <w:numPr>
                <w:ilvl w:val="0"/>
                <w:numId w:val="44"/>
              </w:numPr>
              <w:rPr>
                <w:rFonts w:asciiTheme="minorHAnsi" w:hAnsiTheme="minorHAnsi"/>
                <w:szCs w:val="22"/>
              </w:rPr>
            </w:pPr>
            <w:r w:rsidRPr="000A3D18">
              <w:rPr>
                <w:szCs w:val="22"/>
              </w:rPr>
              <w:t xml:space="preserve">Department of Education: </w:t>
            </w:r>
            <w:hyperlink r:id="rId70" w:history="1">
              <w:r w:rsidRPr="000A3D18">
                <w:rPr>
                  <w:rStyle w:val="Hyperlink"/>
                </w:rPr>
                <w:t>“Creating an Inclusive Environment”</w:t>
              </w:r>
            </w:hyperlink>
          </w:p>
          <w:p w14:paraId="3ED81D54" w14:textId="7F7F6BE5" w:rsidR="000A3D18" w:rsidRPr="005B2BD5" w:rsidRDefault="000A3D18" w:rsidP="000A3D18">
            <w:pPr>
              <w:pStyle w:val="AssignmentsLevel2"/>
              <w:numPr>
                <w:ilvl w:val="0"/>
                <w:numId w:val="0"/>
              </w:numPr>
              <w:spacing w:before="40" w:after="40"/>
              <w:rPr>
                <w:b/>
                <w:bCs/>
                <w:szCs w:val="22"/>
              </w:rPr>
            </w:pPr>
            <w:r w:rsidRPr="005B2BD5">
              <w:rPr>
                <w:b/>
                <w:bCs/>
                <w:szCs w:val="22"/>
              </w:rPr>
              <w:t>Video Resource</w:t>
            </w:r>
            <w:r>
              <w:rPr>
                <w:b/>
                <w:bCs/>
                <w:szCs w:val="22"/>
              </w:rPr>
              <w:t>s</w:t>
            </w:r>
            <w:r w:rsidRPr="005B2BD5">
              <w:rPr>
                <w:b/>
                <w:bCs/>
                <w:szCs w:val="22"/>
              </w:rPr>
              <w:t>:</w:t>
            </w:r>
          </w:p>
          <w:p w14:paraId="607713B4" w14:textId="62FEED3D" w:rsidR="000A3D18" w:rsidRPr="000A3D18" w:rsidRDefault="000A3D18" w:rsidP="000A3D18">
            <w:pPr>
              <w:pStyle w:val="ListParagraph"/>
              <w:numPr>
                <w:ilvl w:val="0"/>
                <w:numId w:val="44"/>
              </w:numPr>
              <w:rPr>
                <w:rFonts w:asciiTheme="minorHAnsi" w:hAnsiTheme="minorHAnsi"/>
                <w:szCs w:val="22"/>
                <w:u w:val="single"/>
              </w:rPr>
            </w:pPr>
            <w:r w:rsidRPr="000A3D18">
              <w:t xml:space="preserve">“Bilingual/Dual Language Education – Families” </w:t>
            </w:r>
            <w:hyperlink r:id="rId71" w:history="1">
              <w:r w:rsidRPr="000A3D18">
                <w:rPr>
                  <w:rStyle w:val="Hyperlink"/>
                </w:rPr>
                <w:t>https://youtu.be/rmMcqRiym-g</w:t>
              </w:r>
            </w:hyperlink>
            <w:r w:rsidRPr="000A3D18">
              <w:t xml:space="preserve">  [10:56]</w:t>
            </w:r>
          </w:p>
          <w:p w14:paraId="42685F1F" w14:textId="4C151944" w:rsidR="000A3D18" w:rsidRPr="000A3D18" w:rsidRDefault="000A3D18" w:rsidP="000A3D18">
            <w:pPr>
              <w:rPr>
                <w:b/>
                <w:bCs/>
                <w:i/>
                <w:iCs/>
                <w:szCs w:val="22"/>
              </w:rPr>
            </w:pPr>
          </w:p>
        </w:tc>
      </w:tr>
      <w:tr w:rsidR="2B471307" w14:paraId="634DD2BF" w14:textId="77777777" w:rsidTr="2B471307">
        <w:tc>
          <w:tcPr>
            <w:tcW w:w="13400" w:type="dxa"/>
            <w:shd w:val="clear" w:color="auto" w:fill="D9D9D9" w:themeFill="background1" w:themeFillShade="D9"/>
          </w:tcPr>
          <w:p w14:paraId="1991E434" w14:textId="34788297" w:rsidR="2B471307" w:rsidRDefault="2B471307" w:rsidP="2B471307">
            <w:pPr>
              <w:spacing w:before="40" w:after="40"/>
              <w:rPr>
                <w:rFonts w:cs="Arial"/>
                <w:b/>
                <w:bCs/>
                <w:szCs w:val="22"/>
              </w:rPr>
            </w:pPr>
            <w:r w:rsidRPr="2B471307">
              <w:rPr>
                <w:rFonts w:cs="Arial"/>
                <w:b/>
                <w:bCs/>
                <w:szCs w:val="22"/>
              </w:rPr>
              <w:t xml:space="preserve">Discussion </w:t>
            </w:r>
            <w:r w:rsidR="000A3D18">
              <w:rPr>
                <w:rFonts w:cs="Arial"/>
                <w:b/>
                <w:bCs/>
                <w:szCs w:val="22"/>
              </w:rPr>
              <w:t>Fo</w:t>
            </w:r>
            <w:r w:rsidR="00BC5960">
              <w:rPr>
                <w:rFonts w:cs="Arial"/>
                <w:b/>
                <w:bCs/>
                <w:szCs w:val="22"/>
              </w:rPr>
              <w:t>r</w:t>
            </w:r>
            <w:r w:rsidR="000A3D18">
              <w:rPr>
                <w:rFonts w:cs="Arial"/>
                <w:b/>
                <w:bCs/>
                <w:szCs w:val="22"/>
              </w:rPr>
              <w:t>um</w:t>
            </w:r>
            <w:r w:rsidRPr="2B471307">
              <w:rPr>
                <w:rFonts w:cs="Arial"/>
                <w:b/>
                <w:bCs/>
                <w:szCs w:val="22"/>
              </w:rPr>
              <w:t xml:space="preserve">: </w:t>
            </w:r>
            <w:r w:rsidR="00BA7C05">
              <w:rPr>
                <w:rFonts w:eastAsia="Arial" w:cs="Arial"/>
                <w:szCs w:val="22"/>
              </w:rPr>
              <w:t>How might we see beyond a subgroup and challenge their identities to then make a tangible approach to reform</w:t>
            </w:r>
            <w:r w:rsidR="00BA7C05" w:rsidRPr="00202BE7">
              <w:rPr>
                <w:rFonts w:cs="Arial"/>
                <w:b/>
                <w:bCs/>
                <w:szCs w:val="22"/>
              </w:rPr>
              <w:t>?</w:t>
            </w:r>
          </w:p>
        </w:tc>
      </w:tr>
      <w:tr w:rsidR="2B471307" w14:paraId="1B0F353D" w14:textId="77777777" w:rsidTr="2B471307">
        <w:tc>
          <w:tcPr>
            <w:tcW w:w="13400" w:type="dxa"/>
          </w:tcPr>
          <w:p w14:paraId="2001CB7F" w14:textId="3D68A301" w:rsidR="00BE724A" w:rsidRDefault="2B471307" w:rsidP="00BE724A">
            <w:pPr>
              <w:spacing w:line="259" w:lineRule="auto"/>
              <w:rPr>
                <w:rFonts w:eastAsia="Arial" w:cs="Arial"/>
                <w:szCs w:val="22"/>
              </w:rPr>
            </w:pPr>
            <w:r w:rsidRPr="00BC5960">
              <w:rPr>
                <w:rFonts w:eastAsia="Arial" w:cs="Arial"/>
                <w:szCs w:val="22"/>
              </w:rPr>
              <w:t xml:space="preserve">Respond to </w:t>
            </w:r>
            <w:r w:rsidR="00BC5960" w:rsidRPr="00BC5960">
              <w:rPr>
                <w:rFonts w:eastAsia="Arial" w:cs="Arial"/>
                <w:szCs w:val="22"/>
              </w:rPr>
              <w:t xml:space="preserve">any </w:t>
            </w:r>
            <w:r w:rsidR="00BC5960" w:rsidRPr="00BC5960">
              <w:rPr>
                <w:rFonts w:eastAsia="Arial" w:cs="Arial"/>
                <w:szCs w:val="22"/>
                <w:u w:val="single"/>
              </w:rPr>
              <w:t>one</w:t>
            </w:r>
            <w:r w:rsidR="00BC5960" w:rsidRPr="00BC5960">
              <w:rPr>
                <w:rFonts w:eastAsia="Arial" w:cs="Arial"/>
                <w:szCs w:val="22"/>
              </w:rPr>
              <w:t xml:space="preserve"> of </w:t>
            </w:r>
            <w:r w:rsidRPr="00BC5960">
              <w:rPr>
                <w:rFonts w:eastAsia="Arial" w:cs="Arial"/>
                <w:szCs w:val="22"/>
              </w:rPr>
              <w:t xml:space="preserve">the </w:t>
            </w:r>
            <w:r w:rsidR="00BC5960" w:rsidRPr="00BC5960">
              <w:rPr>
                <w:rFonts w:eastAsia="Arial" w:cs="Arial"/>
                <w:szCs w:val="22"/>
              </w:rPr>
              <w:t xml:space="preserve">following </w:t>
            </w:r>
            <w:r w:rsidRPr="00BC5960">
              <w:rPr>
                <w:rFonts w:eastAsia="Arial" w:cs="Arial"/>
                <w:szCs w:val="22"/>
              </w:rPr>
              <w:t>prompt</w:t>
            </w:r>
            <w:r w:rsidR="00BC5960" w:rsidRPr="00BC5960">
              <w:rPr>
                <w:rFonts w:eastAsia="Arial" w:cs="Arial"/>
                <w:szCs w:val="22"/>
              </w:rPr>
              <w:t>s</w:t>
            </w:r>
            <w:r w:rsidRPr="00BC5960">
              <w:rPr>
                <w:rFonts w:eastAsia="Arial" w:cs="Arial"/>
                <w:szCs w:val="22"/>
              </w:rPr>
              <w:t xml:space="preserve"> in the online discussion Thread</w:t>
            </w:r>
            <w:r w:rsidR="00BA7C05" w:rsidRPr="00BC5960">
              <w:rPr>
                <w:rFonts w:eastAsia="Arial" w:cs="Arial"/>
                <w:szCs w:val="22"/>
              </w:rPr>
              <w:t xml:space="preserve">.  </w:t>
            </w:r>
            <w:r w:rsidRPr="00BC5960">
              <w:rPr>
                <w:rFonts w:eastAsia="Arial" w:cs="Arial"/>
                <w:szCs w:val="22"/>
              </w:rPr>
              <w:t xml:space="preserve">Respond to a Minimum of 2 of your peers </w:t>
            </w:r>
            <w:r w:rsidR="00BE724A" w:rsidRPr="2B471307">
              <w:rPr>
                <w:rFonts w:eastAsia="Arial" w:cs="Arial"/>
                <w:szCs w:val="22"/>
              </w:rPr>
              <w:t xml:space="preserve">(see </w:t>
            </w:r>
            <w:hyperlink r:id="rId72" w:history="1">
              <w:r w:rsidR="00BE724A" w:rsidRPr="00BE724A">
                <w:rPr>
                  <w:rStyle w:val="Hyperlink"/>
                  <w:rFonts w:eastAsia="Arial" w:cs="Arial"/>
                  <w:szCs w:val="22"/>
                </w:rPr>
                <w:t>RISE Discussion Forum rubric</w:t>
              </w:r>
            </w:hyperlink>
            <w:r w:rsidR="00BE724A" w:rsidRPr="2B471307">
              <w:rPr>
                <w:rFonts w:eastAsia="Arial" w:cs="Arial"/>
                <w:szCs w:val="22"/>
              </w:rPr>
              <w:t>).</w:t>
            </w:r>
          </w:p>
          <w:p w14:paraId="3AAD3662" w14:textId="1F9B330A" w:rsidR="00BC5960" w:rsidRDefault="00BC5960" w:rsidP="00BC5960">
            <w:pPr>
              <w:pStyle w:val="ListParagraph"/>
              <w:numPr>
                <w:ilvl w:val="0"/>
                <w:numId w:val="45"/>
              </w:numPr>
              <w:spacing w:line="259" w:lineRule="auto"/>
              <w:rPr>
                <w:rFonts w:eastAsia="Arial" w:cs="Arial"/>
                <w:szCs w:val="22"/>
              </w:rPr>
            </w:pPr>
            <w:r w:rsidRPr="00BC5960">
              <w:rPr>
                <w:rFonts w:eastAsia="Arial" w:cs="Arial"/>
                <w:szCs w:val="22"/>
              </w:rPr>
              <w:t>The effectiveness of bilingual education inevitably goes beyond language of instruction and language outcomes. What elements of school and classroom climate, as well as school community, are essential to student success?</w:t>
            </w:r>
          </w:p>
          <w:p w14:paraId="01492743" w14:textId="2ED4676F" w:rsidR="00BC5960" w:rsidRPr="00BC5960" w:rsidRDefault="00BC5960" w:rsidP="00BC5960">
            <w:pPr>
              <w:pStyle w:val="ListParagraph"/>
              <w:numPr>
                <w:ilvl w:val="0"/>
                <w:numId w:val="45"/>
              </w:numPr>
              <w:spacing w:line="259" w:lineRule="auto"/>
              <w:rPr>
                <w:rFonts w:eastAsia="Arial" w:cs="Arial"/>
                <w:szCs w:val="22"/>
              </w:rPr>
            </w:pPr>
            <w:r w:rsidRPr="00BC5960">
              <w:rPr>
                <w:rFonts w:eastAsia="Arial" w:cs="Arial"/>
                <w:szCs w:val="22"/>
              </w:rPr>
              <w:t xml:space="preserve">In what ways do </w:t>
            </w:r>
            <w:r>
              <w:rPr>
                <w:rFonts w:eastAsia="Arial" w:cs="Arial"/>
                <w:szCs w:val="22"/>
              </w:rPr>
              <w:t xml:space="preserve">you </w:t>
            </w:r>
            <w:r w:rsidRPr="00BC5960">
              <w:rPr>
                <w:rFonts w:eastAsia="Arial" w:cs="Arial"/>
                <w:szCs w:val="22"/>
              </w:rPr>
              <w:t xml:space="preserve">make </w:t>
            </w:r>
            <w:r>
              <w:rPr>
                <w:rFonts w:eastAsia="Arial" w:cs="Arial"/>
                <w:szCs w:val="22"/>
              </w:rPr>
              <w:t>your instruction r</w:t>
            </w:r>
            <w:r w:rsidRPr="00BC5960">
              <w:rPr>
                <w:rFonts w:eastAsia="Arial" w:cs="Arial"/>
                <w:szCs w:val="22"/>
              </w:rPr>
              <w:t xml:space="preserve">esponsive to the needs of the diverse groups in </w:t>
            </w:r>
            <w:r>
              <w:rPr>
                <w:rFonts w:eastAsia="Arial" w:cs="Arial"/>
                <w:szCs w:val="22"/>
              </w:rPr>
              <w:t xml:space="preserve">your </w:t>
            </w:r>
            <w:r w:rsidRPr="00BC5960">
              <w:rPr>
                <w:rFonts w:eastAsia="Arial" w:cs="Arial"/>
                <w:szCs w:val="22"/>
              </w:rPr>
              <w:t xml:space="preserve">classroom? What kinds of information, skills, and resources do </w:t>
            </w:r>
            <w:r>
              <w:rPr>
                <w:rFonts w:eastAsia="Arial" w:cs="Arial"/>
                <w:szCs w:val="22"/>
              </w:rPr>
              <w:t xml:space="preserve">you use (or do you feel you need) to create an </w:t>
            </w:r>
            <w:r w:rsidRPr="00BC5960">
              <w:rPr>
                <w:rFonts w:eastAsia="Arial" w:cs="Arial"/>
                <w:szCs w:val="22"/>
              </w:rPr>
              <w:t>effective</w:t>
            </w:r>
            <w:r>
              <w:rPr>
                <w:rFonts w:eastAsia="Arial" w:cs="Arial"/>
                <w:szCs w:val="22"/>
              </w:rPr>
              <w:t xml:space="preserve"> </w:t>
            </w:r>
            <w:r w:rsidRPr="00BC5960">
              <w:rPr>
                <w:rFonts w:eastAsia="Arial" w:cs="Arial"/>
                <w:szCs w:val="22"/>
              </w:rPr>
              <w:t xml:space="preserve">multicultural </w:t>
            </w:r>
            <w:r>
              <w:rPr>
                <w:rFonts w:eastAsia="Arial" w:cs="Arial"/>
                <w:szCs w:val="22"/>
              </w:rPr>
              <w:t>classroom climate</w:t>
            </w:r>
            <w:r w:rsidRPr="00BC5960">
              <w:rPr>
                <w:rFonts w:eastAsia="Arial" w:cs="Arial"/>
                <w:szCs w:val="22"/>
              </w:rPr>
              <w:t xml:space="preserve">? In what ways do </w:t>
            </w:r>
            <w:r w:rsidR="001D0D65">
              <w:rPr>
                <w:rFonts w:eastAsia="Arial" w:cs="Arial"/>
                <w:szCs w:val="22"/>
              </w:rPr>
              <w:t xml:space="preserve">you (or could you) </w:t>
            </w:r>
            <w:r w:rsidRPr="00BC5960">
              <w:rPr>
                <w:rFonts w:eastAsia="Arial" w:cs="Arial"/>
                <w:szCs w:val="22"/>
              </w:rPr>
              <w:t xml:space="preserve">collaborate with other educators, family members, and community groups to </w:t>
            </w:r>
            <w:r w:rsidR="001D0D65">
              <w:rPr>
                <w:rFonts w:eastAsia="Arial" w:cs="Arial"/>
                <w:szCs w:val="22"/>
              </w:rPr>
              <w:t>improve the classroom climate and school community?</w:t>
            </w:r>
          </w:p>
          <w:p w14:paraId="1FF75B45" w14:textId="60356B12" w:rsidR="2B471307" w:rsidRPr="00BC5960" w:rsidRDefault="2B471307" w:rsidP="2B471307">
            <w:pPr>
              <w:rPr>
                <w:rFonts w:eastAsia="Arial" w:cs="Arial"/>
                <w:szCs w:val="22"/>
              </w:rPr>
            </w:pPr>
            <w:r w:rsidRPr="00BC5960">
              <w:rPr>
                <w:rFonts w:eastAsia="Arial" w:cs="Arial"/>
                <w:b/>
                <w:bCs/>
                <w:szCs w:val="22"/>
              </w:rPr>
              <w:t>Post</w:t>
            </w:r>
            <w:r w:rsidRPr="00BC5960">
              <w:rPr>
                <w:rFonts w:eastAsia="Arial" w:cs="Arial"/>
                <w:szCs w:val="22"/>
              </w:rPr>
              <w:t xml:space="preserve"> your initial response to the discussion forum by deadline.</w:t>
            </w:r>
          </w:p>
          <w:p w14:paraId="43959836" w14:textId="2E22BCD6" w:rsidR="2B471307" w:rsidRPr="00BC5960" w:rsidRDefault="2B471307" w:rsidP="2B471307">
            <w:pPr>
              <w:rPr>
                <w:rFonts w:eastAsia="Arial" w:cs="Arial"/>
                <w:szCs w:val="22"/>
              </w:rPr>
            </w:pPr>
            <w:r w:rsidRPr="00BC5960">
              <w:rPr>
                <w:rFonts w:eastAsia="Arial" w:cs="Arial"/>
                <w:b/>
                <w:bCs/>
                <w:szCs w:val="22"/>
              </w:rPr>
              <w:t>Apply</w:t>
            </w:r>
            <w:r w:rsidRPr="00BC5960">
              <w:rPr>
                <w:rFonts w:eastAsia="Arial" w:cs="Arial"/>
                <w:szCs w:val="22"/>
              </w:rPr>
              <w:t xml:space="preserve"> the RISE model in responding to one classmate’s post. Please respond to a post that has not yet received a response from a peer. </w:t>
            </w:r>
          </w:p>
          <w:p w14:paraId="1E3169E2" w14:textId="77777777" w:rsidR="2B471307" w:rsidRDefault="2B471307" w:rsidP="2B471307">
            <w:pPr>
              <w:rPr>
                <w:rFonts w:eastAsia="Arial" w:cs="Arial"/>
                <w:szCs w:val="22"/>
              </w:rPr>
            </w:pPr>
            <w:r w:rsidRPr="00BC5960">
              <w:rPr>
                <w:rFonts w:eastAsia="Arial" w:cs="Arial"/>
                <w:b/>
                <w:bCs/>
                <w:szCs w:val="22"/>
              </w:rPr>
              <w:t>Respond</w:t>
            </w:r>
            <w:r w:rsidRPr="00BC5960">
              <w:rPr>
                <w:rFonts w:eastAsia="Arial" w:cs="Arial"/>
                <w:szCs w:val="22"/>
              </w:rPr>
              <w:t xml:space="preserve"> to the RISE questions and suggestions to your initial post by deadline. </w:t>
            </w:r>
          </w:p>
          <w:p w14:paraId="0749D79F" w14:textId="52583D38" w:rsidR="00BC5960" w:rsidRPr="00BC5960" w:rsidRDefault="00BC5960" w:rsidP="2B471307">
            <w:pPr>
              <w:rPr>
                <w:rFonts w:eastAsia="Arial" w:cs="Arial"/>
                <w:szCs w:val="22"/>
              </w:rPr>
            </w:pPr>
          </w:p>
        </w:tc>
      </w:tr>
      <w:tr w:rsidR="2B471307" w14:paraId="6E24C386" w14:textId="77777777" w:rsidTr="2B471307">
        <w:tc>
          <w:tcPr>
            <w:tcW w:w="13400" w:type="dxa"/>
            <w:shd w:val="clear" w:color="auto" w:fill="D9D9D9" w:themeFill="background1" w:themeFillShade="D9"/>
          </w:tcPr>
          <w:p w14:paraId="7F39073E" w14:textId="34D1C700" w:rsidR="2B471307" w:rsidRDefault="2B471307" w:rsidP="2B471307">
            <w:pPr>
              <w:rPr>
                <w:rFonts w:eastAsia="Arial" w:cs="Arial"/>
                <w:b/>
                <w:bCs/>
                <w:szCs w:val="22"/>
              </w:rPr>
            </w:pPr>
            <w:r w:rsidRPr="2B471307">
              <w:rPr>
                <w:rFonts w:eastAsia="Arial" w:cs="Arial"/>
                <w:b/>
                <w:bCs/>
                <w:szCs w:val="22"/>
              </w:rPr>
              <w:t xml:space="preserve">Measurable Artifacts: </w:t>
            </w:r>
          </w:p>
        </w:tc>
      </w:tr>
      <w:tr w:rsidR="2B471307" w14:paraId="5334866B" w14:textId="77777777" w:rsidTr="2B471307">
        <w:tc>
          <w:tcPr>
            <w:tcW w:w="13400" w:type="dxa"/>
          </w:tcPr>
          <w:p w14:paraId="4F234AB7" w14:textId="1D78149C" w:rsidR="2B471307" w:rsidRDefault="2B471307" w:rsidP="2B471307">
            <w:pPr>
              <w:rPr>
                <w:rFonts w:eastAsia="Arial" w:cs="Arial"/>
                <w:szCs w:val="22"/>
              </w:rPr>
            </w:pPr>
            <w:r w:rsidRPr="2B471307">
              <w:rPr>
                <w:rFonts w:eastAsia="Arial" w:cs="Arial"/>
                <w:b/>
                <w:bCs/>
                <w:szCs w:val="22"/>
              </w:rPr>
              <w:t>Objective</w:t>
            </w:r>
            <w:r w:rsidRPr="2B471307">
              <w:rPr>
                <w:rFonts w:eastAsia="Arial" w:cs="Arial"/>
                <w:szCs w:val="22"/>
              </w:rPr>
              <w:t xml:space="preserve">: Candidates will </w:t>
            </w:r>
            <w:r w:rsidR="001D0D65">
              <w:rPr>
                <w:rFonts w:eastAsia="Arial" w:cs="Arial"/>
                <w:szCs w:val="22"/>
              </w:rPr>
              <w:t>reflect on, analyze, and articulate their views on creating an inclusive classroom environment.</w:t>
            </w:r>
          </w:p>
          <w:p w14:paraId="6CD1432A" w14:textId="3CBF1335" w:rsidR="001D0D65" w:rsidRDefault="001D0D65" w:rsidP="001D0D65">
            <w:pPr>
              <w:rPr>
                <w:rFonts w:eastAsia="Arial" w:cs="Arial"/>
                <w:szCs w:val="22"/>
              </w:rPr>
            </w:pPr>
            <w:r>
              <w:rPr>
                <w:rFonts w:eastAsia="Arial" w:cs="Arial"/>
                <w:b/>
                <w:bCs/>
                <w:szCs w:val="22"/>
              </w:rPr>
              <w:t>Review</w:t>
            </w:r>
            <w:r w:rsidRPr="2B471307">
              <w:rPr>
                <w:rFonts w:eastAsia="Arial" w:cs="Arial"/>
                <w:b/>
                <w:bCs/>
                <w:szCs w:val="22"/>
              </w:rPr>
              <w:t>:</w:t>
            </w:r>
            <w:r>
              <w:rPr>
                <w:rFonts w:eastAsia="Arial" w:cs="Arial"/>
                <w:b/>
                <w:bCs/>
                <w:szCs w:val="22"/>
              </w:rPr>
              <w:t xml:space="preserve">  </w:t>
            </w:r>
            <w:r w:rsidRPr="00335630">
              <w:rPr>
                <w:rFonts w:eastAsia="Arial" w:cs="Arial"/>
                <w:szCs w:val="22"/>
              </w:rPr>
              <w:t xml:space="preserve">Click on the Department of Education URL link above.  </w:t>
            </w:r>
            <w:r>
              <w:rPr>
                <w:rFonts w:eastAsia="Arial" w:cs="Arial"/>
                <w:szCs w:val="22"/>
              </w:rPr>
              <w:t xml:space="preserve">Spend some time reviewing the </w:t>
            </w:r>
            <w:r w:rsidR="00243D8B">
              <w:rPr>
                <w:rFonts w:eastAsia="Arial" w:cs="Arial"/>
                <w:szCs w:val="22"/>
              </w:rPr>
              <w:t>information</w:t>
            </w:r>
            <w:r>
              <w:rPr>
                <w:rFonts w:eastAsia="Arial" w:cs="Arial"/>
                <w:szCs w:val="22"/>
              </w:rPr>
              <w:t xml:space="preserve"> on this </w:t>
            </w:r>
            <w:r w:rsidR="00243D8B">
              <w:rPr>
                <w:rFonts w:eastAsia="Arial" w:cs="Arial"/>
                <w:szCs w:val="22"/>
              </w:rPr>
              <w:t xml:space="preserve">web </w:t>
            </w:r>
            <w:r>
              <w:rPr>
                <w:rFonts w:eastAsia="Arial" w:cs="Arial"/>
                <w:szCs w:val="22"/>
              </w:rPr>
              <w:t xml:space="preserve">page.  </w:t>
            </w:r>
            <w:r w:rsidR="00243D8B">
              <w:rPr>
                <w:rFonts w:eastAsia="Arial" w:cs="Arial"/>
                <w:szCs w:val="22"/>
              </w:rPr>
              <w:t xml:space="preserve">Then click on the link above to watch the video </w:t>
            </w:r>
            <w:r w:rsidR="00243D8B" w:rsidRPr="000A3D18">
              <w:t>“Bilingual/Dual Language Education – Families</w:t>
            </w:r>
            <w:r w:rsidR="00243D8B">
              <w:t>,</w:t>
            </w:r>
            <w:r w:rsidR="00243D8B" w:rsidRPr="000A3D18">
              <w:t>”</w:t>
            </w:r>
          </w:p>
          <w:p w14:paraId="59364696" w14:textId="2A5A66C8" w:rsidR="00BE724A" w:rsidRDefault="001D0D65" w:rsidP="00BE724A">
            <w:pPr>
              <w:rPr>
                <w:rFonts w:eastAsia="Arial" w:cs="Arial"/>
                <w:b/>
                <w:bCs/>
                <w:szCs w:val="22"/>
              </w:rPr>
            </w:pPr>
            <w:r w:rsidRPr="001D0D65">
              <w:rPr>
                <w:b/>
                <w:bCs/>
              </w:rPr>
              <w:t>Write:</w:t>
            </w:r>
            <w:r>
              <w:t xml:space="preserve"> With this background information in mind, compose a Word document of 300-500 words in which you discuss a few of your main takeaways from these websites</w:t>
            </w:r>
            <w:r w:rsidR="00243D8B">
              <w:t>.</w:t>
            </w:r>
            <w:r>
              <w:t xml:space="preserve">  What value do you see in </w:t>
            </w:r>
            <w:r w:rsidR="00243D8B">
              <w:t>this information</w:t>
            </w:r>
            <w:r>
              <w:t xml:space="preserve">? How might you use </w:t>
            </w:r>
            <w:r w:rsidR="00243D8B">
              <w:t xml:space="preserve">this information </w:t>
            </w:r>
            <w:r>
              <w:t xml:space="preserve">in understanding your </w:t>
            </w:r>
            <w:r>
              <w:lastRenderedPageBreak/>
              <w:t xml:space="preserve">learners, designing your lessons, and/or improving your classroom teaching? What additional information would you like to have regarding any of these topics? Etc. </w:t>
            </w:r>
            <w:r w:rsidR="00BE724A">
              <w:t xml:space="preserve"> </w:t>
            </w:r>
            <w:r w:rsidR="00BE724A">
              <w:rPr>
                <w:rFonts w:eastAsia="Arial" w:cs="Arial"/>
                <w:szCs w:val="22"/>
              </w:rPr>
              <w:t xml:space="preserve">(Your paper will be evaluated according to the </w:t>
            </w:r>
            <w:hyperlink r:id="rId73" w:history="1">
              <w:r w:rsidR="00BE724A" w:rsidRPr="00BE724A">
                <w:rPr>
                  <w:rStyle w:val="Hyperlink"/>
                  <w:rFonts w:eastAsia="Arial" w:cs="Arial"/>
                  <w:szCs w:val="22"/>
                </w:rPr>
                <w:t>Writing Assignment Rubric</w:t>
              </w:r>
            </w:hyperlink>
            <w:r w:rsidR="00BE724A">
              <w:rPr>
                <w:rFonts w:eastAsia="Arial" w:cs="Arial"/>
                <w:szCs w:val="22"/>
              </w:rPr>
              <w:t>.)</w:t>
            </w:r>
          </w:p>
          <w:p w14:paraId="330A8085" w14:textId="46FFAA55" w:rsidR="001D0D65" w:rsidRPr="00335630" w:rsidRDefault="001D0D65" w:rsidP="001D0D65"/>
          <w:p w14:paraId="5B5A1B11" w14:textId="22BB6689" w:rsidR="2B471307" w:rsidRDefault="2B471307" w:rsidP="2B471307">
            <w:pPr>
              <w:spacing w:line="259" w:lineRule="auto"/>
              <w:rPr>
                <w:rFonts w:eastAsia="Arial" w:cs="Arial"/>
                <w:szCs w:val="22"/>
              </w:rPr>
            </w:pPr>
            <w:r w:rsidRPr="2B471307">
              <w:rPr>
                <w:rFonts w:eastAsia="Arial" w:cs="Arial"/>
                <w:szCs w:val="22"/>
              </w:rPr>
              <w:t xml:space="preserve"> </w:t>
            </w:r>
          </w:p>
        </w:tc>
      </w:tr>
    </w:tbl>
    <w:p w14:paraId="22E72B56" w14:textId="610176CE" w:rsidR="2B471307" w:rsidRDefault="2B471307" w:rsidP="2B471307">
      <w:pPr>
        <w:pStyle w:val="AssignmentsLevel1"/>
      </w:pPr>
    </w:p>
    <w:p w14:paraId="595BCBD3" w14:textId="31DB9089" w:rsidR="00A10005" w:rsidRPr="00A65034" w:rsidRDefault="00A10005" w:rsidP="00A65034">
      <w:pPr>
        <w:rPr>
          <w:rFonts w:cs="Arial"/>
          <w:szCs w:val="20"/>
        </w:rPr>
        <w:sectPr w:rsidR="00A10005" w:rsidRPr="00A65034" w:rsidSect="006B3B68">
          <w:pgSz w:w="15840" w:h="12240" w:orient="landscape" w:code="1"/>
          <w:pgMar w:top="1080" w:right="990" w:bottom="1440" w:left="1440" w:header="720" w:footer="720" w:gutter="0"/>
          <w:cols w:space="720"/>
          <w:docGrid w:linePitch="360"/>
        </w:sectPr>
      </w:pPr>
    </w:p>
    <w:p w14:paraId="2DB16E62" w14:textId="7795B44C" w:rsidR="2B471307" w:rsidRDefault="2B471307" w:rsidP="2B471307">
      <w:pPr>
        <w:rPr>
          <w:rFonts w:eastAsia="Arial" w:cs="Arial"/>
          <w:b/>
          <w:bCs/>
          <w:color w:val="003896"/>
          <w:sz w:val="22"/>
          <w:szCs w:val="22"/>
        </w:rPr>
      </w:pPr>
      <w:r w:rsidRPr="2B471307">
        <w:rPr>
          <w:rFonts w:eastAsia="Arial" w:cs="Arial"/>
          <w:b/>
          <w:bCs/>
          <w:color w:val="005391"/>
          <w:sz w:val="22"/>
          <w:szCs w:val="22"/>
        </w:rPr>
        <w:lastRenderedPageBreak/>
        <w:t>Rubrics</w:t>
      </w:r>
    </w:p>
    <w:p w14:paraId="0557B773" w14:textId="4BF27830" w:rsidR="2B471307" w:rsidRDefault="2B471307" w:rsidP="2B471307">
      <w:pPr>
        <w:rPr>
          <w:rFonts w:eastAsia="Arial" w:cs="Arial"/>
          <w:sz w:val="22"/>
          <w:szCs w:val="22"/>
        </w:rPr>
      </w:pPr>
    </w:p>
    <w:p w14:paraId="17BFB588" w14:textId="202CD6DA" w:rsidR="00007ACD" w:rsidRPr="009A5B53" w:rsidRDefault="00007ACD" w:rsidP="009A5B53">
      <w:pPr>
        <w:jc w:val="center"/>
        <w:rPr>
          <w:rFonts w:eastAsia="Arial" w:cs="Arial"/>
          <w:sz w:val="28"/>
          <w:szCs w:val="28"/>
        </w:rPr>
      </w:pPr>
      <w:r w:rsidRPr="009A5B53">
        <w:rPr>
          <w:rFonts w:eastAsia="Arial" w:cs="Arial"/>
          <w:b/>
          <w:bCs/>
          <w:sz w:val="28"/>
          <w:szCs w:val="28"/>
        </w:rPr>
        <w:t>RISE Discussion Rubric</w:t>
      </w:r>
    </w:p>
    <w:p w14:paraId="30A3EE3C" w14:textId="77777777" w:rsidR="00007ACD" w:rsidRDefault="00007ACD" w:rsidP="00007ACD"/>
    <w:p w14:paraId="1BF7523F" w14:textId="77777777" w:rsidR="00007ACD" w:rsidRPr="006372E7" w:rsidRDefault="00A02E0D" w:rsidP="00007ACD">
      <w:hyperlink r:id="rId74">
        <w:r w:rsidR="00007ACD" w:rsidRPr="006372E7">
          <w:rPr>
            <w:rStyle w:val="Hyperlink"/>
            <w:rFonts w:eastAsia="Arial" w:cs="Arial"/>
            <w:b/>
            <w:bCs/>
            <w:color w:val="auto"/>
            <w:sz w:val="23"/>
            <w:szCs w:val="23"/>
            <w:u w:val="none"/>
          </w:rPr>
          <w:t xml:space="preserve">RISE </w:t>
        </w:r>
        <w:r w:rsidR="00007ACD" w:rsidRPr="00007ACD">
          <w:rPr>
            <w:rStyle w:val="Hyperlink"/>
            <w:rFonts w:eastAsia="Arial" w:cs="Arial"/>
            <w:b/>
            <w:bCs/>
            <w:color w:val="auto"/>
            <w:sz w:val="23"/>
            <w:szCs w:val="23"/>
            <w:u w:val="none"/>
          </w:rPr>
          <w:t>(</w:t>
        </w:r>
        <w:r w:rsidR="00007ACD" w:rsidRPr="006372E7">
          <w:rPr>
            <w:rStyle w:val="Hyperlink"/>
            <w:rFonts w:eastAsia="Arial" w:cs="Arial"/>
            <w:b/>
            <w:bCs/>
            <w:color w:val="auto"/>
            <w:sz w:val="23"/>
            <w:szCs w:val="23"/>
            <w:u w:val="none"/>
          </w:rPr>
          <w:t>Reflect, Inquire, Suggest, Elevate) Model of Meaningful Feedback</w:t>
        </w:r>
      </w:hyperlink>
    </w:p>
    <w:p w14:paraId="7A1AFFEE" w14:textId="77777777" w:rsidR="00007ACD" w:rsidRDefault="00007ACD" w:rsidP="00007ACD">
      <w:pPr>
        <w:rPr>
          <w:rFonts w:eastAsia="Arial" w:cs="Arial"/>
          <w:sz w:val="22"/>
          <w:szCs w:val="22"/>
        </w:rPr>
      </w:pPr>
    </w:p>
    <w:tbl>
      <w:tblPr>
        <w:tblStyle w:val="TableGrid"/>
        <w:tblW w:w="9535" w:type="dxa"/>
        <w:tblLayout w:type="fixed"/>
        <w:tblLook w:val="06A0" w:firstRow="1" w:lastRow="0" w:firstColumn="1" w:lastColumn="0" w:noHBand="1" w:noVBand="1"/>
      </w:tblPr>
      <w:tblGrid>
        <w:gridCol w:w="2245"/>
        <w:gridCol w:w="2430"/>
        <w:gridCol w:w="2340"/>
        <w:gridCol w:w="2520"/>
      </w:tblGrid>
      <w:tr w:rsidR="00007ACD" w14:paraId="658C07A4" w14:textId="77777777" w:rsidTr="00007ACD">
        <w:tc>
          <w:tcPr>
            <w:tcW w:w="2245" w:type="dxa"/>
          </w:tcPr>
          <w:p w14:paraId="78D94920" w14:textId="77777777" w:rsidR="00007ACD" w:rsidRPr="006372E7" w:rsidRDefault="00007ACD" w:rsidP="00007ACD">
            <w:pPr>
              <w:spacing w:before="40" w:after="40"/>
              <w:jc w:val="center"/>
              <w:rPr>
                <w:rFonts w:eastAsia="Arial" w:cs="Arial"/>
                <w:sz w:val="21"/>
                <w:szCs w:val="21"/>
              </w:rPr>
            </w:pPr>
          </w:p>
        </w:tc>
        <w:tc>
          <w:tcPr>
            <w:tcW w:w="2430" w:type="dxa"/>
          </w:tcPr>
          <w:p w14:paraId="42D75C5E" w14:textId="77777777" w:rsidR="00007ACD" w:rsidRPr="006372E7" w:rsidRDefault="00007ACD" w:rsidP="00007ACD">
            <w:pPr>
              <w:spacing w:before="40" w:after="40"/>
              <w:jc w:val="center"/>
              <w:rPr>
                <w:rFonts w:eastAsia="Arial" w:cs="Arial"/>
                <w:sz w:val="21"/>
                <w:szCs w:val="21"/>
              </w:rPr>
            </w:pPr>
            <w:r w:rsidRPr="006372E7">
              <w:rPr>
                <w:rFonts w:eastAsia="Arial" w:cs="Arial"/>
                <w:b/>
                <w:bCs/>
                <w:sz w:val="21"/>
                <w:szCs w:val="21"/>
              </w:rPr>
              <w:t>Exemplary</w:t>
            </w:r>
          </w:p>
          <w:p w14:paraId="5AFF52D8" w14:textId="77777777" w:rsidR="00007ACD" w:rsidRPr="006372E7" w:rsidRDefault="00007ACD" w:rsidP="00007ACD">
            <w:pPr>
              <w:spacing w:before="40" w:after="40"/>
              <w:jc w:val="center"/>
              <w:rPr>
                <w:rFonts w:eastAsia="Arial" w:cs="Arial"/>
                <w:sz w:val="21"/>
                <w:szCs w:val="21"/>
              </w:rPr>
            </w:pPr>
          </w:p>
        </w:tc>
        <w:tc>
          <w:tcPr>
            <w:tcW w:w="2340" w:type="dxa"/>
          </w:tcPr>
          <w:p w14:paraId="101A1A5D" w14:textId="77777777" w:rsidR="00007ACD" w:rsidRPr="006372E7" w:rsidRDefault="00007ACD" w:rsidP="00007ACD">
            <w:pPr>
              <w:spacing w:before="40" w:after="40"/>
              <w:jc w:val="center"/>
              <w:rPr>
                <w:rFonts w:eastAsia="Arial" w:cs="Arial"/>
                <w:sz w:val="21"/>
                <w:szCs w:val="21"/>
              </w:rPr>
            </w:pPr>
            <w:r w:rsidRPr="006372E7">
              <w:rPr>
                <w:rFonts w:eastAsia="Arial" w:cs="Arial"/>
                <w:b/>
                <w:bCs/>
                <w:sz w:val="21"/>
                <w:szCs w:val="21"/>
              </w:rPr>
              <w:t>Good</w:t>
            </w:r>
          </w:p>
          <w:p w14:paraId="547218DB" w14:textId="77777777" w:rsidR="00007ACD" w:rsidRPr="006372E7" w:rsidRDefault="00007ACD" w:rsidP="00007ACD">
            <w:pPr>
              <w:spacing w:before="40" w:after="40"/>
              <w:jc w:val="center"/>
              <w:rPr>
                <w:rFonts w:eastAsia="Arial" w:cs="Arial"/>
                <w:sz w:val="21"/>
                <w:szCs w:val="21"/>
              </w:rPr>
            </w:pPr>
          </w:p>
        </w:tc>
        <w:tc>
          <w:tcPr>
            <w:tcW w:w="2520" w:type="dxa"/>
          </w:tcPr>
          <w:p w14:paraId="383076CE" w14:textId="77777777" w:rsidR="00007ACD" w:rsidRPr="006372E7" w:rsidRDefault="00007ACD" w:rsidP="00007ACD">
            <w:pPr>
              <w:spacing w:before="40" w:after="40"/>
              <w:jc w:val="center"/>
              <w:rPr>
                <w:rFonts w:eastAsia="Arial" w:cs="Arial"/>
                <w:sz w:val="21"/>
                <w:szCs w:val="21"/>
              </w:rPr>
            </w:pPr>
            <w:r w:rsidRPr="006372E7">
              <w:rPr>
                <w:rFonts w:eastAsia="Arial" w:cs="Arial"/>
                <w:b/>
                <w:bCs/>
                <w:sz w:val="21"/>
                <w:szCs w:val="21"/>
              </w:rPr>
              <w:t>Needs Improvement</w:t>
            </w:r>
          </w:p>
          <w:p w14:paraId="364A903B" w14:textId="77777777" w:rsidR="00007ACD" w:rsidRPr="006372E7" w:rsidRDefault="00007ACD" w:rsidP="00007ACD">
            <w:pPr>
              <w:spacing w:before="40" w:after="40"/>
              <w:jc w:val="center"/>
              <w:rPr>
                <w:rFonts w:eastAsia="Arial" w:cs="Arial"/>
                <w:sz w:val="21"/>
                <w:szCs w:val="21"/>
              </w:rPr>
            </w:pPr>
          </w:p>
        </w:tc>
      </w:tr>
      <w:tr w:rsidR="00007ACD" w14:paraId="5C9F5827" w14:textId="77777777" w:rsidTr="00007ACD">
        <w:tc>
          <w:tcPr>
            <w:tcW w:w="2245" w:type="dxa"/>
          </w:tcPr>
          <w:p w14:paraId="480E011C" w14:textId="77777777" w:rsidR="00007ACD" w:rsidRPr="006372E7" w:rsidRDefault="00007ACD" w:rsidP="00007ACD">
            <w:pPr>
              <w:spacing w:before="40" w:after="40"/>
              <w:rPr>
                <w:rFonts w:eastAsia="Arial" w:cs="Arial"/>
                <w:sz w:val="21"/>
                <w:szCs w:val="21"/>
              </w:rPr>
            </w:pPr>
            <w:r w:rsidRPr="006372E7">
              <w:rPr>
                <w:rFonts w:eastAsia="Arial" w:cs="Arial"/>
                <w:b/>
                <w:bCs/>
                <w:sz w:val="21"/>
                <w:szCs w:val="21"/>
              </w:rPr>
              <w:t xml:space="preserve">Initial Response to the Forum Topic </w:t>
            </w:r>
          </w:p>
          <w:p w14:paraId="5C4D638A"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(Maximum 10 pts.)</w:t>
            </w:r>
          </w:p>
        </w:tc>
        <w:tc>
          <w:tcPr>
            <w:tcW w:w="2430" w:type="dxa"/>
          </w:tcPr>
          <w:p w14:paraId="1FF09334"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Topic is addressed thoughtfully, supported by citations to experts and personal experience, and builds on prior posts.</w:t>
            </w:r>
          </w:p>
          <w:p w14:paraId="6B4C0535"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(9 – 10 pts.)</w:t>
            </w:r>
          </w:p>
        </w:tc>
        <w:tc>
          <w:tcPr>
            <w:tcW w:w="2340" w:type="dxa"/>
          </w:tcPr>
          <w:p w14:paraId="5E70C1DB"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Topic is addressed thoughtfully, but not thoroughly supported by citations to experts, personal experience, or previous posts. (7 – 8 pts.)</w:t>
            </w:r>
          </w:p>
        </w:tc>
        <w:tc>
          <w:tcPr>
            <w:tcW w:w="2520" w:type="dxa"/>
          </w:tcPr>
          <w:p w14:paraId="26C9D54A"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Topic is addressed superficially and without evidence that prior posts were considered.</w:t>
            </w:r>
          </w:p>
          <w:p w14:paraId="28082C7C"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(0 – 6 pts.)</w:t>
            </w:r>
          </w:p>
        </w:tc>
      </w:tr>
      <w:tr w:rsidR="00007ACD" w14:paraId="57CD5E67" w14:textId="77777777" w:rsidTr="00007ACD">
        <w:tc>
          <w:tcPr>
            <w:tcW w:w="2245" w:type="dxa"/>
          </w:tcPr>
          <w:p w14:paraId="6805B877" w14:textId="77777777" w:rsidR="00007ACD" w:rsidRPr="006372E7" w:rsidRDefault="00007ACD" w:rsidP="00007ACD">
            <w:pPr>
              <w:spacing w:before="40" w:after="40"/>
              <w:rPr>
                <w:rFonts w:eastAsia="Arial" w:cs="Arial"/>
                <w:sz w:val="21"/>
                <w:szCs w:val="21"/>
              </w:rPr>
            </w:pPr>
            <w:r w:rsidRPr="006372E7">
              <w:rPr>
                <w:rFonts w:eastAsia="Arial" w:cs="Arial"/>
                <w:b/>
                <w:bCs/>
                <w:sz w:val="21"/>
                <w:szCs w:val="21"/>
              </w:rPr>
              <w:t>Feedback to Peer’s Response to the Forum Topic</w:t>
            </w:r>
          </w:p>
          <w:p w14:paraId="3E82A770"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(Maximum 5 points for responses to classmates)</w:t>
            </w:r>
          </w:p>
        </w:tc>
        <w:tc>
          <w:tcPr>
            <w:tcW w:w="2430" w:type="dxa"/>
          </w:tcPr>
          <w:p w14:paraId="355E5758"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Thoughtful feedback included all levels of the RISE model and will result in a substantive improvement in the work if implemented.</w:t>
            </w:r>
          </w:p>
          <w:p w14:paraId="7F4994C5"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(5 pts.)</w:t>
            </w:r>
          </w:p>
        </w:tc>
        <w:tc>
          <w:tcPr>
            <w:tcW w:w="2340" w:type="dxa"/>
          </w:tcPr>
          <w:p w14:paraId="44DD468C"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Feedback was thoughtful but did not include specific suggestions and references for improvement.</w:t>
            </w:r>
          </w:p>
          <w:p w14:paraId="77E841CC"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(4 pts.)</w:t>
            </w:r>
          </w:p>
        </w:tc>
        <w:tc>
          <w:tcPr>
            <w:tcW w:w="2520" w:type="dxa"/>
          </w:tcPr>
          <w:p w14:paraId="24312041"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Feedback was superficial and did not cover all levels of the RISE model.</w:t>
            </w:r>
          </w:p>
          <w:p w14:paraId="0BAF1BE2" w14:textId="77777777" w:rsidR="00007ACD" w:rsidRPr="006372E7" w:rsidRDefault="00007ACD" w:rsidP="00007ACD">
            <w:pPr>
              <w:spacing w:before="40" w:after="40"/>
              <w:rPr>
                <w:rFonts w:eastAsia="Arial" w:cs="Arial"/>
                <w:sz w:val="21"/>
                <w:szCs w:val="21"/>
              </w:rPr>
            </w:pPr>
            <w:r w:rsidRPr="006372E7">
              <w:rPr>
                <w:rFonts w:eastAsia="Arial" w:cs="Arial"/>
                <w:sz w:val="21"/>
                <w:szCs w:val="21"/>
              </w:rPr>
              <w:t>(0 – 3 pts.)</w:t>
            </w:r>
          </w:p>
        </w:tc>
      </w:tr>
    </w:tbl>
    <w:p w14:paraId="6ECE160B" w14:textId="4CDAC72E" w:rsidR="2B471307" w:rsidRDefault="2B471307" w:rsidP="2B471307">
      <w:pPr>
        <w:jc w:val="center"/>
        <w:rPr>
          <w:rFonts w:ascii="Gill Sans MT" w:eastAsia="Gill Sans MT" w:hAnsi="Gill Sans MT" w:cs="Gill Sans MT"/>
          <w:b/>
          <w:bCs/>
          <w:sz w:val="22"/>
          <w:szCs w:val="22"/>
        </w:rPr>
      </w:pPr>
    </w:p>
    <w:p w14:paraId="28638F7F" w14:textId="3A2FC99C" w:rsidR="2B471307" w:rsidRDefault="2B471307" w:rsidP="2B471307">
      <w:pPr>
        <w:jc w:val="center"/>
        <w:rPr>
          <w:rFonts w:ascii="Gill Sans MT" w:eastAsia="Gill Sans MT" w:hAnsi="Gill Sans MT" w:cs="Gill Sans MT"/>
          <w:b/>
          <w:bCs/>
          <w:sz w:val="22"/>
          <w:szCs w:val="22"/>
        </w:rPr>
      </w:pPr>
    </w:p>
    <w:p w14:paraId="7CE47D24" w14:textId="7F6A0395" w:rsidR="2B471307" w:rsidRDefault="2B471307" w:rsidP="2B471307">
      <w:pPr>
        <w:jc w:val="center"/>
        <w:rPr>
          <w:rFonts w:ascii="Gill Sans MT" w:eastAsia="Gill Sans MT" w:hAnsi="Gill Sans MT" w:cs="Gill Sans MT"/>
          <w:b/>
          <w:bCs/>
          <w:sz w:val="22"/>
          <w:szCs w:val="22"/>
        </w:rPr>
      </w:pPr>
    </w:p>
    <w:p w14:paraId="1A655DA1" w14:textId="65CF83F7" w:rsidR="2B471307" w:rsidRDefault="2B471307" w:rsidP="2B471307">
      <w:pPr>
        <w:jc w:val="center"/>
        <w:rPr>
          <w:rFonts w:ascii="Gill Sans MT" w:eastAsia="Gill Sans MT" w:hAnsi="Gill Sans MT" w:cs="Gill Sans MT"/>
          <w:b/>
          <w:bCs/>
          <w:sz w:val="22"/>
          <w:szCs w:val="22"/>
        </w:rPr>
      </w:pPr>
    </w:p>
    <w:p w14:paraId="280549CB" w14:textId="311A601B" w:rsidR="2B471307" w:rsidRDefault="2B471307" w:rsidP="2B471307">
      <w:pPr>
        <w:jc w:val="center"/>
        <w:rPr>
          <w:rFonts w:ascii="Gill Sans MT" w:eastAsia="Gill Sans MT" w:hAnsi="Gill Sans MT" w:cs="Gill Sans MT"/>
          <w:b/>
          <w:bCs/>
          <w:sz w:val="22"/>
          <w:szCs w:val="22"/>
        </w:rPr>
      </w:pPr>
    </w:p>
    <w:p w14:paraId="1394423A" w14:textId="5CAFD16E" w:rsidR="2B471307" w:rsidRDefault="2B471307" w:rsidP="2B471307">
      <w:pPr>
        <w:jc w:val="center"/>
        <w:rPr>
          <w:rFonts w:ascii="Gill Sans MT" w:eastAsia="Gill Sans MT" w:hAnsi="Gill Sans MT" w:cs="Gill Sans MT"/>
          <w:b/>
          <w:bCs/>
          <w:sz w:val="22"/>
          <w:szCs w:val="22"/>
        </w:rPr>
      </w:pPr>
    </w:p>
    <w:p w14:paraId="5879A505" w14:textId="77777777" w:rsidR="00007ACD" w:rsidRDefault="00007ACD">
      <w:pPr>
        <w:rPr>
          <w:b/>
          <w:sz w:val="36"/>
          <w:szCs w:val="36"/>
        </w:rPr>
      </w:pPr>
      <w:r>
        <w:rPr>
          <w:b/>
          <w:sz w:val="36"/>
          <w:szCs w:val="36"/>
        </w:rPr>
        <w:br w:type="page"/>
      </w:r>
    </w:p>
    <w:p w14:paraId="0087B177" w14:textId="00806399" w:rsidR="00007ACD" w:rsidRPr="009A5B53" w:rsidRDefault="00007ACD" w:rsidP="00007ACD">
      <w:pPr>
        <w:ind w:left="-180"/>
        <w:jc w:val="center"/>
        <w:rPr>
          <w:b/>
          <w:sz w:val="28"/>
          <w:szCs w:val="28"/>
        </w:rPr>
      </w:pPr>
      <w:r w:rsidRPr="009A5B53">
        <w:rPr>
          <w:b/>
          <w:sz w:val="28"/>
          <w:szCs w:val="28"/>
        </w:rPr>
        <w:lastRenderedPageBreak/>
        <w:t>Lesson Plan Rubric</w:t>
      </w:r>
    </w:p>
    <w:tbl>
      <w:tblPr>
        <w:tblW w:w="14310"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50"/>
        <w:gridCol w:w="3960"/>
        <w:gridCol w:w="3330"/>
        <w:gridCol w:w="2880"/>
        <w:gridCol w:w="1890"/>
      </w:tblGrid>
      <w:tr w:rsidR="00007ACD" w:rsidRPr="009D6FC9" w14:paraId="239D697F" w14:textId="77777777" w:rsidTr="00007ACD">
        <w:trPr>
          <w:cantSplit/>
          <w:trHeight w:hRule="exact" w:val="560"/>
        </w:trPr>
        <w:tc>
          <w:tcPr>
            <w:tcW w:w="2250" w:type="dxa"/>
            <w:tcBorders>
              <w:left w:val="single" w:sz="17" w:space="0" w:color="000000"/>
              <w:bottom w:val="single" w:sz="4" w:space="0" w:color="auto"/>
            </w:tcBorders>
            <w:shd w:val="clear" w:color="auto" w:fill="F1F1F1"/>
          </w:tcPr>
          <w:p w14:paraId="70AFC7B1" w14:textId="77777777" w:rsidR="00007ACD" w:rsidRPr="00852322" w:rsidRDefault="00007ACD" w:rsidP="00007ACD">
            <w:pPr>
              <w:pStyle w:val="TableParagraph"/>
              <w:spacing w:before="166"/>
              <w:ind w:left="760"/>
              <w:rPr>
                <w:rFonts w:ascii="Arial" w:hAnsi="Arial" w:cs="Arial"/>
                <w:b/>
                <w:sz w:val="20"/>
                <w:szCs w:val="20"/>
              </w:rPr>
            </w:pPr>
            <w:r w:rsidRPr="00852322">
              <w:rPr>
                <w:rFonts w:ascii="Arial" w:hAnsi="Arial" w:cs="Arial"/>
                <w:b/>
                <w:sz w:val="20"/>
                <w:szCs w:val="20"/>
              </w:rPr>
              <w:t>Criteria</w:t>
            </w:r>
          </w:p>
        </w:tc>
        <w:tc>
          <w:tcPr>
            <w:tcW w:w="3960" w:type="dxa"/>
            <w:shd w:val="clear" w:color="auto" w:fill="F1F1F1"/>
          </w:tcPr>
          <w:p w14:paraId="228CCA9D" w14:textId="77777777" w:rsidR="00007ACD" w:rsidRPr="00852322" w:rsidRDefault="00007ACD" w:rsidP="00007ACD">
            <w:pPr>
              <w:pStyle w:val="TableParagraph"/>
              <w:spacing w:before="166"/>
              <w:jc w:val="center"/>
              <w:rPr>
                <w:rFonts w:ascii="Arial" w:hAnsi="Arial" w:cs="Arial"/>
                <w:b/>
                <w:sz w:val="20"/>
                <w:szCs w:val="20"/>
              </w:rPr>
            </w:pPr>
            <w:r w:rsidRPr="00852322">
              <w:rPr>
                <w:rFonts w:ascii="Arial" w:hAnsi="Arial" w:cs="Arial"/>
                <w:b/>
                <w:sz w:val="20"/>
                <w:szCs w:val="20"/>
              </w:rPr>
              <w:t xml:space="preserve">9 </w:t>
            </w:r>
            <w:r>
              <w:rPr>
                <w:rFonts w:ascii="Arial" w:hAnsi="Arial" w:cs="Arial"/>
                <w:b/>
                <w:sz w:val="20"/>
                <w:szCs w:val="20"/>
              </w:rPr>
              <w:t>–</w:t>
            </w:r>
            <w:r w:rsidRPr="00852322">
              <w:rPr>
                <w:rFonts w:ascii="Arial" w:hAnsi="Arial" w:cs="Arial"/>
                <w:b/>
                <w:sz w:val="20"/>
                <w:szCs w:val="20"/>
              </w:rPr>
              <w:t xml:space="preserve"> 10</w:t>
            </w:r>
            <w:r>
              <w:rPr>
                <w:rFonts w:ascii="Arial" w:hAnsi="Arial" w:cs="Arial"/>
                <w:b/>
                <w:sz w:val="20"/>
                <w:szCs w:val="20"/>
              </w:rPr>
              <w:t xml:space="preserve"> points</w:t>
            </w:r>
          </w:p>
        </w:tc>
        <w:tc>
          <w:tcPr>
            <w:tcW w:w="3330" w:type="dxa"/>
            <w:shd w:val="clear" w:color="auto" w:fill="F1F1F1"/>
          </w:tcPr>
          <w:p w14:paraId="0E45AB0D" w14:textId="77777777" w:rsidR="00007ACD" w:rsidRPr="00852322" w:rsidRDefault="00007ACD" w:rsidP="00007ACD">
            <w:pPr>
              <w:pStyle w:val="TableParagraph"/>
              <w:spacing w:before="166"/>
              <w:ind w:right="1011"/>
              <w:jc w:val="center"/>
              <w:rPr>
                <w:rFonts w:ascii="Arial" w:hAnsi="Arial" w:cs="Arial"/>
                <w:b/>
                <w:sz w:val="20"/>
                <w:szCs w:val="20"/>
              </w:rPr>
            </w:pPr>
            <w:r w:rsidRPr="00852322">
              <w:rPr>
                <w:rFonts w:ascii="Arial" w:hAnsi="Arial" w:cs="Arial"/>
                <w:b/>
                <w:sz w:val="20"/>
                <w:szCs w:val="20"/>
              </w:rPr>
              <w:t xml:space="preserve">                 7 </w:t>
            </w:r>
            <w:r>
              <w:rPr>
                <w:rFonts w:ascii="Arial" w:hAnsi="Arial" w:cs="Arial"/>
                <w:b/>
                <w:sz w:val="20"/>
                <w:szCs w:val="20"/>
              </w:rPr>
              <w:t>–</w:t>
            </w:r>
            <w:r w:rsidRPr="00852322">
              <w:rPr>
                <w:rFonts w:ascii="Arial" w:hAnsi="Arial" w:cs="Arial"/>
                <w:b/>
                <w:sz w:val="20"/>
                <w:szCs w:val="20"/>
              </w:rPr>
              <w:t xml:space="preserve"> 8</w:t>
            </w:r>
            <w:r>
              <w:rPr>
                <w:rFonts w:ascii="Arial" w:hAnsi="Arial" w:cs="Arial"/>
                <w:b/>
                <w:sz w:val="20"/>
                <w:szCs w:val="20"/>
              </w:rPr>
              <w:t xml:space="preserve"> points</w:t>
            </w:r>
          </w:p>
        </w:tc>
        <w:tc>
          <w:tcPr>
            <w:tcW w:w="2880" w:type="dxa"/>
            <w:shd w:val="clear" w:color="auto" w:fill="F1F1F1"/>
          </w:tcPr>
          <w:p w14:paraId="21BFC62D" w14:textId="77777777" w:rsidR="00007ACD" w:rsidRPr="00852322" w:rsidRDefault="00007ACD" w:rsidP="00007ACD">
            <w:pPr>
              <w:pStyle w:val="TableParagraph"/>
              <w:spacing w:before="166"/>
              <w:ind w:left="0"/>
              <w:jc w:val="center"/>
              <w:rPr>
                <w:rFonts w:ascii="Arial" w:hAnsi="Arial" w:cs="Arial"/>
                <w:b/>
                <w:sz w:val="20"/>
                <w:szCs w:val="20"/>
              </w:rPr>
            </w:pPr>
            <w:r w:rsidRPr="00852322">
              <w:rPr>
                <w:rFonts w:ascii="Arial" w:hAnsi="Arial" w:cs="Arial"/>
                <w:b/>
                <w:sz w:val="20"/>
                <w:szCs w:val="20"/>
              </w:rPr>
              <w:t xml:space="preserve">5 </w:t>
            </w:r>
            <w:r>
              <w:rPr>
                <w:rFonts w:ascii="Arial" w:hAnsi="Arial" w:cs="Arial"/>
                <w:b/>
                <w:sz w:val="20"/>
                <w:szCs w:val="20"/>
              </w:rPr>
              <w:t>–</w:t>
            </w:r>
            <w:r w:rsidRPr="00852322">
              <w:rPr>
                <w:rFonts w:ascii="Arial" w:hAnsi="Arial" w:cs="Arial"/>
                <w:b/>
                <w:sz w:val="20"/>
                <w:szCs w:val="20"/>
              </w:rPr>
              <w:t xml:space="preserve"> 6</w:t>
            </w:r>
            <w:r>
              <w:rPr>
                <w:rFonts w:ascii="Arial" w:hAnsi="Arial" w:cs="Arial"/>
                <w:b/>
                <w:sz w:val="20"/>
                <w:szCs w:val="20"/>
              </w:rPr>
              <w:t xml:space="preserve"> points</w:t>
            </w:r>
          </w:p>
        </w:tc>
        <w:tc>
          <w:tcPr>
            <w:tcW w:w="1890" w:type="dxa"/>
            <w:shd w:val="clear" w:color="auto" w:fill="F1F1F1"/>
          </w:tcPr>
          <w:p w14:paraId="55226584" w14:textId="77777777" w:rsidR="00007ACD" w:rsidRPr="00852322" w:rsidRDefault="00007ACD" w:rsidP="00007ACD">
            <w:pPr>
              <w:pStyle w:val="TableParagraph"/>
              <w:spacing w:before="166"/>
              <w:ind w:left="0"/>
              <w:jc w:val="center"/>
              <w:rPr>
                <w:rFonts w:ascii="Arial" w:hAnsi="Arial" w:cs="Arial"/>
                <w:b/>
                <w:sz w:val="20"/>
                <w:szCs w:val="20"/>
              </w:rPr>
            </w:pPr>
            <w:r w:rsidRPr="00852322">
              <w:rPr>
                <w:rFonts w:ascii="Arial" w:hAnsi="Arial" w:cs="Arial"/>
                <w:b/>
                <w:sz w:val="20"/>
                <w:szCs w:val="20"/>
              </w:rPr>
              <w:t xml:space="preserve">1 </w:t>
            </w:r>
            <w:r>
              <w:rPr>
                <w:rFonts w:ascii="Arial" w:hAnsi="Arial" w:cs="Arial"/>
                <w:b/>
                <w:sz w:val="20"/>
                <w:szCs w:val="20"/>
              </w:rPr>
              <w:t>–</w:t>
            </w:r>
            <w:r w:rsidRPr="00852322">
              <w:rPr>
                <w:rFonts w:ascii="Arial" w:hAnsi="Arial" w:cs="Arial"/>
                <w:b/>
                <w:sz w:val="20"/>
                <w:szCs w:val="20"/>
              </w:rPr>
              <w:t xml:space="preserve"> 4</w:t>
            </w:r>
            <w:r>
              <w:rPr>
                <w:rFonts w:ascii="Arial" w:hAnsi="Arial" w:cs="Arial"/>
                <w:b/>
                <w:sz w:val="20"/>
                <w:szCs w:val="20"/>
              </w:rPr>
              <w:t xml:space="preserve"> points</w:t>
            </w:r>
          </w:p>
        </w:tc>
      </w:tr>
      <w:tr w:rsidR="00007ACD" w:rsidRPr="009D6FC9" w14:paraId="6E7B7CDE" w14:textId="77777777" w:rsidTr="00007ACD">
        <w:trPr>
          <w:cantSplit/>
          <w:trHeight w:hRule="exact" w:val="2657"/>
        </w:trPr>
        <w:tc>
          <w:tcPr>
            <w:tcW w:w="2250" w:type="dxa"/>
            <w:tcBorders>
              <w:left w:val="single" w:sz="17" w:space="0" w:color="000000"/>
            </w:tcBorders>
            <w:shd w:val="clear" w:color="auto" w:fill="F1F1F1"/>
          </w:tcPr>
          <w:p w14:paraId="68E5003B" w14:textId="77777777" w:rsidR="00007ACD" w:rsidRPr="00852322" w:rsidRDefault="00007ACD" w:rsidP="00007ACD">
            <w:pPr>
              <w:pStyle w:val="TableParagraph"/>
              <w:spacing w:before="123"/>
              <w:ind w:left="124" w:right="81"/>
              <w:jc w:val="center"/>
              <w:rPr>
                <w:rFonts w:ascii="Arial" w:hAnsi="Arial" w:cs="Arial"/>
                <w:b/>
                <w:sz w:val="20"/>
                <w:szCs w:val="20"/>
              </w:rPr>
            </w:pPr>
            <w:r w:rsidRPr="00852322">
              <w:rPr>
                <w:rFonts w:ascii="Arial" w:hAnsi="Arial" w:cs="Arial"/>
                <w:b/>
                <w:sz w:val="20"/>
                <w:szCs w:val="20"/>
              </w:rPr>
              <w:t>Student description and Instructional Context</w:t>
            </w:r>
          </w:p>
        </w:tc>
        <w:tc>
          <w:tcPr>
            <w:tcW w:w="3960" w:type="dxa"/>
          </w:tcPr>
          <w:p w14:paraId="3446C222" w14:textId="77777777" w:rsidR="00007ACD" w:rsidRPr="00852322" w:rsidRDefault="00007ACD" w:rsidP="00007ACD">
            <w:pPr>
              <w:pStyle w:val="TableParagraph"/>
              <w:spacing w:before="68"/>
              <w:ind w:right="163"/>
              <w:rPr>
                <w:rFonts w:ascii="Arial" w:hAnsi="Arial" w:cs="Arial"/>
                <w:sz w:val="20"/>
                <w:szCs w:val="20"/>
              </w:rPr>
            </w:pPr>
            <w:r w:rsidRPr="00852322">
              <w:rPr>
                <w:rFonts w:ascii="Arial" w:hAnsi="Arial" w:cs="Arial"/>
                <w:sz w:val="20"/>
                <w:szCs w:val="20"/>
              </w:rPr>
              <w:t>A detailed description of the institutional context, classroom setting, and student characteristics is provided. For ELD students, their cultural and linguistic background, and English proficiency levels are also included. The appropriateness of the lesson within the overall curriculum and for this group of learners is obvious.</w:t>
            </w:r>
          </w:p>
        </w:tc>
        <w:tc>
          <w:tcPr>
            <w:tcW w:w="3330" w:type="dxa"/>
          </w:tcPr>
          <w:p w14:paraId="19925F02" w14:textId="77777777" w:rsidR="00007ACD" w:rsidRPr="00852322" w:rsidRDefault="00007ACD" w:rsidP="00007ACD">
            <w:pPr>
              <w:pStyle w:val="TableParagraph"/>
              <w:spacing w:before="68"/>
              <w:ind w:right="142"/>
              <w:rPr>
                <w:rFonts w:ascii="Arial" w:hAnsi="Arial" w:cs="Arial"/>
                <w:sz w:val="20"/>
                <w:szCs w:val="20"/>
              </w:rPr>
            </w:pPr>
            <w:r w:rsidRPr="00852322">
              <w:rPr>
                <w:rFonts w:ascii="Arial" w:hAnsi="Arial" w:cs="Arial"/>
                <w:sz w:val="20"/>
                <w:szCs w:val="20"/>
              </w:rPr>
              <w:t>A general description of the institutional context, classroom setting, and student characteristics is provided. Although, for ELD students, one or more characteristics are not included (i.e., proficiency level). The appropriateness of the lesson within the overall curriculum and for this group of learners is clear.</w:t>
            </w:r>
          </w:p>
        </w:tc>
        <w:tc>
          <w:tcPr>
            <w:tcW w:w="2880" w:type="dxa"/>
          </w:tcPr>
          <w:p w14:paraId="1F537C3C" w14:textId="77777777" w:rsidR="00007ACD" w:rsidRPr="00852322" w:rsidRDefault="00007ACD" w:rsidP="00007ACD">
            <w:pPr>
              <w:pStyle w:val="TableParagraph"/>
              <w:spacing w:before="68"/>
              <w:ind w:right="189"/>
              <w:rPr>
                <w:rFonts w:ascii="Arial" w:hAnsi="Arial" w:cs="Arial"/>
                <w:sz w:val="20"/>
                <w:szCs w:val="20"/>
              </w:rPr>
            </w:pPr>
            <w:r w:rsidRPr="00852322">
              <w:rPr>
                <w:rFonts w:ascii="Arial" w:hAnsi="Arial" w:cs="Arial"/>
                <w:sz w:val="20"/>
                <w:szCs w:val="20"/>
              </w:rPr>
              <w:t>A description of the institutional context, classroom setting, and student characteristics is vague and/or lacking. The appropriateness of the lesson within the overall curriculum and for this group of learners is not clear.</w:t>
            </w:r>
          </w:p>
        </w:tc>
        <w:tc>
          <w:tcPr>
            <w:tcW w:w="1890" w:type="dxa"/>
          </w:tcPr>
          <w:p w14:paraId="60D1DF97" w14:textId="77777777" w:rsidR="00007ACD" w:rsidRPr="00852322" w:rsidRDefault="00007ACD" w:rsidP="00007ACD">
            <w:pPr>
              <w:pStyle w:val="TableParagraph"/>
              <w:tabs>
                <w:tab w:val="left" w:pos="1456"/>
              </w:tabs>
              <w:spacing w:line="252" w:lineRule="auto"/>
              <w:ind w:right="426"/>
              <w:rPr>
                <w:rFonts w:ascii="Arial" w:hAnsi="Arial" w:cs="Arial"/>
                <w:w w:val="105"/>
                <w:sz w:val="20"/>
                <w:szCs w:val="20"/>
              </w:rPr>
            </w:pPr>
            <w:r w:rsidRPr="00852322">
              <w:rPr>
                <w:rFonts w:ascii="Arial" w:hAnsi="Arial" w:cs="Arial"/>
                <w:w w:val="105"/>
                <w:sz w:val="20"/>
                <w:szCs w:val="20"/>
              </w:rPr>
              <w:t xml:space="preserve">Does not meet assignment requirements </w:t>
            </w:r>
          </w:p>
        </w:tc>
      </w:tr>
      <w:tr w:rsidR="00007ACD" w:rsidRPr="009D6FC9" w14:paraId="1DEF49AB" w14:textId="77777777" w:rsidTr="00007ACD">
        <w:trPr>
          <w:cantSplit/>
          <w:trHeight w:hRule="exact" w:val="5492"/>
        </w:trPr>
        <w:tc>
          <w:tcPr>
            <w:tcW w:w="2250" w:type="dxa"/>
            <w:tcBorders>
              <w:left w:val="single" w:sz="17" w:space="0" w:color="000000"/>
            </w:tcBorders>
            <w:shd w:val="clear" w:color="auto" w:fill="F1F1F1"/>
          </w:tcPr>
          <w:p w14:paraId="127248C3" w14:textId="77777777" w:rsidR="00007ACD" w:rsidRPr="00852322" w:rsidRDefault="00007ACD" w:rsidP="00007ACD">
            <w:pPr>
              <w:spacing w:after="150"/>
              <w:jc w:val="center"/>
              <w:rPr>
                <w:rFonts w:eastAsia="Cambria" w:cs="Arial"/>
                <w:b/>
                <w:szCs w:val="20"/>
              </w:rPr>
            </w:pPr>
          </w:p>
          <w:p w14:paraId="455E1AE9" w14:textId="77777777" w:rsidR="00007ACD" w:rsidRPr="00852322" w:rsidRDefault="00007ACD" w:rsidP="00007ACD">
            <w:pPr>
              <w:spacing w:after="150"/>
              <w:jc w:val="center"/>
              <w:rPr>
                <w:rFonts w:eastAsia="Cambria" w:cs="Arial"/>
                <w:b/>
                <w:szCs w:val="20"/>
              </w:rPr>
            </w:pPr>
            <w:r w:rsidRPr="00852322">
              <w:rPr>
                <w:rFonts w:eastAsia="Cambria" w:cs="Arial"/>
                <w:b/>
                <w:szCs w:val="20"/>
              </w:rPr>
              <w:t>Common Core, ELD, or Content Standards and Objectives</w:t>
            </w:r>
          </w:p>
          <w:p w14:paraId="463B2DB8" w14:textId="77777777" w:rsidR="00007ACD" w:rsidRPr="00852322" w:rsidRDefault="00007ACD" w:rsidP="00007ACD">
            <w:pPr>
              <w:pStyle w:val="TableParagraph"/>
              <w:spacing w:before="123"/>
              <w:ind w:left="0" w:right="1003"/>
              <w:jc w:val="center"/>
              <w:rPr>
                <w:rFonts w:ascii="Arial" w:hAnsi="Arial" w:cs="Arial"/>
                <w:b/>
                <w:sz w:val="20"/>
                <w:szCs w:val="20"/>
              </w:rPr>
            </w:pPr>
          </w:p>
        </w:tc>
        <w:tc>
          <w:tcPr>
            <w:tcW w:w="3960" w:type="dxa"/>
          </w:tcPr>
          <w:p w14:paraId="6755B3D9" w14:textId="77777777" w:rsidR="00007ACD" w:rsidRPr="00852322" w:rsidRDefault="00007ACD" w:rsidP="00007ACD">
            <w:pPr>
              <w:pStyle w:val="TableParagraph"/>
              <w:spacing w:before="68"/>
              <w:ind w:right="163"/>
              <w:rPr>
                <w:rFonts w:ascii="Arial" w:hAnsi="Arial" w:cs="Arial"/>
                <w:sz w:val="20"/>
                <w:szCs w:val="20"/>
              </w:rPr>
            </w:pPr>
            <w:r w:rsidRPr="00852322">
              <w:rPr>
                <w:rFonts w:ascii="Arial" w:hAnsi="Arial" w:cs="Arial"/>
                <w:sz w:val="20"/>
                <w:szCs w:val="20"/>
              </w:rPr>
              <w:t>Lesson plan objectives identify specific linguistic features. Objectives are distinct from one another and function as the clear purpose and focus of instruction and assessment. Objectives measure various levels of skill.</w:t>
            </w:r>
          </w:p>
          <w:p w14:paraId="5DE17B06"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includes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2E39844D"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includes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 as well as standards for listening, speaking, reading or writing, for an identified proficiency level English learner.</w:t>
            </w:r>
          </w:p>
          <w:p w14:paraId="6F953FC2" w14:textId="77777777" w:rsidR="00007ACD" w:rsidRPr="00852322" w:rsidRDefault="00007ACD" w:rsidP="00007ACD">
            <w:pPr>
              <w:pStyle w:val="TableParagraph"/>
              <w:spacing w:before="68"/>
              <w:ind w:right="163"/>
              <w:rPr>
                <w:rFonts w:ascii="Arial" w:hAnsi="Arial" w:cs="Arial"/>
                <w:bCs/>
                <w:sz w:val="20"/>
                <w:szCs w:val="20"/>
              </w:rPr>
            </w:pPr>
          </w:p>
          <w:p w14:paraId="4BBBE1BF" w14:textId="77777777" w:rsidR="00007ACD" w:rsidRPr="00852322" w:rsidRDefault="00007ACD" w:rsidP="00007ACD">
            <w:pPr>
              <w:pStyle w:val="TableParagraph"/>
              <w:spacing w:before="68"/>
              <w:ind w:right="163"/>
              <w:rPr>
                <w:rFonts w:ascii="Arial" w:hAnsi="Arial" w:cs="Arial"/>
                <w:bCs/>
                <w:sz w:val="20"/>
                <w:szCs w:val="20"/>
              </w:rPr>
            </w:pPr>
          </w:p>
        </w:tc>
        <w:tc>
          <w:tcPr>
            <w:tcW w:w="3330" w:type="dxa"/>
          </w:tcPr>
          <w:p w14:paraId="01D0485D" w14:textId="77777777" w:rsidR="00007ACD" w:rsidRPr="00852322" w:rsidRDefault="00007ACD" w:rsidP="00007ACD">
            <w:pPr>
              <w:pStyle w:val="TableParagraph"/>
              <w:spacing w:before="68"/>
              <w:ind w:right="142"/>
              <w:rPr>
                <w:rFonts w:ascii="Arial" w:hAnsi="Arial" w:cs="Arial"/>
                <w:sz w:val="20"/>
                <w:szCs w:val="20"/>
              </w:rPr>
            </w:pPr>
            <w:r w:rsidRPr="00852322">
              <w:rPr>
                <w:rFonts w:ascii="Arial" w:hAnsi="Arial" w:cs="Arial"/>
                <w:sz w:val="20"/>
                <w:szCs w:val="20"/>
              </w:rPr>
              <w:t>Lesson plan objectives identify specific linguistic features. The objectives function as a partial focus for instruction and assessment. Few, if any, differentiated objectives.</w:t>
            </w:r>
          </w:p>
          <w:p w14:paraId="2E74C172"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includes some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502E0BF4"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includes some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 as well as standards for listening, speaking, reading or writing, for an identified proficiency level English learner.</w:t>
            </w:r>
          </w:p>
          <w:p w14:paraId="118D82CF" w14:textId="77777777" w:rsidR="00007ACD" w:rsidRPr="00852322" w:rsidRDefault="00007ACD" w:rsidP="00007ACD">
            <w:pPr>
              <w:pStyle w:val="TableParagraph"/>
              <w:spacing w:before="68"/>
              <w:ind w:right="142"/>
              <w:rPr>
                <w:rFonts w:ascii="Arial" w:hAnsi="Arial" w:cs="Arial"/>
                <w:sz w:val="20"/>
                <w:szCs w:val="20"/>
              </w:rPr>
            </w:pPr>
          </w:p>
        </w:tc>
        <w:tc>
          <w:tcPr>
            <w:tcW w:w="2880" w:type="dxa"/>
          </w:tcPr>
          <w:p w14:paraId="7CDFF9A4" w14:textId="77777777" w:rsidR="00007ACD" w:rsidRPr="00852322" w:rsidRDefault="00007ACD" w:rsidP="00007ACD">
            <w:pPr>
              <w:pStyle w:val="TableParagraph"/>
              <w:spacing w:before="68"/>
              <w:ind w:right="189"/>
              <w:rPr>
                <w:rFonts w:ascii="Arial" w:hAnsi="Arial" w:cs="Arial"/>
                <w:sz w:val="20"/>
                <w:szCs w:val="20"/>
              </w:rPr>
            </w:pPr>
            <w:r w:rsidRPr="00852322">
              <w:rPr>
                <w:rFonts w:ascii="Arial" w:hAnsi="Arial" w:cs="Arial"/>
                <w:sz w:val="20"/>
                <w:szCs w:val="20"/>
              </w:rPr>
              <w:t>Lesson plan fails to contain objectives that identify linguistic features.  Objectives are so broad and vague that the focus for instruction and assessment is unclear.</w:t>
            </w:r>
          </w:p>
          <w:p w14:paraId="3778FC7E"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fails to include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w:t>
            </w:r>
          </w:p>
          <w:p w14:paraId="377B479D" w14:textId="77777777" w:rsidR="00007ACD" w:rsidRPr="00852322" w:rsidRDefault="00007ACD" w:rsidP="00007ACD">
            <w:pPr>
              <w:pStyle w:val="TableParagraph"/>
              <w:spacing w:before="68"/>
              <w:ind w:right="163"/>
              <w:rPr>
                <w:rFonts w:ascii="Arial" w:hAnsi="Arial" w:cs="Arial"/>
                <w:bCs/>
                <w:sz w:val="20"/>
                <w:szCs w:val="20"/>
              </w:rPr>
            </w:pPr>
            <w:r w:rsidRPr="00852322">
              <w:rPr>
                <w:rFonts w:ascii="Arial" w:hAnsi="Arial" w:cs="Arial"/>
                <w:bCs/>
                <w:sz w:val="20"/>
                <w:szCs w:val="20"/>
              </w:rPr>
              <w:t>The lesson fails to include clear reference to the California</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Department of</w:t>
            </w:r>
            <w:r w:rsidRPr="00852322">
              <w:rPr>
                <w:rFonts w:ascii="Helvetica" w:eastAsia="Times New Roman" w:hAnsi="Helvetica" w:cs="Helvetica"/>
                <w:bCs/>
                <w:color w:val="333333"/>
                <w:sz w:val="20"/>
                <w:szCs w:val="20"/>
              </w:rPr>
              <w:t xml:space="preserve"> </w:t>
            </w:r>
            <w:r w:rsidRPr="00852322">
              <w:rPr>
                <w:rFonts w:ascii="Arial" w:hAnsi="Arial" w:cs="Arial"/>
                <w:bCs/>
                <w:sz w:val="20"/>
                <w:szCs w:val="20"/>
              </w:rPr>
              <w:t>Education standards for the specific content-area addressed, as well as standards for listening, speaking, reading or writing, for an identified proficiency level English learner.</w:t>
            </w:r>
          </w:p>
          <w:p w14:paraId="0F7723B6" w14:textId="77777777" w:rsidR="00007ACD" w:rsidRPr="00852322" w:rsidRDefault="00007ACD" w:rsidP="00007ACD">
            <w:pPr>
              <w:pStyle w:val="TableParagraph"/>
              <w:spacing w:before="68"/>
              <w:ind w:right="189"/>
              <w:rPr>
                <w:rFonts w:ascii="Arial" w:hAnsi="Arial" w:cs="Arial"/>
                <w:sz w:val="20"/>
                <w:szCs w:val="20"/>
              </w:rPr>
            </w:pPr>
          </w:p>
        </w:tc>
        <w:tc>
          <w:tcPr>
            <w:tcW w:w="1890" w:type="dxa"/>
          </w:tcPr>
          <w:p w14:paraId="68A1B024" w14:textId="77777777" w:rsidR="00007ACD" w:rsidRPr="00852322" w:rsidRDefault="00007ACD" w:rsidP="00007ACD">
            <w:pPr>
              <w:pStyle w:val="TableParagraph"/>
              <w:spacing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007ACD" w:rsidRPr="009D6FC9" w14:paraId="3CED24BE" w14:textId="77777777" w:rsidTr="00007ACD">
        <w:trPr>
          <w:cantSplit/>
          <w:trHeight w:hRule="exact" w:val="1910"/>
        </w:trPr>
        <w:tc>
          <w:tcPr>
            <w:tcW w:w="2250" w:type="dxa"/>
            <w:tcBorders>
              <w:left w:val="single" w:sz="17" w:space="0" w:color="000000"/>
            </w:tcBorders>
            <w:shd w:val="clear" w:color="auto" w:fill="F1F1F1"/>
          </w:tcPr>
          <w:p w14:paraId="7FE9F0DF" w14:textId="77777777" w:rsidR="00007ACD" w:rsidRPr="00852322" w:rsidRDefault="00007ACD" w:rsidP="00007ACD">
            <w:pPr>
              <w:pStyle w:val="TableParagraph"/>
              <w:spacing w:before="123"/>
              <w:ind w:left="124" w:right="223"/>
              <w:jc w:val="center"/>
              <w:rPr>
                <w:rFonts w:ascii="Arial" w:hAnsi="Arial" w:cs="Arial"/>
                <w:b/>
                <w:sz w:val="20"/>
                <w:szCs w:val="20"/>
              </w:rPr>
            </w:pPr>
            <w:r w:rsidRPr="00852322">
              <w:rPr>
                <w:rFonts w:ascii="Arial" w:hAnsi="Arial" w:cs="Arial"/>
                <w:b/>
                <w:sz w:val="20"/>
                <w:szCs w:val="20"/>
              </w:rPr>
              <w:lastRenderedPageBreak/>
              <w:t>Resources, Materials &amp; Technology</w:t>
            </w:r>
          </w:p>
        </w:tc>
        <w:tc>
          <w:tcPr>
            <w:tcW w:w="3960" w:type="dxa"/>
          </w:tcPr>
          <w:p w14:paraId="4CCA8D5A" w14:textId="77777777" w:rsidR="00007ACD" w:rsidRPr="00852322" w:rsidRDefault="00007ACD" w:rsidP="00007ACD">
            <w:pPr>
              <w:pStyle w:val="TableParagraph"/>
              <w:ind w:right="344"/>
              <w:rPr>
                <w:rFonts w:ascii="Arial" w:hAnsi="Arial" w:cs="Arial"/>
                <w:sz w:val="20"/>
                <w:szCs w:val="20"/>
              </w:rPr>
            </w:pPr>
            <w:r w:rsidRPr="00852322">
              <w:rPr>
                <w:rFonts w:ascii="Arial" w:hAnsi="Arial" w:cs="Arial"/>
                <w:sz w:val="20"/>
                <w:szCs w:val="20"/>
              </w:rPr>
              <w:t>Resources, materials and/or technology are utilized, appropriate for the learners and provide for optimal student learning.</w:t>
            </w:r>
          </w:p>
        </w:tc>
        <w:tc>
          <w:tcPr>
            <w:tcW w:w="3330" w:type="dxa"/>
          </w:tcPr>
          <w:p w14:paraId="119D96BB" w14:textId="77777777" w:rsidR="00007ACD" w:rsidRPr="00852322" w:rsidRDefault="00007ACD" w:rsidP="00007ACD">
            <w:pPr>
              <w:pStyle w:val="TableParagraph"/>
              <w:ind w:right="201"/>
              <w:rPr>
                <w:rFonts w:ascii="Arial" w:hAnsi="Arial" w:cs="Arial"/>
                <w:sz w:val="20"/>
                <w:szCs w:val="20"/>
              </w:rPr>
            </w:pPr>
            <w:r w:rsidRPr="00852322">
              <w:rPr>
                <w:rFonts w:ascii="Arial" w:hAnsi="Arial" w:cs="Arial"/>
                <w:sz w:val="20"/>
                <w:szCs w:val="20"/>
              </w:rPr>
              <w:t>Resources, materials and/or technology are utilized to support instruction.</w:t>
            </w:r>
          </w:p>
        </w:tc>
        <w:tc>
          <w:tcPr>
            <w:tcW w:w="2880" w:type="dxa"/>
          </w:tcPr>
          <w:p w14:paraId="65AC4006" w14:textId="77777777" w:rsidR="00007ACD" w:rsidRPr="00852322" w:rsidRDefault="00007ACD" w:rsidP="00007ACD">
            <w:pPr>
              <w:pStyle w:val="TableParagraph"/>
              <w:ind w:right="289"/>
              <w:rPr>
                <w:rFonts w:ascii="Arial" w:hAnsi="Arial" w:cs="Arial"/>
                <w:sz w:val="20"/>
                <w:szCs w:val="20"/>
              </w:rPr>
            </w:pPr>
            <w:r w:rsidRPr="00852322">
              <w:rPr>
                <w:rFonts w:ascii="Arial" w:hAnsi="Arial" w:cs="Arial"/>
                <w:sz w:val="20"/>
                <w:szCs w:val="20"/>
              </w:rPr>
              <w:t>Use of resources, materials and/or technology is limited or absent. Materials fail to fully fit the context of the lesson and needs of the students.</w:t>
            </w:r>
          </w:p>
        </w:tc>
        <w:tc>
          <w:tcPr>
            <w:tcW w:w="1890" w:type="dxa"/>
          </w:tcPr>
          <w:p w14:paraId="1C2119F2" w14:textId="77777777" w:rsidR="00007ACD" w:rsidRPr="00852322" w:rsidRDefault="00007ACD" w:rsidP="00007ACD">
            <w:pPr>
              <w:pStyle w:val="TableParagraph"/>
              <w:spacing w:before="10"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007ACD" w:rsidRPr="009D6FC9" w14:paraId="0E4FA4B3" w14:textId="77777777" w:rsidTr="00007ACD">
        <w:trPr>
          <w:cantSplit/>
          <w:trHeight w:hRule="exact" w:val="2963"/>
        </w:trPr>
        <w:tc>
          <w:tcPr>
            <w:tcW w:w="2250" w:type="dxa"/>
            <w:tcBorders>
              <w:left w:val="single" w:sz="17" w:space="0" w:color="000000"/>
            </w:tcBorders>
            <w:shd w:val="clear" w:color="auto" w:fill="F1F1F1"/>
          </w:tcPr>
          <w:p w14:paraId="70A75FF7" w14:textId="77777777" w:rsidR="00007ACD" w:rsidRPr="00852322" w:rsidRDefault="00007ACD" w:rsidP="00007ACD">
            <w:pPr>
              <w:pStyle w:val="TableParagraph"/>
              <w:spacing w:before="123" w:line="257" w:lineRule="exact"/>
              <w:ind w:left="124"/>
              <w:jc w:val="center"/>
              <w:rPr>
                <w:rFonts w:ascii="Arial" w:hAnsi="Arial" w:cs="Arial"/>
                <w:b/>
                <w:sz w:val="20"/>
                <w:szCs w:val="20"/>
              </w:rPr>
            </w:pPr>
            <w:r w:rsidRPr="00852322">
              <w:rPr>
                <w:rFonts w:ascii="Arial" w:hAnsi="Arial" w:cs="Arial"/>
                <w:b/>
                <w:sz w:val="20"/>
                <w:szCs w:val="20"/>
              </w:rPr>
              <w:t>Teaching Procedures</w:t>
            </w:r>
          </w:p>
          <w:p w14:paraId="601989DA" w14:textId="77777777" w:rsidR="00007ACD" w:rsidRPr="00852322" w:rsidRDefault="00007ACD" w:rsidP="00007ACD">
            <w:pPr>
              <w:pStyle w:val="TableParagraph"/>
              <w:spacing w:before="0"/>
              <w:ind w:left="124" w:right="189"/>
              <w:jc w:val="center"/>
              <w:rPr>
                <w:rFonts w:ascii="Arial" w:hAnsi="Arial" w:cs="Arial"/>
                <w:b/>
                <w:sz w:val="20"/>
                <w:szCs w:val="20"/>
              </w:rPr>
            </w:pPr>
            <w:r w:rsidRPr="00852322">
              <w:rPr>
                <w:rFonts w:ascii="Arial" w:hAnsi="Arial" w:cs="Arial"/>
                <w:b/>
                <w:sz w:val="20"/>
                <w:szCs w:val="20"/>
              </w:rPr>
              <w:t>(Direct Instruction of Subject Content, Guided Practice, Independent Practice, Extension Activity)</w:t>
            </w:r>
          </w:p>
        </w:tc>
        <w:tc>
          <w:tcPr>
            <w:tcW w:w="3960" w:type="dxa"/>
          </w:tcPr>
          <w:p w14:paraId="4ECA6B9A" w14:textId="77777777" w:rsidR="00007ACD" w:rsidRPr="00852322" w:rsidRDefault="00007ACD" w:rsidP="00007ACD">
            <w:pPr>
              <w:pStyle w:val="TableParagraph"/>
              <w:ind w:right="253"/>
              <w:rPr>
                <w:rFonts w:ascii="Arial" w:hAnsi="Arial" w:cs="Arial"/>
                <w:sz w:val="20"/>
                <w:szCs w:val="20"/>
              </w:rPr>
            </w:pPr>
            <w:r w:rsidRPr="00852322">
              <w:rPr>
                <w:rFonts w:ascii="Arial" w:hAnsi="Arial" w:cs="Arial"/>
                <w:sz w:val="20"/>
                <w:szCs w:val="20"/>
              </w:rPr>
              <w:t xml:space="preserve">Lesson plan contains all elements within the </w:t>
            </w:r>
            <w:r w:rsidRPr="00A14DC5">
              <w:rPr>
                <w:rFonts w:ascii="Arial" w:hAnsi="Arial" w:cs="Arial"/>
                <w:iCs/>
                <w:sz w:val="20"/>
                <w:szCs w:val="20"/>
              </w:rPr>
              <w:t>Lesson Body</w:t>
            </w:r>
            <w:r w:rsidRPr="00852322">
              <w:rPr>
                <w:rFonts w:ascii="Arial" w:hAnsi="Arial" w:cs="Arial"/>
                <w:sz w:val="20"/>
                <w:szCs w:val="20"/>
              </w:rPr>
              <w:t>; learning activities support objectives and progress in a logical order; and assessment practices are evident. Student learning is evident.</w:t>
            </w:r>
          </w:p>
          <w:p w14:paraId="468ED301" w14:textId="77777777" w:rsidR="00007ACD" w:rsidRPr="00852322" w:rsidRDefault="00007ACD" w:rsidP="00007ACD">
            <w:pPr>
              <w:pStyle w:val="TableParagraph"/>
              <w:ind w:right="253"/>
              <w:rPr>
                <w:rFonts w:ascii="Arial" w:hAnsi="Arial" w:cs="Arial"/>
                <w:sz w:val="20"/>
                <w:szCs w:val="20"/>
              </w:rPr>
            </w:pPr>
            <w:r w:rsidRPr="00852322">
              <w:rPr>
                <w:rFonts w:ascii="Arial" w:hAnsi="Arial" w:cs="Arial"/>
                <w:sz w:val="20"/>
                <w:szCs w:val="20"/>
              </w:rPr>
              <w:t>Extension activity (homework) reinforces lessons objectives</w:t>
            </w:r>
            <w:r>
              <w:rPr>
                <w:rFonts w:ascii="Arial" w:hAnsi="Arial" w:cs="Arial"/>
                <w:sz w:val="20"/>
                <w:szCs w:val="20"/>
              </w:rPr>
              <w:t>.</w:t>
            </w:r>
          </w:p>
        </w:tc>
        <w:tc>
          <w:tcPr>
            <w:tcW w:w="3330" w:type="dxa"/>
          </w:tcPr>
          <w:p w14:paraId="7041A1F4" w14:textId="77777777" w:rsidR="00007ACD" w:rsidRPr="00852322" w:rsidRDefault="00007ACD" w:rsidP="00007ACD">
            <w:pPr>
              <w:pStyle w:val="TableParagraph"/>
              <w:ind w:right="231"/>
              <w:rPr>
                <w:rFonts w:ascii="Arial" w:hAnsi="Arial" w:cs="Arial"/>
                <w:sz w:val="20"/>
                <w:szCs w:val="20"/>
              </w:rPr>
            </w:pPr>
            <w:r w:rsidRPr="00852322">
              <w:rPr>
                <w:rFonts w:ascii="Arial" w:hAnsi="Arial" w:cs="Arial"/>
                <w:sz w:val="20"/>
                <w:szCs w:val="20"/>
              </w:rPr>
              <w:t xml:space="preserve">Lesson plan contains most elements within the </w:t>
            </w:r>
            <w:r w:rsidRPr="00A14DC5">
              <w:rPr>
                <w:rFonts w:ascii="Arial" w:hAnsi="Arial" w:cs="Arial"/>
                <w:iCs/>
                <w:sz w:val="20"/>
                <w:szCs w:val="20"/>
              </w:rPr>
              <w:t>Lesson Body</w:t>
            </w:r>
            <w:r w:rsidRPr="00852322">
              <w:rPr>
                <w:rFonts w:ascii="Arial" w:hAnsi="Arial" w:cs="Arial"/>
                <w:sz w:val="20"/>
                <w:szCs w:val="20"/>
              </w:rPr>
              <w:t>; learning activities generally support objectives but may not progress in a logical order. Student learning is evident.</w:t>
            </w:r>
          </w:p>
          <w:p w14:paraId="20EF109E" w14:textId="77777777" w:rsidR="00007ACD" w:rsidRPr="00852322" w:rsidRDefault="00007ACD" w:rsidP="00007ACD">
            <w:pPr>
              <w:pStyle w:val="TableParagraph"/>
              <w:ind w:right="231"/>
              <w:rPr>
                <w:rFonts w:ascii="Arial" w:hAnsi="Arial" w:cs="Arial"/>
                <w:sz w:val="20"/>
                <w:szCs w:val="20"/>
              </w:rPr>
            </w:pPr>
            <w:r w:rsidRPr="00852322">
              <w:rPr>
                <w:rFonts w:ascii="Arial" w:hAnsi="Arial" w:cs="Arial"/>
                <w:sz w:val="20"/>
                <w:szCs w:val="20"/>
              </w:rPr>
              <w:t>Extension activity (homework) may only partially reinforce lessons objectives or is not assigned</w:t>
            </w:r>
            <w:r>
              <w:rPr>
                <w:rFonts w:ascii="Arial" w:hAnsi="Arial" w:cs="Arial"/>
                <w:sz w:val="20"/>
                <w:szCs w:val="20"/>
              </w:rPr>
              <w:t>.</w:t>
            </w:r>
          </w:p>
        </w:tc>
        <w:tc>
          <w:tcPr>
            <w:tcW w:w="2880" w:type="dxa"/>
          </w:tcPr>
          <w:p w14:paraId="0E5D445C" w14:textId="77777777" w:rsidR="00007ACD" w:rsidRPr="00852322" w:rsidRDefault="00007ACD" w:rsidP="00007ACD">
            <w:pPr>
              <w:pStyle w:val="TableParagraph"/>
              <w:ind w:right="195"/>
              <w:rPr>
                <w:rFonts w:ascii="Arial" w:hAnsi="Arial" w:cs="Arial"/>
                <w:sz w:val="20"/>
                <w:szCs w:val="20"/>
              </w:rPr>
            </w:pPr>
            <w:r w:rsidRPr="00852322">
              <w:rPr>
                <w:rFonts w:ascii="Arial" w:hAnsi="Arial" w:cs="Arial"/>
                <w:sz w:val="20"/>
                <w:szCs w:val="20"/>
              </w:rPr>
              <w:t xml:space="preserve">Lesson plan elements are absent or incomplete within the </w:t>
            </w:r>
            <w:r w:rsidRPr="00A14DC5">
              <w:rPr>
                <w:rFonts w:ascii="Arial" w:hAnsi="Arial" w:cs="Arial"/>
                <w:iCs/>
                <w:sz w:val="20"/>
                <w:szCs w:val="20"/>
              </w:rPr>
              <w:t>Lesson Body</w:t>
            </w:r>
            <w:r w:rsidRPr="00852322">
              <w:rPr>
                <w:rFonts w:ascii="Arial" w:hAnsi="Arial" w:cs="Arial"/>
                <w:sz w:val="20"/>
                <w:szCs w:val="20"/>
              </w:rPr>
              <w:t>; learning activities do not support objectives and/or lack logical progression.</w:t>
            </w:r>
          </w:p>
          <w:p w14:paraId="2B14316C" w14:textId="77777777" w:rsidR="00007ACD" w:rsidRPr="00852322" w:rsidRDefault="00007ACD" w:rsidP="00007ACD">
            <w:pPr>
              <w:pStyle w:val="TableParagraph"/>
              <w:ind w:right="195"/>
              <w:rPr>
                <w:rFonts w:ascii="Arial" w:hAnsi="Arial" w:cs="Arial"/>
                <w:sz w:val="20"/>
                <w:szCs w:val="20"/>
              </w:rPr>
            </w:pPr>
            <w:r w:rsidRPr="00852322">
              <w:rPr>
                <w:rFonts w:ascii="Arial" w:hAnsi="Arial" w:cs="Arial"/>
                <w:sz w:val="20"/>
                <w:szCs w:val="20"/>
              </w:rPr>
              <w:t>Extension activity (homework) does not reinforce lessons objectives or is not assigned</w:t>
            </w:r>
          </w:p>
        </w:tc>
        <w:tc>
          <w:tcPr>
            <w:tcW w:w="1890" w:type="dxa"/>
          </w:tcPr>
          <w:p w14:paraId="40B8D852" w14:textId="77777777" w:rsidR="00007ACD" w:rsidRPr="00852322" w:rsidRDefault="00007ACD" w:rsidP="00007ACD">
            <w:pPr>
              <w:pStyle w:val="TableParagraph"/>
              <w:spacing w:line="252" w:lineRule="auto"/>
              <w:ind w:right="426"/>
              <w:rPr>
                <w:rFonts w:ascii="Arial" w:hAnsi="Arial" w:cs="Arial"/>
                <w:sz w:val="20"/>
                <w:szCs w:val="20"/>
              </w:rPr>
            </w:pPr>
            <w:r w:rsidRPr="00852322">
              <w:rPr>
                <w:rFonts w:ascii="Arial" w:hAnsi="Arial" w:cs="Arial"/>
                <w:w w:val="105"/>
                <w:sz w:val="20"/>
                <w:szCs w:val="20"/>
              </w:rPr>
              <w:t>Does not meet assignment requirements</w:t>
            </w:r>
          </w:p>
        </w:tc>
      </w:tr>
      <w:tr w:rsidR="00007ACD" w:rsidRPr="009D6FC9" w14:paraId="137FDDA9" w14:textId="77777777" w:rsidTr="00007ACD">
        <w:trPr>
          <w:cantSplit/>
          <w:trHeight w:hRule="exact" w:val="1622"/>
        </w:trPr>
        <w:tc>
          <w:tcPr>
            <w:tcW w:w="2250" w:type="dxa"/>
            <w:tcBorders>
              <w:left w:val="single" w:sz="17" w:space="0" w:color="000000"/>
            </w:tcBorders>
            <w:shd w:val="clear" w:color="auto" w:fill="F1F1F1"/>
          </w:tcPr>
          <w:p w14:paraId="206E1184" w14:textId="77777777" w:rsidR="00007ACD" w:rsidRPr="00852322" w:rsidRDefault="00007ACD" w:rsidP="00007ACD">
            <w:pPr>
              <w:pStyle w:val="TableParagraph"/>
              <w:spacing w:before="120"/>
              <w:ind w:left="124" w:right="848"/>
              <w:jc w:val="center"/>
              <w:rPr>
                <w:rFonts w:ascii="Arial" w:hAnsi="Arial" w:cs="Arial"/>
                <w:b/>
                <w:sz w:val="20"/>
                <w:szCs w:val="20"/>
              </w:rPr>
            </w:pPr>
            <w:r w:rsidRPr="00852322">
              <w:rPr>
                <w:rFonts w:ascii="Arial" w:hAnsi="Arial" w:cs="Arial"/>
                <w:b/>
                <w:sz w:val="20"/>
                <w:szCs w:val="20"/>
              </w:rPr>
              <w:t>Formative and/or Summative Assessment</w:t>
            </w:r>
          </w:p>
        </w:tc>
        <w:tc>
          <w:tcPr>
            <w:tcW w:w="3960" w:type="dxa"/>
          </w:tcPr>
          <w:p w14:paraId="39A2A80E" w14:textId="77777777" w:rsidR="00007ACD" w:rsidRPr="00852322" w:rsidRDefault="00007ACD" w:rsidP="00007ACD">
            <w:pPr>
              <w:pStyle w:val="TableParagraph"/>
              <w:spacing w:line="242" w:lineRule="auto"/>
              <w:ind w:right="626"/>
              <w:rPr>
                <w:rFonts w:ascii="Arial" w:hAnsi="Arial" w:cs="Arial"/>
                <w:sz w:val="20"/>
                <w:szCs w:val="20"/>
              </w:rPr>
            </w:pPr>
            <w:r w:rsidRPr="00852322">
              <w:rPr>
                <w:rFonts w:ascii="Arial" w:hAnsi="Arial" w:cs="Arial"/>
                <w:sz w:val="20"/>
                <w:szCs w:val="20"/>
              </w:rPr>
              <w:t>Methods of formative and/or summative assessment are established and aligned with objectives.</w:t>
            </w:r>
          </w:p>
        </w:tc>
        <w:tc>
          <w:tcPr>
            <w:tcW w:w="3330" w:type="dxa"/>
          </w:tcPr>
          <w:p w14:paraId="3015F648" w14:textId="77777777" w:rsidR="00007ACD" w:rsidRPr="00852322" w:rsidRDefault="00007ACD" w:rsidP="00007ACD">
            <w:pPr>
              <w:pStyle w:val="TableParagraph"/>
              <w:spacing w:line="242" w:lineRule="auto"/>
              <w:ind w:right="734"/>
              <w:rPr>
                <w:rFonts w:ascii="Arial" w:hAnsi="Arial" w:cs="Arial"/>
                <w:sz w:val="20"/>
                <w:szCs w:val="20"/>
              </w:rPr>
            </w:pPr>
            <w:r w:rsidRPr="00852322">
              <w:rPr>
                <w:rFonts w:ascii="Arial" w:hAnsi="Arial" w:cs="Arial"/>
                <w:sz w:val="20"/>
                <w:szCs w:val="20"/>
              </w:rPr>
              <w:t>Methods of formative and/or summative assessment are established.</w:t>
            </w:r>
          </w:p>
        </w:tc>
        <w:tc>
          <w:tcPr>
            <w:tcW w:w="2880" w:type="dxa"/>
          </w:tcPr>
          <w:p w14:paraId="5595EFC9" w14:textId="77777777" w:rsidR="00007ACD" w:rsidRPr="00852322" w:rsidRDefault="00007ACD" w:rsidP="00007ACD">
            <w:pPr>
              <w:pStyle w:val="TableParagraph"/>
              <w:spacing w:line="242" w:lineRule="auto"/>
              <w:ind w:right="702"/>
              <w:rPr>
                <w:rFonts w:ascii="Arial" w:hAnsi="Arial" w:cs="Arial"/>
                <w:sz w:val="20"/>
                <w:szCs w:val="20"/>
              </w:rPr>
            </w:pPr>
            <w:r w:rsidRPr="00852322">
              <w:rPr>
                <w:rFonts w:ascii="Arial" w:hAnsi="Arial" w:cs="Arial"/>
                <w:sz w:val="20"/>
                <w:szCs w:val="20"/>
              </w:rPr>
              <w:t>Limited or no evidence of formative and/or summative assessment is established.</w:t>
            </w:r>
          </w:p>
        </w:tc>
        <w:tc>
          <w:tcPr>
            <w:tcW w:w="1890" w:type="dxa"/>
          </w:tcPr>
          <w:p w14:paraId="741CE4BB" w14:textId="77777777" w:rsidR="00007ACD" w:rsidRPr="00852322" w:rsidRDefault="00007ACD" w:rsidP="00007ACD">
            <w:pPr>
              <w:pStyle w:val="TableParagraph"/>
              <w:spacing w:line="252" w:lineRule="auto"/>
              <w:ind w:right="426"/>
              <w:rPr>
                <w:rFonts w:ascii="Arial" w:hAnsi="Arial" w:cs="Arial"/>
                <w:sz w:val="20"/>
                <w:szCs w:val="20"/>
              </w:rPr>
            </w:pPr>
            <w:r w:rsidRPr="00852322">
              <w:rPr>
                <w:rFonts w:ascii="Arial" w:hAnsi="Arial" w:cs="Arial"/>
                <w:w w:val="105"/>
                <w:sz w:val="20"/>
                <w:szCs w:val="20"/>
              </w:rPr>
              <w:t xml:space="preserve">Does not meet assignment requirements.  </w:t>
            </w:r>
          </w:p>
        </w:tc>
      </w:tr>
    </w:tbl>
    <w:p w14:paraId="2B675C76" w14:textId="77777777" w:rsidR="00007ACD" w:rsidRDefault="00007ACD" w:rsidP="00007ACD">
      <w:pPr>
        <w:ind w:right="1350"/>
      </w:pPr>
    </w:p>
    <w:p w14:paraId="3752D9F5" w14:textId="77777777" w:rsidR="00007ACD" w:rsidRPr="005655C6" w:rsidRDefault="00007ACD" w:rsidP="00007ACD">
      <w:pPr>
        <w:ind w:right="1350"/>
        <w:rPr>
          <w:sz w:val="32"/>
          <w:szCs w:val="32"/>
        </w:rPr>
      </w:pPr>
      <w:r w:rsidRPr="005655C6">
        <w:rPr>
          <w:sz w:val="32"/>
          <w:szCs w:val="32"/>
        </w:rPr>
        <w:t>Student Name:</w:t>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r>
      <w:r w:rsidRPr="005655C6">
        <w:rPr>
          <w:sz w:val="32"/>
          <w:szCs w:val="32"/>
        </w:rPr>
        <w:tab/>
        <w:t xml:space="preserve">Total Points:       </w:t>
      </w:r>
      <w:r>
        <w:rPr>
          <w:sz w:val="32"/>
          <w:szCs w:val="32"/>
        </w:rPr>
        <w:t xml:space="preserve">    </w:t>
      </w:r>
      <w:r w:rsidRPr="005655C6">
        <w:rPr>
          <w:sz w:val="32"/>
          <w:szCs w:val="32"/>
        </w:rPr>
        <w:t>/</w:t>
      </w:r>
      <w:r>
        <w:rPr>
          <w:sz w:val="32"/>
          <w:szCs w:val="32"/>
        </w:rPr>
        <w:t>5</w:t>
      </w:r>
      <w:r w:rsidRPr="005655C6">
        <w:rPr>
          <w:sz w:val="32"/>
          <w:szCs w:val="32"/>
        </w:rPr>
        <w:t xml:space="preserve">0 </w:t>
      </w:r>
    </w:p>
    <w:p w14:paraId="60024BA4" w14:textId="531CB4E2" w:rsidR="002412F1" w:rsidRDefault="002412F1" w:rsidP="2B471307">
      <w:pPr>
        <w:jc w:val="center"/>
        <w:rPr>
          <w:rFonts w:ascii="Gill Sans MT" w:eastAsia="Gill Sans MT" w:hAnsi="Gill Sans MT" w:cs="Gill Sans MT"/>
          <w:b/>
          <w:bCs/>
          <w:sz w:val="22"/>
          <w:szCs w:val="22"/>
        </w:rPr>
      </w:pPr>
    </w:p>
    <w:p w14:paraId="0F5427EF" w14:textId="2A8CA988" w:rsidR="002412F1" w:rsidRDefault="002412F1" w:rsidP="2B471307">
      <w:pPr>
        <w:jc w:val="center"/>
        <w:rPr>
          <w:rFonts w:ascii="Gill Sans MT" w:eastAsia="Gill Sans MT" w:hAnsi="Gill Sans MT" w:cs="Gill Sans MT"/>
          <w:b/>
          <w:bCs/>
          <w:sz w:val="22"/>
          <w:szCs w:val="22"/>
        </w:rPr>
      </w:pPr>
    </w:p>
    <w:p w14:paraId="7150989A" w14:textId="3BFB2FC0" w:rsidR="002412F1" w:rsidRDefault="002412F1" w:rsidP="2B471307">
      <w:pPr>
        <w:jc w:val="center"/>
        <w:rPr>
          <w:rFonts w:ascii="Gill Sans MT" w:eastAsia="Gill Sans MT" w:hAnsi="Gill Sans MT" w:cs="Gill Sans MT"/>
          <w:b/>
          <w:bCs/>
          <w:sz w:val="22"/>
          <w:szCs w:val="22"/>
        </w:rPr>
      </w:pPr>
    </w:p>
    <w:p w14:paraId="2E63B07E" w14:textId="4176A026" w:rsidR="002412F1" w:rsidRDefault="002412F1" w:rsidP="2B471307">
      <w:pPr>
        <w:jc w:val="center"/>
        <w:rPr>
          <w:rFonts w:ascii="Gill Sans MT" w:eastAsia="Gill Sans MT" w:hAnsi="Gill Sans MT" w:cs="Gill Sans MT"/>
          <w:b/>
          <w:bCs/>
          <w:sz w:val="22"/>
          <w:szCs w:val="22"/>
        </w:rPr>
      </w:pPr>
    </w:p>
    <w:p w14:paraId="7EEAAB7E" w14:textId="0BC1EAE0" w:rsidR="002412F1" w:rsidRDefault="002412F1" w:rsidP="2B471307">
      <w:pPr>
        <w:jc w:val="center"/>
        <w:rPr>
          <w:rFonts w:ascii="Gill Sans MT" w:eastAsia="Gill Sans MT" w:hAnsi="Gill Sans MT" w:cs="Gill Sans MT"/>
          <w:b/>
          <w:bCs/>
          <w:sz w:val="22"/>
          <w:szCs w:val="22"/>
        </w:rPr>
      </w:pPr>
    </w:p>
    <w:p w14:paraId="2D1F37D7" w14:textId="77777777" w:rsidR="00007ACD" w:rsidRDefault="00007ACD">
      <w:pPr>
        <w:rPr>
          <w:sz w:val="36"/>
          <w:szCs w:val="36"/>
        </w:rPr>
      </w:pPr>
      <w:r>
        <w:rPr>
          <w:sz w:val="36"/>
          <w:szCs w:val="36"/>
        </w:rPr>
        <w:br w:type="page"/>
      </w:r>
    </w:p>
    <w:tbl>
      <w:tblPr>
        <w:tblpPr w:leftFromText="180" w:rightFromText="180" w:vertAnchor="text" w:horzAnchor="margin" w:tblpY="6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0"/>
        <w:gridCol w:w="2603"/>
        <w:gridCol w:w="2890"/>
        <w:gridCol w:w="3093"/>
        <w:gridCol w:w="2710"/>
      </w:tblGrid>
      <w:tr w:rsidR="00007ACD" w:rsidRPr="00255F47" w14:paraId="75AF5897" w14:textId="77777777" w:rsidTr="00007ACD">
        <w:trPr>
          <w:trHeight w:val="293"/>
        </w:trPr>
        <w:tc>
          <w:tcPr>
            <w:tcW w:w="2100" w:type="dxa"/>
            <w:vMerge w:val="restart"/>
          </w:tcPr>
          <w:p w14:paraId="0D2083A7" w14:textId="77777777" w:rsidR="00007ACD" w:rsidRPr="00FE21A7" w:rsidRDefault="00007ACD" w:rsidP="00007ACD">
            <w:pPr>
              <w:jc w:val="center"/>
              <w:rPr>
                <w:b/>
                <w:sz w:val="24"/>
              </w:rPr>
            </w:pPr>
            <w:r w:rsidRPr="00FE21A7">
              <w:rPr>
                <w:b/>
                <w:sz w:val="24"/>
              </w:rPr>
              <w:lastRenderedPageBreak/>
              <w:t>Category</w:t>
            </w:r>
          </w:p>
          <w:p w14:paraId="33674C93" w14:textId="77777777" w:rsidR="00007ACD" w:rsidRPr="00FE21A7" w:rsidRDefault="00007ACD" w:rsidP="00007ACD">
            <w:pPr>
              <w:jc w:val="center"/>
              <w:rPr>
                <w:b/>
                <w:sz w:val="24"/>
              </w:rPr>
            </w:pPr>
            <w:r w:rsidRPr="00FE21A7">
              <w:rPr>
                <w:b/>
                <w:sz w:val="24"/>
              </w:rPr>
              <w:t>(Possible Points)</w:t>
            </w:r>
          </w:p>
        </w:tc>
        <w:tc>
          <w:tcPr>
            <w:tcW w:w="11296" w:type="dxa"/>
            <w:gridSpan w:val="4"/>
          </w:tcPr>
          <w:p w14:paraId="1CF17201" w14:textId="77777777" w:rsidR="00007ACD" w:rsidRPr="00FE21A7" w:rsidRDefault="00007ACD" w:rsidP="00007ACD">
            <w:pPr>
              <w:jc w:val="center"/>
              <w:rPr>
                <w:b/>
                <w:sz w:val="24"/>
              </w:rPr>
            </w:pPr>
            <w:r w:rsidRPr="00FE21A7">
              <w:rPr>
                <w:b/>
                <w:sz w:val="24"/>
              </w:rPr>
              <w:t>Criteria</w:t>
            </w:r>
          </w:p>
        </w:tc>
      </w:tr>
      <w:tr w:rsidR="00007ACD" w:rsidRPr="00255F47" w14:paraId="57D71A65" w14:textId="77777777" w:rsidTr="00007ACD">
        <w:trPr>
          <w:trHeight w:val="292"/>
        </w:trPr>
        <w:tc>
          <w:tcPr>
            <w:tcW w:w="2100" w:type="dxa"/>
            <w:vMerge/>
          </w:tcPr>
          <w:p w14:paraId="62E69CF4" w14:textId="77777777" w:rsidR="00007ACD" w:rsidRPr="00FE21A7" w:rsidRDefault="00007ACD" w:rsidP="00007ACD">
            <w:pPr>
              <w:jc w:val="center"/>
              <w:rPr>
                <w:b/>
                <w:sz w:val="24"/>
              </w:rPr>
            </w:pPr>
          </w:p>
        </w:tc>
        <w:tc>
          <w:tcPr>
            <w:tcW w:w="2603" w:type="dxa"/>
          </w:tcPr>
          <w:p w14:paraId="44201F79" w14:textId="77777777" w:rsidR="00007ACD" w:rsidRPr="00FE21A7" w:rsidRDefault="00007ACD" w:rsidP="00007ACD">
            <w:pPr>
              <w:jc w:val="center"/>
              <w:rPr>
                <w:b/>
                <w:i/>
                <w:sz w:val="24"/>
              </w:rPr>
            </w:pPr>
            <w:r w:rsidRPr="00FE21A7">
              <w:rPr>
                <w:b/>
                <w:i/>
                <w:sz w:val="24"/>
              </w:rPr>
              <w:t>Superior</w:t>
            </w:r>
          </w:p>
        </w:tc>
        <w:tc>
          <w:tcPr>
            <w:tcW w:w="2890" w:type="dxa"/>
          </w:tcPr>
          <w:p w14:paraId="1F642ED7" w14:textId="77777777" w:rsidR="00007ACD" w:rsidRPr="00FE21A7" w:rsidRDefault="00007ACD" w:rsidP="00007ACD">
            <w:pPr>
              <w:jc w:val="center"/>
              <w:rPr>
                <w:b/>
                <w:i/>
                <w:sz w:val="24"/>
              </w:rPr>
            </w:pPr>
            <w:r w:rsidRPr="00FE21A7">
              <w:rPr>
                <w:b/>
                <w:i/>
                <w:sz w:val="24"/>
              </w:rPr>
              <w:t>Above average</w:t>
            </w:r>
          </w:p>
        </w:tc>
        <w:tc>
          <w:tcPr>
            <w:tcW w:w="3093" w:type="dxa"/>
          </w:tcPr>
          <w:p w14:paraId="6165A553" w14:textId="77777777" w:rsidR="00007ACD" w:rsidRPr="00FE21A7" w:rsidRDefault="00007ACD" w:rsidP="00007ACD">
            <w:pPr>
              <w:jc w:val="center"/>
              <w:rPr>
                <w:b/>
                <w:i/>
                <w:sz w:val="24"/>
              </w:rPr>
            </w:pPr>
            <w:r w:rsidRPr="00FE21A7">
              <w:rPr>
                <w:b/>
                <w:i/>
                <w:sz w:val="24"/>
              </w:rPr>
              <w:t>Average</w:t>
            </w:r>
          </w:p>
        </w:tc>
        <w:tc>
          <w:tcPr>
            <w:tcW w:w="2710" w:type="dxa"/>
          </w:tcPr>
          <w:p w14:paraId="13845C56" w14:textId="77777777" w:rsidR="00007ACD" w:rsidRPr="00FE21A7" w:rsidRDefault="00007ACD" w:rsidP="00007ACD">
            <w:pPr>
              <w:jc w:val="center"/>
              <w:rPr>
                <w:b/>
                <w:i/>
                <w:sz w:val="24"/>
              </w:rPr>
            </w:pPr>
            <w:r w:rsidRPr="00FE21A7">
              <w:rPr>
                <w:b/>
                <w:i/>
                <w:sz w:val="24"/>
              </w:rPr>
              <w:t xml:space="preserve">Below average  </w:t>
            </w:r>
          </w:p>
        </w:tc>
      </w:tr>
      <w:tr w:rsidR="00007ACD" w:rsidRPr="00255F47" w14:paraId="243954BF" w14:textId="77777777" w:rsidTr="00007ACD">
        <w:tc>
          <w:tcPr>
            <w:tcW w:w="2100" w:type="dxa"/>
          </w:tcPr>
          <w:p w14:paraId="721C75A5" w14:textId="77777777" w:rsidR="00007ACD" w:rsidRPr="00FE21A7" w:rsidRDefault="00007ACD" w:rsidP="00007ACD">
            <w:pPr>
              <w:jc w:val="center"/>
              <w:rPr>
                <w:b/>
                <w:i/>
                <w:sz w:val="24"/>
              </w:rPr>
            </w:pPr>
          </w:p>
          <w:p w14:paraId="48DA3CCB" w14:textId="77777777" w:rsidR="00007ACD" w:rsidRPr="00FE21A7" w:rsidRDefault="00007ACD" w:rsidP="00007ACD">
            <w:pPr>
              <w:jc w:val="center"/>
              <w:rPr>
                <w:b/>
                <w:i/>
                <w:sz w:val="24"/>
              </w:rPr>
            </w:pPr>
            <w:r w:rsidRPr="00FE21A7">
              <w:rPr>
                <w:b/>
                <w:i/>
                <w:sz w:val="24"/>
              </w:rPr>
              <w:t>Quality of Response</w:t>
            </w:r>
          </w:p>
          <w:p w14:paraId="775B0957" w14:textId="77777777" w:rsidR="00007ACD" w:rsidRPr="00FE21A7" w:rsidRDefault="00007ACD" w:rsidP="00007ACD">
            <w:pPr>
              <w:jc w:val="center"/>
              <w:rPr>
                <w:b/>
                <w:i/>
                <w:sz w:val="24"/>
              </w:rPr>
            </w:pPr>
            <w:r w:rsidRPr="00FE21A7">
              <w:rPr>
                <w:b/>
                <w:i/>
                <w:sz w:val="24"/>
              </w:rPr>
              <w:t>(20 pts.)</w:t>
            </w:r>
          </w:p>
          <w:p w14:paraId="7A824763" w14:textId="77777777" w:rsidR="00007ACD" w:rsidRPr="00FE21A7" w:rsidRDefault="00007ACD" w:rsidP="00007ACD">
            <w:pPr>
              <w:jc w:val="center"/>
              <w:rPr>
                <w:b/>
                <w:i/>
                <w:sz w:val="24"/>
              </w:rPr>
            </w:pPr>
          </w:p>
        </w:tc>
        <w:tc>
          <w:tcPr>
            <w:tcW w:w="2603" w:type="dxa"/>
          </w:tcPr>
          <w:p w14:paraId="72F999AC" w14:textId="77777777" w:rsidR="00007ACD" w:rsidRPr="00FE21A7" w:rsidRDefault="00007ACD" w:rsidP="00007ACD">
            <w:pPr>
              <w:rPr>
                <w:sz w:val="24"/>
              </w:rPr>
            </w:pPr>
            <w:r w:rsidRPr="00FE21A7">
              <w:rPr>
                <w:sz w:val="24"/>
              </w:rPr>
              <w:t xml:space="preserve">Paper meets minimum required length requirement. Paper shows depth and insight, critical thinking, and logical reasoning.  </w:t>
            </w:r>
          </w:p>
          <w:p w14:paraId="6C894D4C" w14:textId="77777777" w:rsidR="00007ACD" w:rsidRPr="00FE21A7" w:rsidRDefault="00007ACD" w:rsidP="00007ACD">
            <w:pPr>
              <w:rPr>
                <w:sz w:val="24"/>
              </w:rPr>
            </w:pPr>
            <w:r w:rsidRPr="00FE21A7">
              <w:rPr>
                <w:sz w:val="24"/>
              </w:rPr>
              <w:t>(18 - 20 pts.)</w:t>
            </w:r>
          </w:p>
        </w:tc>
        <w:tc>
          <w:tcPr>
            <w:tcW w:w="2890" w:type="dxa"/>
          </w:tcPr>
          <w:p w14:paraId="6A675983" w14:textId="77777777" w:rsidR="00007ACD" w:rsidRPr="00FE21A7" w:rsidRDefault="00007ACD" w:rsidP="00007ACD">
            <w:pPr>
              <w:rPr>
                <w:sz w:val="24"/>
              </w:rPr>
            </w:pPr>
            <w:r w:rsidRPr="00FE21A7">
              <w:rPr>
                <w:sz w:val="24"/>
              </w:rPr>
              <w:t xml:space="preserve">Paper meets minimum required length requirement, but some room for improvement in one or more areas of a superior paper. </w:t>
            </w:r>
          </w:p>
          <w:p w14:paraId="19E1EF01" w14:textId="77777777" w:rsidR="00007ACD" w:rsidRPr="00FE21A7" w:rsidRDefault="00007ACD" w:rsidP="00007ACD">
            <w:pPr>
              <w:rPr>
                <w:sz w:val="24"/>
              </w:rPr>
            </w:pPr>
            <w:r w:rsidRPr="00FE21A7">
              <w:rPr>
                <w:sz w:val="24"/>
              </w:rPr>
              <w:t>(16 – 17 pts.)</w:t>
            </w:r>
          </w:p>
        </w:tc>
        <w:tc>
          <w:tcPr>
            <w:tcW w:w="3093" w:type="dxa"/>
          </w:tcPr>
          <w:p w14:paraId="0B9AA8DF" w14:textId="77777777" w:rsidR="00007ACD" w:rsidRPr="00FE21A7" w:rsidRDefault="00007ACD" w:rsidP="00007ACD">
            <w:pPr>
              <w:rPr>
                <w:sz w:val="24"/>
              </w:rPr>
            </w:pPr>
            <w:r w:rsidRPr="00FE21A7">
              <w:rPr>
                <w:sz w:val="24"/>
              </w:rPr>
              <w:t xml:space="preserve">Paper does not meet minimum length requirement and/or is substantially lacking in one or more areas of a superior paper. </w:t>
            </w:r>
          </w:p>
          <w:p w14:paraId="474D2CA2" w14:textId="77777777" w:rsidR="00007ACD" w:rsidRPr="00FE21A7" w:rsidRDefault="00007ACD" w:rsidP="00007ACD">
            <w:pPr>
              <w:rPr>
                <w:sz w:val="24"/>
              </w:rPr>
            </w:pPr>
            <w:r w:rsidRPr="00FE21A7">
              <w:rPr>
                <w:sz w:val="24"/>
              </w:rPr>
              <w:t>(14 – 15 pts.)</w:t>
            </w:r>
          </w:p>
        </w:tc>
        <w:tc>
          <w:tcPr>
            <w:tcW w:w="2710" w:type="dxa"/>
          </w:tcPr>
          <w:p w14:paraId="76B61079" w14:textId="77777777" w:rsidR="00007ACD" w:rsidRPr="00FE21A7" w:rsidRDefault="00007ACD" w:rsidP="00007ACD">
            <w:pPr>
              <w:rPr>
                <w:sz w:val="24"/>
              </w:rPr>
            </w:pPr>
            <w:r w:rsidRPr="00FE21A7">
              <w:rPr>
                <w:sz w:val="24"/>
              </w:rPr>
              <w:t xml:space="preserve">Paper is short and/or falls below minimum standards and expectations. </w:t>
            </w:r>
          </w:p>
          <w:p w14:paraId="41A2F90E" w14:textId="77777777" w:rsidR="00007ACD" w:rsidRPr="00FE21A7" w:rsidRDefault="00007ACD" w:rsidP="00007ACD">
            <w:pPr>
              <w:rPr>
                <w:sz w:val="24"/>
              </w:rPr>
            </w:pPr>
            <w:r w:rsidRPr="00FE21A7">
              <w:rPr>
                <w:sz w:val="24"/>
              </w:rPr>
              <w:t>(0 – 13 pts.)</w:t>
            </w:r>
          </w:p>
        </w:tc>
      </w:tr>
      <w:tr w:rsidR="00007ACD" w:rsidRPr="00255F47" w14:paraId="0C1DF1C6" w14:textId="77777777" w:rsidTr="00007ACD">
        <w:tc>
          <w:tcPr>
            <w:tcW w:w="2100" w:type="dxa"/>
          </w:tcPr>
          <w:p w14:paraId="4674E1E0" w14:textId="77777777" w:rsidR="00007ACD" w:rsidRPr="00FE21A7" w:rsidRDefault="00007ACD" w:rsidP="00007ACD">
            <w:pPr>
              <w:jc w:val="center"/>
              <w:rPr>
                <w:b/>
                <w:i/>
                <w:sz w:val="24"/>
              </w:rPr>
            </w:pPr>
          </w:p>
          <w:p w14:paraId="0D0A3AF3" w14:textId="77777777" w:rsidR="00007ACD" w:rsidRPr="00FE21A7" w:rsidRDefault="00007ACD" w:rsidP="00007ACD">
            <w:pPr>
              <w:jc w:val="center"/>
              <w:rPr>
                <w:b/>
                <w:i/>
                <w:sz w:val="24"/>
              </w:rPr>
            </w:pPr>
            <w:r w:rsidRPr="00FE21A7">
              <w:rPr>
                <w:b/>
                <w:i/>
                <w:sz w:val="24"/>
              </w:rPr>
              <w:t>Organization</w:t>
            </w:r>
          </w:p>
          <w:p w14:paraId="5C843752" w14:textId="77777777" w:rsidR="00007ACD" w:rsidRPr="00FE21A7" w:rsidRDefault="00007ACD" w:rsidP="00007ACD">
            <w:pPr>
              <w:jc w:val="center"/>
              <w:rPr>
                <w:b/>
                <w:i/>
                <w:sz w:val="24"/>
              </w:rPr>
            </w:pPr>
            <w:r w:rsidRPr="00FE21A7">
              <w:rPr>
                <w:b/>
                <w:i/>
                <w:sz w:val="24"/>
              </w:rPr>
              <w:t>(10 pts.)</w:t>
            </w:r>
          </w:p>
          <w:p w14:paraId="574B23B9" w14:textId="77777777" w:rsidR="00007ACD" w:rsidRPr="00FE21A7" w:rsidRDefault="00007ACD" w:rsidP="00007ACD">
            <w:pPr>
              <w:jc w:val="center"/>
              <w:rPr>
                <w:b/>
                <w:i/>
                <w:sz w:val="24"/>
              </w:rPr>
            </w:pPr>
          </w:p>
        </w:tc>
        <w:tc>
          <w:tcPr>
            <w:tcW w:w="2603" w:type="dxa"/>
          </w:tcPr>
          <w:p w14:paraId="78A64F5D" w14:textId="77777777" w:rsidR="00007ACD" w:rsidRPr="00FE21A7" w:rsidRDefault="00007ACD" w:rsidP="00007ACD">
            <w:pPr>
              <w:rPr>
                <w:sz w:val="24"/>
              </w:rPr>
            </w:pPr>
            <w:r w:rsidRPr="00FE21A7">
              <w:rPr>
                <w:sz w:val="24"/>
              </w:rPr>
              <w:t xml:space="preserve">Well-organized, well written, easy to read and understand. </w:t>
            </w:r>
          </w:p>
          <w:p w14:paraId="1F3F96DA" w14:textId="77777777" w:rsidR="00007ACD" w:rsidRPr="00FE21A7" w:rsidRDefault="00007ACD" w:rsidP="00007ACD">
            <w:pPr>
              <w:rPr>
                <w:sz w:val="24"/>
              </w:rPr>
            </w:pPr>
            <w:r w:rsidRPr="00FE21A7">
              <w:rPr>
                <w:sz w:val="24"/>
              </w:rPr>
              <w:t>(9 - 10 pts.)</w:t>
            </w:r>
          </w:p>
        </w:tc>
        <w:tc>
          <w:tcPr>
            <w:tcW w:w="2890" w:type="dxa"/>
          </w:tcPr>
          <w:p w14:paraId="658AEA9B" w14:textId="77777777" w:rsidR="00007ACD" w:rsidRPr="00FE21A7" w:rsidRDefault="00007ACD" w:rsidP="00007ACD">
            <w:pPr>
              <w:rPr>
                <w:sz w:val="24"/>
              </w:rPr>
            </w:pPr>
            <w:r w:rsidRPr="00FE21A7">
              <w:rPr>
                <w:sz w:val="24"/>
              </w:rPr>
              <w:t xml:space="preserve">Well-organized but “flow” of content could be improved. </w:t>
            </w:r>
          </w:p>
          <w:p w14:paraId="1D572C1B" w14:textId="77777777" w:rsidR="00007ACD" w:rsidRPr="00FE21A7" w:rsidRDefault="00007ACD" w:rsidP="00007ACD">
            <w:pPr>
              <w:rPr>
                <w:sz w:val="24"/>
              </w:rPr>
            </w:pPr>
            <w:r w:rsidRPr="00FE21A7">
              <w:rPr>
                <w:sz w:val="24"/>
              </w:rPr>
              <w:t>(7 - 8 pts.)</w:t>
            </w:r>
          </w:p>
        </w:tc>
        <w:tc>
          <w:tcPr>
            <w:tcW w:w="3093" w:type="dxa"/>
          </w:tcPr>
          <w:p w14:paraId="3443BB96" w14:textId="77777777" w:rsidR="00007ACD" w:rsidRPr="00FE21A7" w:rsidRDefault="00007ACD" w:rsidP="00007ACD">
            <w:pPr>
              <w:rPr>
                <w:sz w:val="24"/>
              </w:rPr>
            </w:pPr>
            <w:r w:rsidRPr="00FE21A7">
              <w:rPr>
                <w:sz w:val="24"/>
              </w:rPr>
              <w:t xml:space="preserve">Organization lacking and arguments difficult or impossible to follow. </w:t>
            </w:r>
          </w:p>
          <w:p w14:paraId="258030AD" w14:textId="77777777" w:rsidR="00007ACD" w:rsidRPr="00FE21A7" w:rsidRDefault="00007ACD" w:rsidP="00007ACD">
            <w:pPr>
              <w:rPr>
                <w:sz w:val="24"/>
              </w:rPr>
            </w:pPr>
            <w:r w:rsidRPr="00FE21A7">
              <w:rPr>
                <w:sz w:val="24"/>
              </w:rPr>
              <w:t>(5 - 6 pts.)</w:t>
            </w:r>
          </w:p>
        </w:tc>
        <w:tc>
          <w:tcPr>
            <w:tcW w:w="2710" w:type="dxa"/>
          </w:tcPr>
          <w:p w14:paraId="41D825C1" w14:textId="77777777" w:rsidR="00007ACD" w:rsidRPr="00FE21A7" w:rsidRDefault="00007ACD" w:rsidP="00007ACD">
            <w:pPr>
              <w:rPr>
                <w:sz w:val="24"/>
              </w:rPr>
            </w:pPr>
            <w:r w:rsidRPr="00FE21A7">
              <w:rPr>
                <w:sz w:val="24"/>
              </w:rPr>
              <w:t xml:space="preserve">Organization falls below minimum standards and expectations. </w:t>
            </w:r>
          </w:p>
          <w:p w14:paraId="1C2D2CD7" w14:textId="77777777" w:rsidR="00007ACD" w:rsidRPr="00FE21A7" w:rsidRDefault="00007ACD" w:rsidP="00007ACD">
            <w:pPr>
              <w:rPr>
                <w:sz w:val="24"/>
              </w:rPr>
            </w:pPr>
            <w:r w:rsidRPr="00FE21A7">
              <w:rPr>
                <w:sz w:val="24"/>
              </w:rPr>
              <w:t>(0 - 4 pts.)</w:t>
            </w:r>
          </w:p>
        </w:tc>
      </w:tr>
      <w:tr w:rsidR="00007ACD" w:rsidRPr="00255F47" w14:paraId="555374FC" w14:textId="77777777" w:rsidTr="00007ACD">
        <w:tc>
          <w:tcPr>
            <w:tcW w:w="2100" w:type="dxa"/>
          </w:tcPr>
          <w:p w14:paraId="73D0FF36" w14:textId="77777777" w:rsidR="00007ACD" w:rsidRPr="00FE21A7" w:rsidRDefault="00007ACD" w:rsidP="00007ACD">
            <w:pPr>
              <w:jc w:val="center"/>
              <w:rPr>
                <w:b/>
                <w:i/>
                <w:sz w:val="24"/>
              </w:rPr>
            </w:pPr>
          </w:p>
          <w:p w14:paraId="33DBA2FE" w14:textId="77777777" w:rsidR="00007ACD" w:rsidRPr="00FE21A7" w:rsidRDefault="00007ACD" w:rsidP="00007ACD">
            <w:pPr>
              <w:jc w:val="center"/>
              <w:rPr>
                <w:b/>
                <w:i/>
                <w:sz w:val="24"/>
              </w:rPr>
            </w:pPr>
          </w:p>
          <w:p w14:paraId="0C08C52A" w14:textId="77777777" w:rsidR="00007ACD" w:rsidRPr="00FE21A7" w:rsidRDefault="00007ACD" w:rsidP="00007ACD">
            <w:pPr>
              <w:jc w:val="center"/>
              <w:rPr>
                <w:b/>
                <w:i/>
                <w:sz w:val="24"/>
              </w:rPr>
            </w:pPr>
            <w:r w:rsidRPr="00FE21A7">
              <w:rPr>
                <w:b/>
                <w:i/>
                <w:sz w:val="24"/>
              </w:rPr>
              <w:t>Content</w:t>
            </w:r>
          </w:p>
          <w:p w14:paraId="47809C65" w14:textId="77777777" w:rsidR="00007ACD" w:rsidRPr="00FE21A7" w:rsidRDefault="00007ACD" w:rsidP="00007ACD">
            <w:pPr>
              <w:jc w:val="center"/>
              <w:rPr>
                <w:b/>
                <w:i/>
                <w:sz w:val="24"/>
              </w:rPr>
            </w:pPr>
            <w:r w:rsidRPr="00FE21A7">
              <w:rPr>
                <w:b/>
                <w:i/>
                <w:sz w:val="24"/>
              </w:rPr>
              <w:t>(15 pts.)</w:t>
            </w:r>
          </w:p>
          <w:p w14:paraId="2BFCBB1D" w14:textId="77777777" w:rsidR="00007ACD" w:rsidRPr="00FE21A7" w:rsidRDefault="00007ACD" w:rsidP="00007ACD">
            <w:pPr>
              <w:jc w:val="center"/>
              <w:rPr>
                <w:b/>
                <w:i/>
                <w:sz w:val="24"/>
              </w:rPr>
            </w:pPr>
          </w:p>
        </w:tc>
        <w:tc>
          <w:tcPr>
            <w:tcW w:w="2603" w:type="dxa"/>
          </w:tcPr>
          <w:p w14:paraId="19A31B02" w14:textId="77777777" w:rsidR="00007ACD" w:rsidRPr="00FE21A7" w:rsidRDefault="00007ACD" w:rsidP="00007ACD">
            <w:pPr>
              <w:rPr>
                <w:sz w:val="24"/>
              </w:rPr>
            </w:pPr>
            <w:r w:rsidRPr="00FE21A7">
              <w:rPr>
                <w:sz w:val="24"/>
              </w:rPr>
              <w:t xml:space="preserve">Provides a full and complete description of a variety of interview topics as drawn from course materials and resources. </w:t>
            </w:r>
          </w:p>
          <w:p w14:paraId="214FDC8B" w14:textId="77777777" w:rsidR="00007ACD" w:rsidRPr="00FE21A7" w:rsidRDefault="00007ACD" w:rsidP="00007ACD">
            <w:pPr>
              <w:rPr>
                <w:sz w:val="24"/>
              </w:rPr>
            </w:pPr>
            <w:r w:rsidRPr="00FE21A7">
              <w:rPr>
                <w:sz w:val="24"/>
              </w:rPr>
              <w:t>(14 - 15 pts.)</w:t>
            </w:r>
          </w:p>
        </w:tc>
        <w:tc>
          <w:tcPr>
            <w:tcW w:w="2890" w:type="dxa"/>
          </w:tcPr>
          <w:p w14:paraId="0FCC788C" w14:textId="77777777" w:rsidR="00007ACD" w:rsidRPr="00FE21A7" w:rsidRDefault="00007ACD" w:rsidP="00007ACD">
            <w:pPr>
              <w:rPr>
                <w:sz w:val="24"/>
              </w:rPr>
            </w:pPr>
            <w:r w:rsidRPr="00FE21A7">
              <w:rPr>
                <w:sz w:val="24"/>
              </w:rPr>
              <w:t xml:space="preserve">Some room for improvement in one or more areas of a superior paper. </w:t>
            </w:r>
          </w:p>
          <w:p w14:paraId="3239413E" w14:textId="77777777" w:rsidR="00007ACD" w:rsidRPr="00FE21A7" w:rsidRDefault="00007ACD" w:rsidP="00007ACD">
            <w:pPr>
              <w:rPr>
                <w:sz w:val="24"/>
              </w:rPr>
            </w:pPr>
            <w:r w:rsidRPr="00FE21A7">
              <w:rPr>
                <w:sz w:val="24"/>
              </w:rPr>
              <w:t>(11 – 12 pts.)</w:t>
            </w:r>
          </w:p>
        </w:tc>
        <w:tc>
          <w:tcPr>
            <w:tcW w:w="3093" w:type="dxa"/>
          </w:tcPr>
          <w:p w14:paraId="5988ABB5" w14:textId="77777777" w:rsidR="00007ACD" w:rsidRPr="00FE21A7" w:rsidRDefault="00007ACD" w:rsidP="00007ACD">
            <w:pPr>
              <w:rPr>
                <w:sz w:val="24"/>
              </w:rPr>
            </w:pPr>
            <w:r w:rsidRPr="00FE21A7">
              <w:rPr>
                <w:sz w:val="24"/>
              </w:rPr>
              <w:t xml:space="preserve">Paper is substantially lacking in one or more areas of a superior paper. </w:t>
            </w:r>
          </w:p>
          <w:p w14:paraId="6B3023D4" w14:textId="77777777" w:rsidR="00007ACD" w:rsidRPr="00FE21A7" w:rsidRDefault="00007ACD" w:rsidP="00007ACD">
            <w:pPr>
              <w:rPr>
                <w:sz w:val="24"/>
              </w:rPr>
            </w:pPr>
            <w:r w:rsidRPr="00FE21A7">
              <w:rPr>
                <w:sz w:val="24"/>
              </w:rPr>
              <w:t>(9 – 10 pts.)</w:t>
            </w:r>
          </w:p>
        </w:tc>
        <w:tc>
          <w:tcPr>
            <w:tcW w:w="2710" w:type="dxa"/>
          </w:tcPr>
          <w:p w14:paraId="30DB7D7E" w14:textId="77777777" w:rsidR="00007ACD" w:rsidRPr="00FE21A7" w:rsidRDefault="00007ACD" w:rsidP="00007ACD">
            <w:pPr>
              <w:rPr>
                <w:sz w:val="24"/>
              </w:rPr>
            </w:pPr>
            <w:r w:rsidRPr="00FE21A7">
              <w:rPr>
                <w:sz w:val="24"/>
              </w:rPr>
              <w:t xml:space="preserve">Paper falls below minimum standards and expectations. </w:t>
            </w:r>
          </w:p>
          <w:p w14:paraId="6F6A1FD1" w14:textId="77777777" w:rsidR="00007ACD" w:rsidRPr="00FE21A7" w:rsidRDefault="00007ACD" w:rsidP="00007ACD">
            <w:pPr>
              <w:rPr>
                <w:sz w:val="24"/>
              </w:rPr>
            </w:pPr>
            <w:r w:rsidRPr="00FE21A7">
              <w:rPr>
                <w:sz w:val="24"/>
              </w:rPr>
              <w:t>(0 – 8 pts.)</w:t>
            </w:r>
          </w:p>
        </w:tc>
      </w:tr>
      <w:tr w:rsidR="00007ACD" w:rsidRPr="00255F47" w14:paraId="0614BCA0" w14:textId="77777777" w:rsidTr="00007ACD">
        <w:tc>
          <w:tcPr>
            <w:tcW w:w="2100" w:type="dxa"/>
          </w:tcPr>
          <w:p w14:paraId="7DBBBC4A" w14:textId="77777777" w:rsidR="00007ACD" w:rsidRPr="00FE21A7" w:rsidRDefault="00007ACD" w:rsidP="00007ACD">
            <w:pPr>
              <w:jc w:val="center"/>
              <w:rPr>
                <w:b/>
                <w:i/>
                <w:sz w:val="24"/>
              </w:rPr>
            </w:pPr>
            <w:r w:rsidRPr="00FE21A7">
              <w:rPr>
                <w:b/>
                <w:i/>
                <w:sz w:val="24"/>
              </w:rPr>
              <w:t>Grammar, Spelling, Usage, Mechanics</w:t>
            </w:r>
          </w:p>
          <w:p w14:paraId="26334D6F" w14:textId="77777777" w:rsidR="00007ACD" w:rsidRPr="00FE21A7" w:rsidRDefault="00007ACD" w:rsidP="00007ACD">
            <w:pPr>
              <w:jc w:val="center"/>
              <w:rPr>
                <w:b/>
                <w:i/>
                <w:sz w:val="24"/>
              </w:rPr>
            </w:pPr>
            <w:r w:rsidRPr="00FE21A7">
              <w:rPr>
                <w:b/>
                <w:i/>
                <w:sz w:val="24"/>
              </w:rPr>
              <w:t>(5 pts.)</w:t>
            </w:r>
          </w:p>
          <w:p w14:paraId="192E5A31" w14:textId="77777777" w:rsidR="00007ACD" w:rsidRPr="00FE21A7" w:rsidRDefault="00007ACD" w:rsidP="00007ACD">
            <w:pPr>
              <w:jc w:val="center"/>
              <w:rPr>
                <w:b/>
                <w:i/>
                <w:sz w:val="24"/>
              </w:rPr>
            </w:pPr>
          </w:p>
        </w:tc>
        <w:tc>
          <w:tcPr>
            <w:tcW w:w="2603" w:type="dxa"/>
          </w:tcPr>
          <w:p w14:paraId="2246CC7D" w14:textId="77777777" w:rsidR="00007ACD" w:rsidRPr="00FE21A7" w:rsidRDefault="00007ACD" w:rsidP="00007ACD">
            <w:pPr>
              <w:rPr>
                <w:sz w:val="24"/>
              </w:rPr>
            </w:pPr>
            <w:r w:rsidRPr="00FE21A7">
              <w:rPr>
                <w:sz w:val="24"/>
              </w:rPr>
              <w:t>Exhibits very few errors in these areas and meaning not obscured. (5 pts.)</w:t>
            </w:r>
          </w:p>
        </w:tc>
        <w:tc>
          <w:tcPr>
            <w:tcW w:w="2890" w:type="dxa"/>
          </w:tcPr>
          <w:p w14:paraId="111FA437" w14:textId="77777777" w:rsidR="00007ACD" w:rsidRPr="00FE21A7" w:rsidRDefault="00007ACD" w:rsidP="00007ACD">
            <w:pPr>
              <w:rPr>
                <w:sz w:val="24"/>
              </w:rPr>
            </w:pPr>
            <w:r w:rsidRPr="00FE21A7">
              <w:rPr>
                <w:sz w:val="24"/>
              </w:rPr>
              <w:t xml:space="preserve">Exhibits some errors in these areas and meaning generally not obscured. </w:t>
            </w:r>
          </w:p>
          <w:p w14:paraId="05EB8C6E" w14:textId="77777777" w:rsidR="00007ACD" w:rsidRPr="00FE21A7" w:rsidRDefault="00007ACD" w:rsidP="00007ACD">
            <w:pPr>
              <w:rPr>
                <w:sz w:val="24"/>
              </w:rPr>
            </w:pPr>
            <w:r w:rsidRPr="00FE21A7">
              <w:rPr>
                <w:sz w:val="24"/>
              </w:rPr>
              <w:t>(4 pts.)</w:t>
            </w:r>
          </w:p>
        </w:tc>
        <w:tc>
          <w:tcPr>
            <w:tcW w:w="3093" w:type="dxa"/>
          </w:tcPr>
          <w:p w14:paraId="3876FF26" w14:textId="77777777" w:rsidR="00007ACD" w:rsidRPr="00FE21A7" w:rsidRDefault="00007ACD" w:rsidP="00007ACD">
            <w:pPr>
              <w:rPr>
                <w:sz w:val="24"/>
              </w:rPr>
            </w:pPr>
            <w:r w:rsidRPr="00FE21A7">
              <w:rPr>
                <w:sz w:val="24"/>
              </w:rPr>
              <w:t xml:space="preserve">Exhibits errors in these areas and on multiple occasions meaning is obscured. </w:t>
            </w:r>
          </w:p>
          <w:p w14:paraId="48272E92" w14:textId="77777777" w:rsidR="00007ACD" w:rsidRPr="00FE21A7" w:rsidRDefault="00007ACD" w:rsidP="00007ACD">
            <w:pPr>
              <w:rPr>
                <w:sz w:val="24"/>
              </w:rPr>
            </w:pPr>
            <w:r w:rsidRPr="00FE21A7">
              <w:rPr>
                <w:sz w:val="24"/>
              </w:rPr>
              <w:t>(3 pts.)</w:t>
            </w:r>
          </w:p>
        </w:tc>
        <w:tc>
          <w:tcPr>
            <w:tcW w:w="2710" w:type="dxa"/>
          </w:tcPr>
          <w:p w14:paraId="223261BF" w14:textId="77777777" w:rsidR="00007ACD" w:rsidRPr="00FE21A7" w:rsidRDefault="00007ACD" w:rsidP="00007ACD">
            <w:pPr>
              <w:rPr>
                <w:sz w:val="24"/>
              </w:rPr>
            </w:pPr>
            <w:r w:rsidRPr="00FE21A7">
              <w:rPr>
                <w:sz w:val="24"/>
              </w:rPr>
              <w:t xml:space="preserve">Errors in these areas reach a level below minimum standards and expectations.  </w:t>
            </w:r>
          </w:p>
          <w:p w14:paraId="01DC938A" w14:textId="77777777" w:rsidR="00007ACD" w:rsidRPr="00FE21A7" w:rsidRDefault="00007ACD" w:rsidP="00007ACD">
            <w:pPr>
              <w:rPr>
                <w:sz w:val="24"/>
              </w:rPr>
            </w:pPr>
            <w:r w:rsidRPr="00FE21A7">
              <w:rPr>
                <w:sz w:val="24"/>
              </w:rPr>
              <w:t>(0 - 2 pts.)</w:t>
            </w:r>
          </w:p>
        </w:tc>
      </w:tr>
      <w:tr w:rsidR="00007ACD" w:rsidRPr="00255F47" w14:paraId="72CAA8E8" w14:textId="77777777" w:rsidTr="00007ACD">
        <w:tc>
          <w:tcPr>
            <w:tcW w:w="7593" w:type="dxa"/>
            <w:gridSpan w:val="3"/>
          </w:tcPr>
          <w:p w14:paraId="6494EF09" w14:textId="77777777" w:rsidR="00007ACD" w:rsidRPr="00FE21A7" w:rsidRDefault="00007ACD" w:rsidP="00007ACD">
            <w:pPr>
              <w:rPr>
                <w:b/>
                <w:i/>
                <w:sz w:val="24"/>
              </w:rPr>
            </w:pPr>
            <w:r w:rsidRPr="00FE21A7">
              <w:rPr>
                <w:b/>
                <w:i/>
                <w:sz w:val="24"/>
              </w:rPr>
              <w:t>Student Name:</w:t>
            </w:r>
          </w:p>
          <w:p w14:paraId="40A323D9" w14:textId="77777777" w:rsidR="00007ACD" w:rsidRPr="00FE21A7" w:rsidRDefault="00007ACD" w:rsidP="00007ACD">
            <w:pPr>
              <w:rPr>
                <w:b/>
                <w:i/>
                <w:sz w:val="24"/>
              </w:rPr>
            </w:pPr>
          </w:p>
        </w:tc>
        <w:tc>
          <w:tcPr>
            <w:tcW w:w="5803" w:type="dxa"/>
            <w:gridSpan w:val="2"/>
          </w:tcPr>
          <w:p w14:paraId="4DA3027D" w14:textId="77777777" w:rsidR="00007ACD" w:rsidRPr="00FE21A7" w:rsidRDefault="00007ACD" w:rsidP="00007ACD">
            <w:pPr>
              <w:rPr>
                <w:b/>
                <w:i/>
                <w:sz w:val="24"/>
              </w:rPr>
            </w:pPr>
            <w:r w:rsidRPr="00FE21A7">
              <w:rPr>
                <w:b/>
                <w:i/>
                <w:sz w:val="24"/>
              </w:rPr>
              <w:t>Total Points/Percentage:                     /50</w:t>
            </w:r>
          </w:p>
          <w:p w14:paraId="01A35A45" w14:textId="77777777" w:rsidR="00007ACD" w:rsidRPr="00FE21A7" w:rsidRDefault="00007ACD" w:rsidP="00007ACD">
            <w:pPr>
              <w:rPr>
                <w:b/>
                <w:i/>
                <w:sz w:val="24"/>
              </w:rPr>
            </w:pPr>
          </w:p>
        </w:tc>
      </w:tr>
    </w:tbl>
    <w:p w14:paraId="1E445648" w14:textId="4D395FDB" w:rsidR="00007ACD" w:rsidRPr="009A5B53" w:rsidRDefault="00007ACD" w:rsidP="00007ACD">
      <w:pPr>
        <w:spacing w:after="120"/>
        <w:jc w:val="center"/>
        <w:rPr>
          <w:b/>
          <w:bCs/>
          <w:sz w:val="28"/>
          <w:szCs w:val="28"/>
        </w:rPr>
      </w:pPr>
      <w:r w:rsidRPr="009A5B53">
        <w:rPr>
          <w:b/>
          <w:bCs/>
          <w:sz w:val="28"/>
          <w:szCs w:val="28"/>
        </w:rPr>
        <w:t>Interview Report Rubric</w:t>
      </w:r>
    </w:p>
    <w:p w14:paraId="271021BF" w14:textId="77777777" w:rsidR="00007ACD" w:rsidRDefault="00007ACD" w:rsidP="00007ACD"/>
    <w:p w14:paraId="62AE2EEB" w14:textId="6F25CD0E" w:rsidR="00007ACD" w:rsidRPr="009A5B53" w:rsidRDefault="009A5B53" w:rsidP="00007ACD">
      <w:pPr>
        <w:jc w:val="center"/>
        <w:rPr>
          <w:rFonts w:cs="Arial"/>
          <w:b/>
          <w:bCs/>
          <w:sz w:val="28"/>
          <w:szCs w:val="28"/>
        </w:rPr>
      </w:pPr>
      <w:r>
        <w:rPr>
          <w:rFonts w:cs="Arial"/>
          <w:b/>
          <w:bCs/>
          <w:sz w:val="28"/>
          <w:szCs w:val="28"/>
        </w:rPr>
        <w:lastRenderedPageBreak/>
        <w:t xml:space="preserve">Reflective </w:t>
      </w:r>
      <w:r w:rsidR="00007ACD" w:rsidRPr="009A5B53">
        <w:rPr>
          <w:rFonts w:cs="Arial"/>
          <w:b/>
          <w:bCs/>
          <w:sz w:val="28"/>
          <w:szCs w:val="28"/>
        </w:rPr>
        <w:t>Writing Assignment Rubric</w:t>
      </w:r>
    </w:p>
    <w:p w14:paraId="4F4AD705" w14:textId="77777777" w:rsidR="00007ACD" w:rsidRPr="00533BF0" w:rsidRDefault="00007ACD" w:rsidP="00007ACD">
      <w:pPr>
        <w:jc w:val="center"/>
        <w:rPr>
          <w:rFonts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520"/>
        <w:gridCol w:w="2610"/>
        <w:gridCol w:w="2610"/>
        <w:gridCol w:w="2430"/>
      </w:tblGrid>
      <w:tr w:rsidR="00007ACD" w:rsidRPr="00533BF0" w14:paraId="2524BD30" w14:textId="77777777" w:rsidTr="00007ACD">
        <w:tc>
          <w:tcPr>
            <w:tcW w:w="2988" w:type="dxa"/>
            <w:shd w:val="clear" w:color="auto" w:fill="auto"/>
          </w:tcPr>
          <w:p w14:paraId="0527B901" w14:textId="77777777" w:rsidR="00007ACD" w:rsidRPr="009A5B53" w:rsidRDefault="00007ACD" w:rsidP="00007ACD">
            <w:pPr>
              <w:jc w:val="center"/>
              <w:rPr>
                <w:rFonts w:cs="Arial"/>
                <w:sz w:val="18"/>
                <w:szCs w:val="28"/>
              </w:rPr>
            </w:pPr>
          </w:p>
        </w:tc>
        <w:tc>
          <w:tcPr>
            <w:tcW w:w="2520" w:type="dxa"/>
            <w:shd w:val="clear" w:color="auto" w:fill="auto"/>
          </w:tcPr>
          <w:p w14:paraId="5FF11B33" w14:textId="77777777" w:rsidR="00007ACD" w:rsidRPr="009A5B53" w:rsidRDefault="00007ACD" w:rsidP="00007ACD">
            <w:pPr>
              <w:jc w:val="center"/>
              <w:rPr>
                <w:rFonts w:cs="Arial"/>
                <w:b/>
                <w:sz w:val="18"/>
                <w:szCs w:val="28"/>
              </w:rPr>
            </w:pPr>
            <w:r w:rsidRPr="009A5B53">
              <w:rPr>
                <w:rFonts w:cs="Arial"/>
                <w:b/>
                <w:sz w:val="18"/>
                <w:szCs w:val="28"/>
              </w:rPr>
              <w:t xml:space="preserve">Topic (20 pts.) </w:t>
            </w:r>
          </w:p>
        </w:tc>
        <w:tc>
          <w:tcPr>
            <w:tcW w:w="2610" w:type="dxa"/>
            <w:shd w:val="clear" w:color="auto" w:fill="auto"/>
          </w:tcPr>
          <w:p w14:paraId="3FAD6A70" w14:textId="77777777" w:rsidR="00007ACD" w:rsidRPr="009A5B53" w:rsidRDefault="00007ACD" w:rsidP="00007ACD">
            <w:pPr>
              <w:jc w:val="center"/>
              <w:rPr>
                <w:rFonts w:cs="Arial"/>
                <w:b/>
                <w:sz w:val="18"/>
                <w:szCs w:val="28"/>
              </w:rPr>
            </w:pPr>
            <w:r w:rsidRPr="009A5B53">
              <w:rPr>
                <w:rFonts w:cs="Arial"/>
                <w:b/>
                <w:sz w:val="18"/>
                <w:szCs w:val="28"/>
              </w:rPr>
              <w:t>Development (15 pts.)</w:t>
            </w:r>
          </w:p>
        </w:tc>
        <w:tc>
          <w:tcPr>
            <w:tcW w:w="2610" w:type="dxa"/>
            <w:shd w:val="clear" w:color="auto" w:fill="auto"/>
          </w:tcPr>
          <w:p w14:paraId="7AD92EA3" w14:textId="77777777" w:rsidR="00007ACD" w:rsidRPr="009A5B53" w:rsidRDefault="00007ACD" w:rsidP="00007ACD">
            <w:pPr>
              <w:jc w:val="center"/>
              <w:rPr>
                <w:rFonts w:cs="Arial"/>
                <w:b/>
                <w:sz w:val="18"/>
                <w:szCs w:val="28"/>
              </w:rPr>
            </w:pPr>
            <w:r w:rsidRPr="009A5B53">
              <w:rPr>
                <w:rFonts w:cs="Arial"/>
                <w:b/>
                <w:sz w:val="18"/>
                <w:szCs w:val="28"/>
              </w:rPr>
              <w:t>Expression (10 pts.)</w:t>
            </w:r>
          </w:p>
        </w:tc>
        <w:tc>
          <w:tcPr>
            <w:tcW w:w="2430" w:type="dxa"/>
            <w:shd w:val="clear" w:color="auto" w:fill="auto"/>
          </w:tcPr>
          <w:p w14:paraId="78DF2F41" w14:textId="77777777" w:rsidR="00007ACD" w:rsidRPr="009A5B53" w:rsidRDefault="00007ACD" w:rsidP="00007ACD">
            <w:pPr>
              <w:jc w:val="center"/>
              <w:rPr>
                <w:rFonts w:cs="Arial"/>
                <w:b/>
                <w:sz w:val="18"/>
                <w:szCs w:val="28"/>
              </w:rPr>
            </w:pPr>
            <w:r w:rsidRPr="009A5B53">
              <w:rPr>
                <w:rFonts w:cs="Arial"/>
                <w:b/>
                <w:sz w:val="18"/>
                <w:szCs w:val="28"/>
              </w:rPr>
              <w:t>Mechanics (5 pts.)</w:t>
            </w:r>
          </w:p>
        </w:tc>
      </w:tr>
      <w:tr w:rsidR="00007ACD" w:rsidRPr="00533BF0" w14:paraId="60021470" w14:textId="77777777" w:rsidTr="00007ACD">
        <w:tc>
          <w:tcPr>
            <w:tcW w:w="2988" w:type="dxa"/>
            <w:shd w:val="clear" w:color="auto" w:fill="auto"/>
          </w:tcPr>
          <w:p w14:paraId="0D7A958F" w14:textId="77777777" w:rsidR="00007ACD" w:rsidRPr="009A5B53" w:rsidRDefault="00007ACD" w:rsidP="00007ACD">
            <w:pPr>
              <w:rPr>
                <w:rFonts w:cs="Arial"/>
                <w:b/>
                <w:sz w:val="18"/>
                <w:szCs w:val="28"/>
              </w:rPr>
            </w:pPr>
            <w:r w:rsidRPr="009A5B53">
              <w:rPr>
                <w:rFonts w:cs="Arial"/>
                <w:b/>
                <w:sz w:val="18"/>
                <w:szCs w:val="28"/>
              </w:rPr>
              <w:t>Superior</w:t>
            </w:r>
          </w:p>
          <w:p w14:paraId="32C84E7D" w14:textId="77777777" w:rsidR="00007ACD" w:rsidRPr="009A5B53" w:rsidRDefault="00007ACD" w:rsidP="00007ACD">
            <w:pPr>
              <w:rPr>
                <w:rFonts w:cs="Arial"/>
                <w:sz w:val="18"/>
                <w:szCs w:val="28"/>
              </w:rPr>
            </w:pPr>
          </w:p>
          <w:p w14:paraId="4977EC73" w14:textId="77777777" w:rsidR="00007ACD" w:rsidRPr="009A5B53" w:rsidRDefault="00007ACD" w:rsidP="00007ACD">
            <w:pPr>
              <w:rPr>
                <w:rFonts w:cs="Arial"/>
                <w:sz w:val="18"/>
                <w:szCs w:val="28"/>
              </w:rPr>
            </w:pPr>
            <w:r w:rsidRPr="009A5B53">
              <w:rPr>
                <w:rFonts w:cs="Arial"/>
                <w:sz w:val="18"/>
                <w:szCs w:val="28"/>
              </w:rPr>
              <w:t>Writing in this category may have minor flaws, but is superior overall</w:t>
            </w:r>
          </w:p>
        </w:tc>
        <w:tc>
          <w:tcPr>
            <w:tcW w:w="2520" w:type="dxa"/>
            <w:shd w:val="clear" w:color="auto" w:fill="auto"/>
          </w:tcPr>
          <w:p w14:paraId="18B6C5DB"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Addresses the topic clearly and responds effectively to all aspects of the task. Explores the issues thoughtfully and in depth. (18-20) </w:t>
            </w:r>
          </w:p>
        </w:tc>
        <w:tc>
          <w:tcPr>
            <w:tcW w:w="2610" w:type="dxa"/>
            <w:shd w:val="clear" w:color="auto" w:fill="auto"/>
          </w:tcPr>
          <w:p w14:paraId="0FD3D719" w14:textId="22EB6B5A" w:rsidR="00007ACD" w:rsidRPr="009A5B53" w:rsidRDefault="00007ACD" w:rsidP="00FE21A7">
            <w:pPr>
              <w:spacing w:before="100" w:beforeAutospacing="1" w:after="100" w:afterAutospacing="1"/>
              <w:rPr>
                <w:rFonts w:cs="Arial"/>
                <w:sz w:val="18"/>
                <w:szCs w:val="28"/>
              </w:rPr>
            </w:pPr>
            <w:r w:rsidRPr="009A5B53">
              <w:rPr>
                <w:rFonts w:cs="Arial"/>
                <w:sz w:val="18"/>
                <w:szCs w:val="28"/>
              </w:rPr>
              <w:t xml:space="preserve">Is coherently organized, with ideas supported by appropriate reasons and well-chosen examples. </w:t>
            </w:r>
            <w:r w:rsidR="009A5B53" w:rsidRPr="009A5B53">
              <w:rPr>
                <w:rFonts w:cs="Arial"/>
                <w:sz w:val="18"/>
                <w:szCs w:val="28"/>
              </w:rPr>
              <w:t xml:space="preserve">Shows exemplary evidence of critical thinking on topics covered. </w:t>
            </w:r>
            <w:r w:rsidRPr="009A5B53">
              <w:rPr>
                <w:rFonts w:cs="Arial"/>
                <w:sz w:val="18"/>
                <w:szCs w:val="28"/>
              </w:rPr>
              <w:t>(13-15)</w:t>
            </w:r>
          </w:p>
        </w:tc>
        <w:tc>
          <w:tcPr>
            <w:tcW w:w="2610" w:type="dxa"/>
            <w:shd w:val="clear" w:color="auto" w:fill="auto"/>
          </w:tcPr>
          <w:p w14:paraId="1E07EDC3" w14:textId="2A8A6CB7" w:rsidR="00007ACD" w:rsidRPr="009A5B53" w:rsidRDefault="00007ACD" w:rsidP="00FE21A7">
            <w:pPr>
              <w:spacing w:before="100" w:beforeAutospacing="1" w:after="100" w:afterAutospacing="1"/>
              <w:rPr>
                <w:rFonts w:cs="Arial"/>
                <w:sz w:val="18"/>
                <w:szCs w:val="28"/>
              </w:rPr>
            </w:pPr>
            <w:r w:rsidRPr="009A5B53">
              <w:rPr>
                <w:rFonts w:cs="Arial"/>
                <w:sz w:val="18"/>
                <w:szCs w:val="28"/>
              </w:rPr>
              <w:t xml:space="preserve">Has an effective, fluent style marked by syntactic variety and a clear command of the </w:t>
            </w:r>
            <w:proofErr w:type="gramStart"/>
            <w:r w:rsidRPr="009A5B53">
              <w:rPr>
                <w:rFonts w:cs="Arial"/>
                <w:sz w:val="18"/>
                <w:szCs w:val="28"/>
              </w:rPr>
              <w:t>language.</w:t>
            </w:r>
            <w:proofErr w:type="gramEnd"/>
            <w:r w:rsidRPr="009A5B53">
              <w:rPr>
                <w:rFonts w:cs="Arial"/>
                <w:sz w:val="18"/>
                <w:szCs w:val="28"/>
              </w:rPr>
              <w:t xml:space="preserve">  (9-10)</w:t>
            </w:r>
          </w:p>
        </w:tc>
        <w:tc>
          <w:tcPr>
            <w:tcW w:w="2430" w:type="dxa"/>
            <w:shd w:val="clear" w:color="auto" w:fill="auto"/>
          </w:tcPr>
          <w:p w14:paraId="313903F8"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Is generally free from errors in vocabulary, mechanics, usage, and sentence structure. (5) </w:t>
            </w:r>
          </w:p>
          <w:p w14:paraId="735A086C" w14:textId="77777777" w:rsidR="00007ACD" w:rsidRPr="009A5B53" w:rsidRDefault="00007ACD" w:rsidP="00007ACD">
            <w:pPr>
              <w:rPr>
                <w:rFonts w:cs="Arial"/>
                <w:sz w:val="18"/>
                <w:szCs w:val="28"/>
              </w:rPr>
            </w:pPr>
          </w:p>
        </w:tc>
      </w:tr>
      <w:tr w:rsidR="00007ACD" w:rsidRPr="00533BF0" w14:paraId="3EE96DC3" w14:textId="77777777" w:rsidTr="00007ACD">
        <w:tc>
          <w:tcPr>
            <w:tcW w:w="2988" w:type="dxa"/>
            <w:shd w:val="clear" w:color="auto" w:fill="auto"/>
          </w:tcPr>
          <w:p w14:paraId="4AD6FA9B" w14:textId="77777777" w:rsidR="00007ACD" w:rsidRPr="009A5B53" w:rsidRDefault="00007ACD" w:rsidP="00007ACD">
            <w:pPr>
              <w:rPr>
                <w:rFonts w:cs="Arial"/>
                <w:b/>
                <w:sz w:val="18"/>
                <w:szCs w:val="28"/>
              </w:rPr>
            </w:pPr>
            <w:r w:rsidRPr="009A5B53">
              <w:rPr>
                <w:rFonts w:cs="Arial"/>
                <w:b/>
                <w:sz w:val="18"/>
                <w:szCs w:val="28"/>
              </w:rPr>
              <w:t>Strong</w:t>
            </w:r>
          </w:p>
          <w:p w14:paraId="3458F80E" w14:textId="77777777" w:rsidR="00007ACD" w:rsidRPr="009A5B53" w:rsidRDefault="00007ACD" w:rsidP="00007ACD">
            <w:pPr>
              <w:pStyle w:val="NormalWeb"/>
              <w:rPr>
                <w:rFonts w:ascii="Arial" w:hAnsi="Arial" w:cs="Arial"/>
                <w:sz w:val="18"/>
                <w:szCs w:val="28"/>
              </w:rPr>
            </w:pPr>
            <w:r w:rsidRPr="009A5B53">
              <w:rPr>
                <w:rFonts w:ascii="Arial" w:hAnsi="Arial" w:cs="Arial"/>
                <w:sz w:val="18"/>
                <w:szCs w:val="28"/>
              </w:rPr>
              <w:t xml:space="preserve">Writing in this category demonstrates clear competence in writing. Errors are not serious enough to distract or confuse the reader. </w:t>
            </w:r>
          </w:p>
        </w:tc>
        <w:tc>
          <w:tcPr>
            <w:tcW w:w="2520" w:type="dxa"/>
            <w:shd w:val="clear" w:color="auto" w:fill="auto"/>
          </w:tcPr>
          <w:p w14:paraId="54311291"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Clearly addresses the topic but may respond to some aspects of the task more effectively than others.   (16-17)</w:t>
            </w:r>
          </w:p>
          <w:p w14:paraId="79A22A93" w14:textId="77777777" w:rsidR="00007ACD" w:rsidRPr="009A5B53" w:rsidRDefault="00007ACD" w:rsidP="00007ACD">
            <w:pPr>
              <w:rPr>
                <w:rFonts w:cs="Arial"/>
                <w:sz w:val="18"/>
                <w:szCs w:val="28"/>
              </w:rPr>
            </w:pPr>
          </w:p>
        </w:tc>
        <w:tc>
          <w:tcPr>
            <w:tcW w:w="2610" w:type="dxa"/>
            <w:shd w:val="clear" w:color="auto" w:fill="auto"/>
          </w:tcPr>
          <w:p w14:paraId="396A8EFD" w14:textId="2D955351" w:rsidR="00007ACD" w:rsidRPr="009A5B53" w:rsidRDefault="00007ACD" w:rsidP="009A5B53">
            <w:pPr>
              <w:spacing w:before="100" w:beforeAutospacing="1" w:after="100" w:afterAutospacing="1"/>
              <w:rPr>
                <w:rFonts w:cs="Arial"/>
                <w:sz w:val="18"/>
                <w:szCs w:val="28"/>
              </w:rPr>
            </w:pPr>
            <w:r w:rsidRPr="009A5B53">
              <w:rPr>
                <w:rFonts w:cs="Arial"/>
                <w:sz w:val="18"/>
                <w:szCs w:val="28"/>
              </w:rPr>
              <w:t xml:space="preserve">Shows some depth and complexity of thought. Is well organized and developed with appropriate reasons and examples. </w:t>
            </w:r>
            <w:r w:rsidR="009A5B53" w:rsidRPr="009A5B53">
              <w:rPr>
                <w:rFonts w:cs="Arial"/>
                <w:sz w:val="18"/>
                <w:szCs w:val="28"/>
              </w:rPr>
              <w:t xml:space="preserve">Shows strong evidence of critical thinking on topics covered. </w:t>
            </w:r>
            <w:r w:rsidRPr="009A5B53">
              <w:rPr>
                <w:rFonts w:cs="Arial"/>
                <w:sz w:val="18"/>
                <w:szCs w:val="28"/>
              </w:rPr>
              <w:t>(11-12)</w:t>
            </w:r>
          </w:p>
        </w:tc>
        <w:tc>
          <w:tcPr>
            <w:tcW w:w="2610" w:type="dxa"/>
            <w:shd w:val="clear" w:color="auto" w:fill="auto"/>
          </w:tcPr>
          <w:p w14:paraId="47FC44B2"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Displays some syntactic variety and facility in the use of language. (7-8) </w:t>
            </w:r>
          </w:p>
          <w:p w14:paraId="33E430C3" w14:textId="77777777" w:rsidR="00007ACD" w:rsidRPr="009A5B53" w:rsidRDefault="00007ACD" w:rsidP="00007ACD">
            <w:pPr>
              <w:rPr>
                <w:rFonts w:cs="Arial"/>
                <w:sz w:val="18"/>
                <w:szCs w:val="28"/>
              </w:rPr>
            </w:pPr>
          </w:p>
        </w:tc>
        <w:tc>
          <w:tcPr>
            <w:tcW w:w="2430" w:type="dxa"/>
            <w:shd w:val="clear" w:color="auto" w:fill="auto"/>
          </w:tcPr>
          <w:p w14:paraId="542F8959"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May have a few errors in vocabulary, mechanics, usage, and sentence structure. (4) </w:t>
            </w:r>
          </w:p>
          <w:p w14:paraId="3EB4F360" w14:textId="77777777" w:rsidR="00007ACD" w:rsidRPr="009A5B53" w:rsidRDefault="00007ACD" w:rsidP="00007ACD">
            <w:pPr>
              <w:rPr>
                <w:rFonts w:cs="Arial"/>
                <w:sz w:val="18"/>
                <w:szCs w:val="28"/>
              </w:rPr>
            </w:pPr>
          </w:p>
        </w:tc>
      </w:tr>
      <w:tr w:rsidR="00007ACD" w:rsidRPr="00533BF0" w14:paraId="689A90FC" w14:textId="77777777" w:rsidTr="00007ACD">
        <w:tc>
          <w:tcPr>
            <w:tcW w:w="2988" w:type="dxa"/>
            <w:shd w:val="clear" w:color="auto" w:fill="auto"/>
          </w:tcPr>
          <w:p w14:paraId="1C249B0C" w14:textId="77777777" w:rsidR="00007ACD" w:rsidRPr="009A5B53" w:rsidRDefault="00007ACD" w:rsidP="00007ACD">
            <w:pPr>
              <w:rPr>
                <w:rFonts w:cs="Arial"/>
                <w:b/>
                <w:sz w:val="18"/>
                <w:szCs w:val="28"/>
              </w:rPr>
            </w:pPr>
            <w:r w:rsidRPr="009A5B53">
              <w:rPr>
                <w:rFonts w:cs="Arial"/>
                <w:b/>
                <w:sz w:val="18"/>
                <w:szCs w:val="28"/>
              </w:rPr>
              <w:t>Adequate</w:t>
            </w:r>
          </w:p>
          <w:p w14:paraId="435CE098" w14:textId="77777777" w:rsidR="00007ACD" w:rsidRPr="009A5B53" w:rsidRDefault="00007ACD" w:rsidP="00007ACD">
            <w:pPr>
              <w:pStyle w:val="NormalWeb"/>
              <w:rPr>
                <w:rFonts w:ascii="Arial" w:hAnsi="Arial" w:cs="Arial"/>
                <w:sz w:val="18"/>
                <w:szCs w:val="28"/>
              </w:rPr>
            </w:pPr>
            <w:r w:rsidRPr="009A5B53">
              <w:rPr>
                <w:rFonts w:ascii="Arial" w:hAnsi="Arial" w:cs="Arial"/>
                <w:sz w:val="18"/>
                <w:szCs w:val="28"/>
              </w:rPr>
              <w:t xml:space="preserve">Writing in this category demonstrates adequate writing. Some errors may distract the reader, but they do not significantly obscure meaning. </w:t>
            </w:r>
          </w:p>
        </w:tc>
        <w:tc>
          <w:tcPr>
            <w:tcW w:w="2520" w:type="dxa"/>
            <w:shd w:val="clear" w:color="auto" w:fill="auto"/>
          </w:tcPr>
          <w:p w14:paraId="5D20FAC3" w14:textId="77777777" w:rsidR="00007ACD" w:rsidRPr="009A5B53" w:rsidRDefault="00007ACD" w:rsidP="00007ACD">
            <w:pPr>
              <w:rPr>
                <w:rFonts w:cs="Arial"/>
                <w:sz w:val="18"/>
                <w:szCs w:val="28"/>
              </w:rPr>
            </w:pPr>
            <w:r w:rsidRPr="009A5B53">
              <w:rPr>
                <w:rFonts w:cs="Arial"/>
                <w:sz w:val="18"/>
                <w:szCs w:val="28"/>
              </w:rPr>
              <w:t>Addresses the topic but may not completely cover some aspects of the task; may treat the topic simplistically or repetitively. (14-15)</w:t>
            </w:r>
          </w:p>
        </w:tc>
        <w:tc>
          <w:tcPr>
            <w:tcW w:w="2610" w:type="dxa"/>
            <w:shd w:val="clear" w:color="auto" w:fill="auto"/>
          </w:tcPr>
          <w:p w14:paraId="389CB5D6" w14:textId="54AA0518" w:rsidR="00007ACD" w:rsidRPr="009A5B53" w:rsidRDefault="00007ACD" w:rsidP="009A5B53">
            <w:pPr>
              <w:spacing w:before="100" w:beforeAutospacing="1" w:after="100" w:afterAutospacing="1"/>
              <w:rPr>
                <w:rFonts w:cs="Arial"/>
                <w:sz w:val="18"/>
                <w:szCs w:val="28"/>
              </w:rPr>
            </w:pPr>
            <w:r w:rsidRPr="009A5B53">
              <w:rPr>
                <w:rFonts w:cs="Arial"/>
                <w:sz w:val="18"/>
                <w:szCs w:val="28"/>
              </w:rPr>
              <w:t xml:space="preserve">Is adequately organized and developed, generally supporting ideas with reasons and examples. </w:t>
            </w:r>
            <w:r w:rsidR="009A5B53" w:rsidRPr="009A5B53">
              <w:rPr>
                <w:rFonts w:cs="Arial"/>
                <w:sz w:val="18"/>
                <w:szCs w:val="28"/>
              </w:rPr>
              <w:t xml:space="preserve">Shows some evidence of critical thinking on topics covered. </w:t>
            </w:r>
            <w:r w:rsidRPr="009A5B53">
              <w:rPr>
                <w:rFonts w:cs="Arial"/>
                <w:sz w:val="18"/>
                <w:szCs w:val="28"/>
              </w:rPr>
              <w:t>(9-10)</w:t>
            </w:r>
          </w:p>
        </w:tc>
        <w:tc>
          <w:tcPr>
            <w:tcW w:w="2610" w:type="dxa"/>
            <w:shd w:val="clear" w:color="auto" w:fill="auto"/>
          </w:tcPr>
          <w:p w14:paraId="6EF8A7DC"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Demonstrates adequate facility with syntax and language. (5-6)</w:t>
            </w:r>
          </w:p>
          <w:p w14:paraId="544C89F3" w14:textId="77777777" w:rsidR="00007ACD" w:rsidRPr="009A5B53" w:rsidRDefault="00007ACD" w:rsidP="00007ACD">
            <w:pPr>
              <w:rPr>
                <w:rFonts w:cs="Arial"/>
                <w:sz w:val="18"/>
                <w:szCs w:val="28"/>
              </w:rPr>
            </w:pPr>
          </w:p>
        </w:tc>
        <w:tc>
          <w:tcPr>
            <w:tcW w:w="2430" w:type="dxa"/>
            <w:shd w:val="clear" w:color="auto" w:fill="auto"/>
          </w:tcPr>
          <w:p w14:paraId="1754FFD4"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May have some errors, but generally demonstrates control of vocabulary, mechanics, usage, and sentence structure. (3)</w:t>
            </w:r>
          </w:p>
          <w:p w14:paraId="32E7259C" w14:textId="77777777" w:rsidR="00007ACD" w:rsidRPr="009A5B53" w:rsidRDefault="00007ACD" w:rsidP="00007ACD">
            <w:pPr>
              <w:rPr>
                <w:rFonts w:cs="Arial"/>
                <w:sz w:val="18"/>
                <w:szCs w:val="28"/>
              </w:rPr>
            </w:pPr>
          </w:p>
        </w:tc>
      </w:tr>
      <w:tr w:rsidR="00007ACD" w:rsidRPr="00533BF0" w14:paraId="30DC93A5" w14:textId="77777777" w:rsidTr="00007ACD">
        <w:tc>
          <w:tcPr>
            <w:tcW w:w="2988" w:type="dxa"/>
            <w:shd w:val="clear" w:color="auto" w:fill="auto"/>
          </w:tcPr>
          <w:p w14:paraId="0CB9000C" w14:textId="77777777" w:rsidR="00007ACD" w:rsidRPr="009A5B53" w:rsidRDefault="00007ACD" w:rsidP="00007ACD">
            <w:pPr>
              <w:rPr>
                <w:rFonts w:cs="Arial"/>
                <w:b/>
                <w:sz w:val="18"/>
                <w:szCs w:val="28"/>
              </w:rPr>
            </w:pPr>
            <w:r w:rsidRPr="009A5B53">
              <w:rPr>
                <w:rFonts w:cs="Arial"/>
                <w:b/>
                <w:sz w:val="18"/>
                <w:szCs w:val="28"/>
              </w:rPr>
              <w:t>Marginal</w:t>
            </w:r>
          </w:p>
          <w:p w14:paraId="30438070" w14:textId="77777777" w:rsidR="00007ACD" w:rsidRPr="009A5B53" w:rsidRDefault="00007ACD" w:rsidP="00007ACD">
            <w:pPr>
              <w:pStyle w:val="NormalWeb"/>
              <w:rPr>
                <w:rFonts w:ascii="Arial" w:hAnsi="Arial" w:cs="Arial"/>
                <w:sz w:val="18"/>
                <w:szCs w:val="28"/>
              </w:rPr>
            </w:pPr>
            <w:r w:rsidRPr="009A5B53">
              <w:rPr>
                <w:rFonts w:ascii="Arial" w:hAnsi="Arial" w:cs="Arial"/>
                <w:sz w:val="18"/>
                <w:szCs w:val="28"/>
              </w:rPr>
              <w:t xml:space="preserve">Demonstrates developing competence but is flawed in some significant way. </w:t>
            </w:r>
          </w:p>
        </w:tc>
        <w:tc>
          <w:tcPr>
            <w:tcW w:w="2520" w:type="dxa"/>
            <w:shd w:val="clear" w:color="auto" w:fill="auto"/>
          </w:tcPr>
          <w:p w14:paraId="28A30562"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Distorts or neglects aspects of the task. (12-13)</w:t>
            </w:r>
          </w:p>
          <w:p w14:paraId="11123907" w14:textId="77777777" w:rsidR="00007ACD" w:rsidRPr="009A5B53" w:rsidRDefault="00007ACD" w:rsidP="00007ACD">
            <w:pPr>
              <w:rPr>
                <w:rFonts w:cs="Arial"/>
                <w:sz w:val="18"/>
                <w:szCs w:val="28"/>
              </w:rPr>
            </w:pPr>
          </w:p>
        </w:tc>
        <w:tc>
          <w:tcPr>
            <w:tcW w:w="2610" w:type="dxa"/>
            <w:shd w:val="clear" w:color="auto" w:fill="auto"/>
          </w:tcPr>
          <w:p w14:paraId="03226C68" w14:textId="7EA08580"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Lacks focus or demonstrates confused or simplistic thinking. Is poorly organized or developed. </w:t>
            </w:r>
            <w:r w:rsidR="009A5B53" w:rsidRPr="009A5B53">
              <w:rPr>
                <w:rFonts w:cs="Arial"/>
                <w:sz w:val="18"/>
                <w:szCs w:val="28"/>
              </w:rPr>
              <w:t xml:space="preserve">Shows little evidence of critical thinking on topics covered. </w:t>
            </w:r>
            <w:r w:rsidRPr="009A5B53">
              <w:rPr>
                <w:rFonts w:cs="Arial"/>
                <w:sz w:val="18"/>
                <w:szCs w:val="28"/>
              </w:rPr>
              <w:t>(7-8)</w:t>
            </w:r>
          </w:p>
        </w:tc>
        <w:tc>
          <w:tcPr>
            <w:tcW w:w="2610" w:type="dxa"/>
            <w:shd w:val="clear" w:color="auto" w:fill="auto"/>
          </w:tcPr>
          <w:p w14:paraId="5AA5815C"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Has significant problems with or avoids syntactic variety. (3-4) </w:t>
            </w:r>
          </w:p>
          <w:p w14:paraId="1A608D61" w14:textId="77777777" w:rsidR="00007ACD" w:rsidRPr="009A5B53" w:rsidRDefault="00007ACD" w:rsidP="00007ACD">
            <w:pPr>
              <w:rPr>
                <w:rFonts w:cs="Arial"/>
                <w:sz w:val="18"/>
                <w:szCs w:val="28"/>
              </w:rPr>
            </w:pPr>
          </w:p>
        </w:tc>
        <w:tc>
          <w:tcPr>
            <w:tcW w:w="2430" w:type="dxa"/>
            <w:shd w:val="clear" w:color="auto" w:fill="auto"/>
          </w:tcPr>
          <w:p w14:paraId="051C7C63" w14:textId="77777777" w:rsidR="00007ACD" w:rsidRPr="009A5B53" w:rsidRDefault="00007ACD" w:rsidP="00007ACD">
            <w:pPr>
              <w:spacing w:before="100" w:beforeAutospacing="1" w:after="100" w:afterAutospacing="1"/>
              <w:rPr>
                <w:rFonts w:cs="Arial"/>
                <w:sz w:val="18"/>
                <w:szCs w:val="28"/>
              </w:rPr>
            </w:pPr>
            <w:r w:rsidRPr="009A5B53">
              <w:rPr>
                <w:rFonts w:cs="Arial"/>
                <w:sz w:val="18"/>
                <w:szCs w:val="28"/>
              </w:rPr>
              <w:t>Has an accumulation of errors in vocabulary, mechanics, usage, and sentence structure. (2)</w:t>
            </w:r>
          </w:p>
        </w:tc>
      </w:tr>
      <w:tr w:rsidR="00007ACD" w:rsidRPr="00533BF0" w14:paraId="1E3E810A" w14:textId="77777777" w:rsidTr="00007ACD">
        <w:tc>
          <w:tcPr>
            <w:tcW w:w="2988" w:type="dxa"/>
            <w:shd w:val="clear" w:color="auto" w:fill="auto"/>
          </w:tcPr>
          <w:p w14:paraId="1918E4D4" w14:textId="77777777" w:rsidR="00007ACD" w:rsidRPr="009A5B53" w:rsidRDefault="00007ACD" w:rsidP="00007ACD">
            <w:pPr>
              <w:rPr>
                <w:rFonts w:cs="Arial"/>
                <w:b/>
                <w:sz w:val="18"/>
                <w:szCs w:val="28"/>
              </w:rPr>
            </w:pPr>
            <w:r w:rsidRPr="009A5B53">
              <w:rPr>
                <w:rFonts w:cs="Arial"/>
                <w:b/>
                <w:sz w:val="18"/>
                <w:szCs w:val="28"/>
              </w:rPr>
              <w:t>Very Weak</w:t>
            </w:r>
          </w:p>
          <w:p w14:paraId="6B0F6238" w14:textId="77777777" w:rsidR="00007ACD" w:rsidRPr="009A5B53" w:rsidRDefault="00007ACD" w:rsidP="00007ACD">
            <w:pPr>
              <w:pStyle w:val="NormalWeb"/>
              <w:rPr>
                <w:rFonts w:ascii="Arial" w:hAnsi="Arial" w:cs="Arial"/>
                <w:sz w:val="18"/>
                <w:szCs w:val="28"/>
              </w:rPr>
            </w:pPr>
            <w:r w:rsidRPr="009A5B53">
              <w:rPr>
                <w:rFonts w:ascii="Arial" w:hAnsi="Arial" w:cs="Arial"/>
                <w:sz w:val="18"/>
                <w:szCs w:val="28"/>
              </w:rPr>
              <w:t>Paper is seriously flawed and reveals one or more of the following weaknesses</w:t>
            </w:r>
          </w:p>
        </w:tc>
        <w:tc>
          <w:tcPr>
            <w:tcW w:w="2520" w:type="dxa"/>
            <w:shd w:val="clear" w:color="auto" w:fill="auto"/>
          </w:tcPr>
          <w:p w14:paraId="24169619" w14:textId="1B45069B" w:rsidR="00007ACD" w:rsidRPr="009A5B53" w:rsidRDefault="00007ACD" w:rsidP="00FE21A7">
            <w:pPr>
              <w:spacing w:before="100" w:beforeAutospacing="1" w:after="100" w:afterAutospacing="1"/>
              <w:rPr>
                <w:rFonts w:cs="Arial"/>
                <w:sz w:val="18"/>
                <w:szCs w:val="28"/>
              </w:rPr>
            </w:pPr>
            <w:r w:rsidRPr="009A5B53">
              <w:rPr>
                <w:rFonts w:cs="Arial"/>
                <w:sz w:val="18"/>
                <w:szCs w:val="28"/>
              </w:rPr>
              <w:t>Indicates confusion about the topic or neglects important aspects of the task. (0-11)</w:t>
            </w:r>
          </w:p>
        </w:tc>
        <w:tc>
          <w:tcPr>
            <w:tcW w:w="2610" w:type="dxa"/>
            <w:shd w:val="clear" w:color="auto" w:fill="auto"/>
          </w:tcPr>
          <w:p w14:paraId="118904DE" w14:textId="6E14C34D" w:rsidR="00007ACD" w:rsidRPr="009A5B53" w:rsidRDefault="00007ACD" w:rsidP="00007ACD">
            <w:pPr>
              <w:spacing w:before="100" w:beforeAutospacing="1" w:after="100" w:afterAutospacing="1"/>
              <w:rPr>
                <w:rFonts w:cs="Arial"/>
                <w:sz w:val="18"/>
                <w:szCs w:val="28"/>
              </w:rPr>
            </w:pPr>
            <w:r w:rsidRPr="009A5B53">
              <w:rPr>
                <w:rFonts w:cs="Arial"/>
                <w:sz w:val="18"/>
                <w:szCs w:val="28"/>
              </w:rPr>
              <w:t xml:space="preserve">Has very weak organization, little development, or simplistic generalizations without support. </w:t>
            </w:r>
            <w:r w:rsidR="009A5B53" w:rsidRPr="009A5B53">
              <w:rPr>
                <w:rFonts w:cs="Arial"/>
                <w:sz w:val="18"/>
                <w:szCs w:val="28"/>
              </w:rPr>
              <w:t xml:space="preserve">Shows no evidence of critical thinking on topics covered. </w:t>
            </w:r>
            <w:r w:rsidRPr="009A5B53">
              <w:rPr>
                <w:rFonts w:cs="Arial"/>
                <w:sz w:val="18"/>
                <w:szCs w:val="28"/>
              </w:rPr>
              <w:t xml:space="preserve">(0-6)  </w:t>
            </w:r>
          </w:p>
        </w:tc>
        <w:tc>
          <w:tcPr>
            <w:tcW w:w="2610" w:type="dxa"/>
            <w:shd w:val="clear" w:color="auto" w:fill="auto"/>
          </w:tcPr>
          <w:p w14:paraId="362E1886" w14:textId="421B3ACE" w:rsidR="00007ACD" w:rsidRPr="009A5B53" w:rsidRDefault="00007ACD" w:rsidP="00FE21A7">
            <w:pPr>
              <w:spacing w:before="100" w:beforeAutospacing="1" w:after="100" w:afterAutospacing="1"/>
              <w:rPr>
                <w:rFonts w:cs="Arial"/>
                <w:sz w:val="18"/>
                <w:szCs w:val="28"/>
              </w:rPr>
            </w:pPr>
            <w:r w:rsidRPr="009A5B53">
              <w:rPr>
                <w:rFonts w:cs="Arial"/>
                <w:sz w:val="18"/>
                <w:szCs w:val="28"/>
              </w:rPr>
              <w:t xml:space="preserve">Has inadequate sentence control. (0-2)  </w:t>
            </w:r>
          </w:p>
        </w:tc>
        <w:tc>
          <w:tcPr>
            <w:tcW w:w="2430" w:type="dxa"/>
            <w:shd w:val="clear" w:color="auto" w:fill="auto"/>
          </w:tcPr>
          <w:p w14:paraId="4F8E3971" w14:textId="29ABCA27" w:rsidR="00007ACD" w:rsidRPr="009A5B53" w:rsidRDefault="00007ACD" w:rsidP="00FE21A7">
            <w:pPr>
              <w:spacing w:before="100" w:beforeAutospacing="1" w:after="100" w:afterAutospacing="1"/>
              <w:rPr>
                <w:rFonts w:cs="Arial"/>
                <w:sz w:val="18"/>
                <w:szCs w:val="28"/>
              </w:rPr>
            </w:pPr>
            <w:r w:rsidRPr="009A5B53">
              <w:rPr>
                <w:rFonts w:cs="Arial"/>
                <w:sz w:val="18"/>
                <w:szCs w:val="28"/>
              </w:rPr>
              <w:t>Is characterized by numerous errors in vocabulary, mechanics, usage, and sentence structure. (0-1)</w:t>
            </w:r>
          </w:p>
        </w:tc>
      </w:tr>
    </w:tbl>
    <w:p w14:paraId="5EE92011" w14:textId="77777777" w:rsidR="00007ACD" w:rsidRPr="00533BF0" w:rsidRDefault="00007ACD" w:rsidP="00007ACD">
      <w:pPr>
        <w:pStyle w:val="Heading3"/>
        <w:rPr>
          <w:sz w:val="28"/>
          <w:szCs w:val="28"/>
        </w:rPr>
      </w:pPr>
      <w:r w:rsidRPr="00533BF0">
        <w:rPr>
          <w:sz w:val="28"/>
          <w:szCs w:val="28"/>
        </w:rPr>
        <w:t xml:space="preserve">Student Name: </w:t>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r>
      <w:r w:rsidRPr="00533BF0">
        <w:rPr>
          <w:sz w:val="28"/>
          <w:szCs w:val="28"/>
        </w:rPr>
        <w:tab/>
        <w:t>Grade:          /50</w:t>
      </w:r>
    </w:p>
    <w:p w14:paraId="5D9C4EAD" w14:textId="77777777" w:rsidR="002412F1" w:rsidRDefault="002412F1" w:rsidP="00FE21A7">
      <w:pPr>
        <w:rPr>
          <w:rFonts w:ascii="Gill Sans MT" w:eastAsia="Gill Sans MT" w:hAnsi="Gill Sans MT" w:cs="Gill Sans MT"/>
          <w:b/>
          <w:bCs/>
          <w:sz w:val="22"/>
          <w:szCs w:val="22"/>
        </w:rPr>
      </w:pPr>
    </w:p>
    <w:sectPr w:rsidR="002412F1" w:rsidSect="00007ACD">
      <w:pgSz w:w="15840" w:h="12240" w:orient="landscape" w:code="1"/>
      <w:pgMar w:top="1440" w:right="1440" w:bottom="1080" w:left="9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F1E4" w14:textId="77777777" w:rsidR="00A8409F" w:rsidRDefault="00A8409F">
      <w:r>
        <w:separator/>
      </w:r>
    </w:p>
  </w:endnote>
  <w:endnote w:type="continuationSeparator" w:id="0">
    <w:p w14:paraId="43502626" w14:textId="77777777" w:rsidR="00A8409F" w:rsidRDefault="00A8409F">
      <w:r>
        <w:continuationSeparator/>
      </w:r>
    </w:p>
  </w:endnote>
  <w:endnote w:type="continuationNotice" w:id="1">
    <w:p w14:paraId="1123E4C1" w14:textId="77777777" w:rsidR="00A8409F" w:rsidRDefault="00A84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Monaco">
    <w:altName w:val="Courier New"/>
    <w:charset w:val="4D"/>
    <w:family w:val="auto"/>
    <w:pitch w:val="variable"/>
    <w:sig w:usb0="A00002FF" w:usb1="500039FB" w:usb2="00000000" w:usb3="00000000" w:csb0="00000197" w:csb1="00000000"/>
  </w:font>
  <w:font w:name="Times">
    <w:panose1 w:val="02020603050405020304"/>
    <w:charset w:val="00"/>
    <w:family w:val="auto"/>
    <w:pitch w:val="variable"/>
    <w:sig w:usb0="E00002FF" w:usb1="5000205A" w:usb2="00000000" w:usb3="00000000" w:csb0="0000019F" w:csb1="00000000"/>
  </w:font>
  <w:font w:name="PT Sans">
    <w:altName w:val="Arial"/>
    <w:panose1 w:val="00000000000000000000"/>
    <w:charset w:val="4D"/>
    <w:family w:val="swiss"/>
    <w:notTrueType/>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abin">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1CAD" w14:textId="165A87D5" w:rsidR="00A8409F" w:rsidRDefault="00A8409F" w:rsidP="00A2155A">
    <w:pPr>
      <w:pStyle w:val="Footer"/>
      <w:jc w:val="right"/>
    </w:pPr>
    <w:r>
      <w:t>BLA 6</w:t>
    </w:r>
    <w:r w:rsidR="00E129D1">
      <w:t>4000</w:t>
    </w:r>
  </w:p>
  <w:p w14:paraId="4C776566" w14:textId="7D54AF7E" w:rsidR="00A8409F" w:rsidRDefault="00A8409F" w:rsidP="00A76823">
    <w:pPr>
      <w:pStyle w:val="Footer"/>
      <w:jc w:val="right"/>
    </w:pPr>
    <w:r>
      <w:t xml:space="preserve">Page </w:t>
    </w:r>
    <w:r>
      <w:fldChar w:fldCharType="begin"/>
    </w:r>
    <w:r>
      <w:instrText xml:space="preserve"> PAGE   \* MERGEFORMAT </w:instrText>
    </w:r>
    <w:r>
      <w:fldChar w:fldCharType="separate"/>
    </w:r>
    <w:r>
      <w:rPr>
        <w:noProof/>
      </w:rPr>
      <w:t>13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4A502" w14:textId="7A12D6F8" w:rsidR="00A8409F" w:rsidRDefault="00A8409F" w:rsidP="00A7682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21CC4" w14:textId="77777777" w:rsidR="00A8409F" w:rsidRDefault="00A8409F">
      <w:r>
        <w:separator/>
      </w:r>
    </w:p>
  </w:footnote>
  <w:footnote w:type="continuationSeparator" w:id="0">
    <w:p w14:paraId="522446AC" w14:textId="77777777" w:rsidR="00A8409F" w:rsidRDefault="00A8409F">
      <w:r>
        <w:continuationSeparator/>
      </w:r>
    </w:p>
  </w:footnote>
  <w:footnote w:type="continuationNotice" w:id="1">
    <w:p w14:paraId="33861DC6" w14:textId="77777777" w:rsidR="00A8409F" w:rsidRDefault="00A84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92D4" w14:textId="1D9594CD" w:rsidR="00A8409F" w:rsidRDefault="00A8409F" w:rsidP="00251E58">
    <w:pPr>
      <w:pStyle w:val="Header"/>
      <w:tabs>
        <w:tab w:val="clear" w:pos="4320"/>
        <w:tab w:val="clear" w:pos="8640"/>
        <w:tab w:val="left" w:pos="3114"/>
      </w:tabs>
      <w:rPr>
        <w:noProof/>
      </w:rPr>
    </w:pPr>
    <w:r>
      <w:t>BLA 6</w:t>
    </w:r>
    <w:r w:rsidR="003F3512">
      <w:t>4000</w:t>
    </w:r>
    <w:r>
      <w:t xml:space="preserve"> Dimensions of Bilingual Education</w:t>
    </w:r>
  </w:p>
  <w:p w14:paraId="03F3B380" w14:textId="77777777" w:rsidR="00A8409F" w:rsidRPr="002A46CA" w:rsidRDefault="00A8409F"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B57" w14:textId="1F05412E" w:rsidR="00A8409F" w:rsidRPr="008C59A2" w:rsidRDefault="00A8409F" w:rsidP="008C59A2">
    <w:pPr>
      <w:pStyle w:val="Header"/>
      <w:tabs>
        <w:tab w:val="clear" w:pos="4320"/>
        <w:tab w:val="clear" w:pos="8640"/>
        <w:tab w:val="left" w:pos="3510"/>
      </w:tabs>
      <w:rPr>
        <w:b/>
        <w:i/>
        <w:color w:val="005391"/>
        <w:sz w:val="32"/>
        <w:szCs w:val="32"/>
      </w:rPr>
    </w:pPr>
    <w:r>
      <w:rPr>
        <w:b/>
        <w:i/>
        <w:color w:val="005391"/>
        <w:sz w:val="32"/>
        <w:szCs w:val="32"/>
      </w:rPr>
      <w:ptab w:relativeTo="margin" w:alignment="right" w:leader="none"/>
    </w:r>
    <w:r>
      <w:rPr>
        <w:noProof/>
      </w:rPr>
      <w:drawing>
        <wp:inline distT="0" distB="0" distL="0" distR="0" wp14:anchorId="0D016737" wp14:editId="78133DBA">
          <wp:extent cx="1674748" cy="523359"/>
          <wp:effectExtent l="0" t="0" r="1905" b="0"/>
          <wp:docPr id="7" name="Picture 7" descr="C:\Users\pmullen\AppData\Local\Microsoft\Windows\INetCache\Content.Word\Alliant Logo Final Horizontal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ullen\AppData\Local\Microsoft\Windows\INetCache\Content.Word\Alliant Logo Final Horizontal 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058" cy="531581"/>
                  </a:xfrm>
                  <a:prstGeom prst="rect">
                    <a:avLst/>
                  </a:prstGeom>
                  <a:noFill/>
                  <a:ln>
                    <a:noFill/>
                  </a:ln>
                </pic:spPr>
              </pic:pic>
            </a:graphicData>
          </a:graphic>
        </wp:inline>
      </w:drawing>
    </w:r>
  </w:p>
  <w:p w14:paraId="7E833876" w14:textId="3D3B334D" w:rsidR="00A8409F" w:rsidRPr="00436CFD" w:rsidRDefault="00A8409F"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0B1A0B92" w14:textId="2BE95B8E" w:rsidR="00A8409F" w:rsidRPr="00436CFD" w:rsidRDefault="00A8409F" w:rsidP="00436CFD">
    <w:pPr>
      <w:pStyle w:val="Header"/>
      <w:pBdr>
        <w:bottom w:val="single" w:sz="12" w:space="1" w:color="005391"/>
      </w:pBdr>
      <w:rPr>
        <w:b/>
        <w:i/>
        <w:color w:val="005391"/>
        <w:sz w:val="32"/>
        <w:szCs w:val="32"/>
      </w:rPr>
    </w:pPr>
    <w:r>
      <w:rPr>
        <w:b/>
        <w:i/>
        <w:color w:val="005391"/>
        <w:sz w:val="32"/>
        <w:szCs w:val="32"/>
      </w:rPr>
      <w:t>BLA 6</w:t>
    </w:r>
    <w:r w:rsidR="00CB70F2">
      <w:rPr>
        <w:b/>
        <w:i/>
        <w:color w:val="005391"/>
        <w:sz w:val="32"/>
        <w:szCs w:val="32"/>
      </w:rPr>
      <w:t>40</w:t>
    </w:r>
    <w:r w:rsidR="003F3512">
      <w:rPr>
        <w:b/>
        <w:i/>
        <w:color w:val="005391"/>
        <w:sz w:val="32"/>
        <w:szCs w:val="32"/>
      </w:rPr>
      <w:t>0</w:t>
    </w:r>
    <w:r w:rsidR="00CB70F2">
      <w:rPr>
        <w:b/>
        <w:i/>
        <w:color w:val="005391"/>
        <w:sz w:val="32"/>
        <w:szCs w:val="32"/>
      </w:rPr>
      <w:t>0</w:t>
    </w:r>
    <w:r>
      <w:rPr>
        <w:b/>
        <w:i/>
        <w:color w:val="005391"/>
        <w:sz w:val="32"/>
        <w:szCs w:val="32"/>
      </w:rPr>
      <w:t xml:space="preserve">: Dimensions of Bilingual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91"/>
    <w:multiLevelType w:val="hybridMultilevel"/>
    <w:tmpl w:val="61A4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3F68"/>
    <w:multiLevelType w:val="hybridMultilevel"/>
    <w:tmpl w:val="D3F29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63A08"/>
    <w:multiLevelType w:val="hybridMultilevel"/>
    <w:tmpl w:val="AA2CE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2F5F"/>
    <w:multiLevelType w:val="hybridMultilevel"/>
    <w:tmpl w:val="AD90E514"/>
    <w:lvl w:ilvl="0" w:tplc="8110D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337568D"/>
    <w:multiLevelType w:val="hybridMultilevel"/>
    <w:tmpl w:val="90A2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C6733"/>
    <w:multiLevelType w:val="hybridMultilevel"/>
    <w:tmpl w:val="EDAA2178"/>
    <w:lvl w:ilvl="0" w:tplc="04090013">
      <w:start w:val="1"/>
      <w:numFmt w:val="upperRoman"/>
      <w:lvlText w:val="%1."/>
      <w:lvlJc w:val="right"/>
      <w:pPr>
        <w:ind w:left="720" w:hanging="360"/>
      </w:pPr>
      <w:rPr>
        <w:rFonts w:hint="default"/>
      </w:rPr>
    </w:lvl>
    <w:lvl w:ilvl="1" w:tplc="633A26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D656D"/>
    <w:multiLevelType w:val="hybridMultilevel"/>
    <w:tmpl w:val="C2C204F4"/>
    <w:lvl w:ilvl="0" w:tplc="87ECE75C">
      <w:start w:val="1"/>
      <w:numFmt w:val="bullet"/>
      <w:lvlText w:val=""/>
      <w:lvlJc w:val="left"/>
      <w:pPr>
        <w:ind w:left="720" w:hanging="360"/>
      </w:pPr>
      <w:rPr>
        <w:rFonts w:ascii="Symbol" w:hAnsi="Symbol" w:hint="default"/>
      </w:rPr>
    </w:lvl>
    <w:lvl w:ilvl="1" w:tplc="40B866DA">
      <w:start w:val="1"/>
      <w:numFmt w:val="bullet"/>
      <w:lvlText w:val="o"/>
      <w:lvlJc w:val="left"/>
      <w:pPr>
        <w:ind w:left="1440" w:hanging="360"/>
      </w:pPr>
      <w:rPr>
        <w:rFonts w:ascii="Courier New" w:hAnsi="Courier New" w:hint="default"/>
      </w:rPr>
    </w:lvl>
    <w:lvl w:ilvl="2" w:tplc="4CDCF3C8">
      <w:start w:val="1"/>
      <w:numFmt w:val="bullet"/>
      <w:lvlText w:val=""/>
      <w:lvlJc w:val="left"/>
      <w:pPr>
        <w:ind w:left="2160" w:hanging="360"/>
      </w:pPr>
      <w:rPr>
        <w:rFonts w:ascii="Symbol" w:hAnsi="Symbol" w:hint="default"/>
      </w:rPr>
    </w:lvl>
    <w:lvl w:ilvl="3" w:tplc="D7D6BFC8">
      <w:start w:val="1"/>
      <w:numFmt w:val="bullet"/>
      <w:lvlText w:val=""/>
      <w:lvlJc w:val="left"/>
      <w:pPr>
        <w:ind w:left="2880" w:hanging="360"/>
      </w:pPr>
      <w:rPr>
        <w:rFonts w:ascii="Symbol" w:hAnsi="Symbol" w:hint="default"/>
      </w:rPr>
    </w:lvl>
    <w:lvl w:ilvl="4" w:tplc="F1CCA2E0">
      <w:start w:val="1"/>
      <w:numFmt w:val="bullet"/>
      <w:lvlText w:val="o"/>
      <w:lvlJc w:val="left"/>
      <w:pPr>
        <w:ind w:left="3600" w:hanging="360"/>
      </w:pPr>
      <w:rPr>
        <w:rFonts w:ascii="Courier New" w:hAnsi="Courier New" w:hint="default"/>
      </w:rPr>
    </w:lvl>
    <w:lvl w:ilvl="5" w:tplc="D794EA68">
      <w:start w:val="1"/>
      <w:numFmt w:val="bullet"/>
      <w:lvlText w:val=""/>
      <w:lvlJc w:val="left"/>
      <w:pPr>
        <w:ind w:left="4320" w:hanging="360"/>
      </w:pPr>
      <w:rPr>
        <w:rFonts w:ascii="Wingdings" w:hAnsi="Wingdings" w:hint="default"/>
      </w:rPr>
    </w:lvl>
    <w:lvl w:ilvl="6" w:tplc="4E768940">
      <w:start w:val="1"/>
      <w:numFmt w:val="bullet"/>
      <w:lvlText w:val=""/>
      <w:lvlJc w:val="left"/>
      <w:pPr>
        <w:ind w:left="5040" w:hanging="360"/>
      </w:pPr>
      <w:rPr>
        <w:rFonts w:ascii="Symbol" w:hAnsi="Symbol" w:hint="default"/>
      </w:rPr>
    </w:lvl>
    <w:lvl w:ilvl="7" w:tplc="D9041B78">
      <w:start w:val="1"/>
      <w:numFmt w:val="bullet"/>
      <w:lvlText w:val="o"/>
      <w:lvlJc w:val="left"/>
      <w:pPr>
        <w:ind w:left="5760" w:hanging="360"/>
      </w:pPr>
      <w:rPr>
        <w:rFonts w:ascii="Courier New" w:hAnsi="Courier New" w:hint="default"/>
      </w:rPr>
    </w:lvl>
    <w:lvl w:ilvl="8" w:tplc="48704386">
      <w:start w:val="1"/>
      <w:numFmt w:val="bullet"/>
      <w:lvlText w:val=""/>
      <w:lvlJc w:val="left"/>
      <w:pPr>
        <w:ind w:left="6480" w:hanging="360"/>
      </w:pPr>
      <w:rPr>
        <w:rFonts w:ascii="Wingdings" w:hAnsi="Wingdings" w:hint="default"/>
      </w:rPr>
    </w:lvl>
  </w:abstractNum>
  <w:abstractNum w:abstractNumId="9" w15:restartNumberingAfterBreak="0">
    <w:nsid w:val="1EB25862"/>
    <w:multiLevelType w:val="hybridMultilevel"/>
    <w:tmpl w:val="9424CDB0"/>
    <w:lvl w:ilvl="0" w:tplc="8110DDE8">
      <w:start w:val="1"/>
      <w:numFmt w:val="bullet"/>
      <w:lvlText w:val=""/>
      <w:lvlJc w:val="left"/>
      <w:pPr>
        <w:ind w:left="720" w:hanging="360"/>
      </w:pPr>
      <w:rPr>
        <w:rFonts w:ascii="Symbol" w:hAnsi="Symbol" w:hint="default"/>
      </w:rPr>
    </w:lvl>
    <w:lvl w:ilvl="1" w:tplc="AA12F64E">
      <w:start w:val="1"/>
      <w:numFmt w:val="bullet"/>
      <w:lvlText w:val="o"/>
      <w:lvlJc w:val="left"/>
      <w:pPr>
        <w:ind w:left="1440" w:hanging="360"/>
      </w:pPr>
      <w:rPr>
        <w:rFonts w:ascii="Courier New" w:hAnsi="Courier New" w:hint="default"/>
      </w:rPr>
    </w:lvl>
    <w:lvl w:ilvl="2" w:tplc="9ED87296">
      <w:start w:val="1"/>
      <w:numFmt w:val="bullet"/>
      <w:lvlText w:val=""/>
      <w:lvlJc w:val="left"/>
      <w:pPr>
        <w:ind w:left="2160" w:hanging="360"/>
      </w:pPr>
      <w:rPr>
        <w:rFonts w:ascii="Wingdings" w:hAnsi="Wingdings" w:hint="default"/>
      </w:rPr>
    </w:lvl>
    <w:lvl w:ilvl="3" w:tplc="4656CB86">
      <w:start w:val="1"/>
      <w:numFmt w:val="bullet"/>
      <w:lvlText w:val=""/>
      <w:lvlJc w:val="left"/>
      <w:pPr>
        <w:ind w:left="2880" w:hanging="360"/>
      </w:pPr>
      <w:rPr>
        <w:rFonts w:ascii="Symbol" w:hAnsi="Symbol" w:hint="default"/>
      </w:rPr>
    </w:lvl>
    <w:lvl w:ilvl="4" w:tplc="4B78C6EC">
      <w:start w:val="1"/>
      <w:numFmt w:val="bullet"/>
      <w:lvlText w:val="o"/>
      <w:lvlJc w:val="left"/>
      <w:pPr>
        <w:ind w:left="3600" w:hanging="360"/>
      </w:pPr>
      <w:rPr>
        <w:rFonts w:ascii="Courier New" w:hAnsi="Courier New" w:hint="default"/>
      </w:rPr>
    </w:lvl>
    <w:lvl w:ilvl="5" w:tplc="C54EB3A2">
      <w:start w:val="1"/>
      <w:numFmt w:val="bullet"/>
      <w:lvlText w:val=""/>
      <w:lvlJc w:val="left"/>
      <w:pPr>
        <w:ind w:left="4320" w:hanging="360"/>
      </w:pPr>
      <w:rPr>
        <w:rFonts w:ascii="Wingdings" w:hAnsi="Wingdings" w:hint="default"/>
      </w:rPr>
    </w:lvl>
    <w:lvl w:ilvl="6" w:tplc="0576C1E6">
      <w:start w:val="1"/>
      <w:numFmt w:val="bullet"/>
      <w:lvlText w:val=""/>
      <w:lvlJc w:val="left"/>
      <w:pPr>
        <w:ind w:left="5040" w:hanging="360"/>
      </w:pPr>
      <w:rPr>
        <w:rFonts w:ascii="Symbol" w:hAnsi="Symbol" w:hint="default"/>
      </w:rPr>
    </w:lvl>
    <w:lvl w:ilvl="7" w:tplc="35AEB924">
      <w:start w:val="1"/>
      <w:numFmt w:val="bullet"/>
      <w:lvlText w:val="o"/>
      <w:lvlJc w:val="left"/>
      <w:pPr>
        <w:ind w:left="5760" w:hanging="360"/>
      </w:pPr>
      <w:rPr>
        <w:rFonts w:ascii="Courier New" w:hAnsi="Courier New" w:hint="default"/>
      </w:rPr>
    </w:lvl>
    <w:lvl w:ilvl="8" w:tplc="127EE564">
      <w:start w:val="1"/>
      <w:numFmt w:val="bullet"/>
      <w:lvlText w:val=""/>
      <w:lvlJc w:val="left"/>
      <w:pPr>
        <w:ind w:left="6480" w:hanging="360"/>
      </w:pPr>
      <w:rPr>
        <w:rFonts w:ascii="Wingdings" w:hAnsi="Wingdings" w:hint="default"/>
      </w:rPr>
    </w:lvl>
  </w:abstractNum>
  <w:abstractNum w:abstractNumId="10" w15:restartNumberingAfterBreak="0">
    <w:nsid w:val="200F1549"/>
    <w:multiLevelType w:val="hybridMultilevel"/>
    <w:tmpl w:val="082C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33FE4"/>
    <w:multiLevelType w:val="hybridMultilevel"/>
    <w:tmpl w:val="56A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B2599"/>
    <w:multiLevelType w:val="hybridMultilevel"/>
    <w:tmpl w:val="571E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2674C72"/>
    <w:multiLevelType w:val="hybridMultilevel"/>
    <w:tmpl w:val="27BA57D2"/>
    <w:lvl w:ilvl="0" w:tplc="7F8824A2">
      <w:start w:val="1"/>
      <w:numFmt w:val="bullet"/>
      <w:lvlText w:val=""/>
      <w:lvlJc w:val="left"/>
      <w:pPr>
        <w:ind w:left="720" w:hanging="360"/>
      </w:pPr>
      <w:rPr>
        <w:rFonts w:ascii="Symbol" w:hAnsi="Symbol" w:hint="default"/>
      </w:rPr>
    </w:lvl>
    <w:lvl w:ilvl="1" w:tplc="DAE2B1EE">
      <w:start w:val="1"/>
      <w:numFmt w:val="bullet"/>
      <w:lvlText w:val="o"/>
      <w:lvlJc w:val="left"/>
      <w:pPr>
        <w:ind w:left="1440" w:hanging="360"/>
      </w:pPr>
      <w:rPr>
        <w:rFonts w:ascii="Courier New" w:hAnsi="Courier New" w:hint="default"/>
      </w:rPr>
    </w:lvl>
    <w:lvl w:ilvl="2" w:tplc="A7FAB6AE">
      <w:start w:val="1"/>
      <w:numFmt w:val="bullet"/>
      <w:lvlText w:val=""/>
      <w:lvlJc w:val="left"/>
      <w:pPr>
        <w:ind w:left="2160" w:hanging="360"/>
      </w:pPr>
      <w:rPr>
        <w:rFonts w:ascii="Wingdings" w:hAnsi="Wingdings" w:hint="default"/>
      </w:rPr>
    </w:lvl>
    <w:lvl w:ilvl="3" w:tplc="A9548A44">
      <w:start w:val="1"/>
      <w:numFmt w:val="bullet"/>
      <w:lvlText w:val=""/>
      <w:lvlJc w:val="left"/>
      <w:pPr>
        <w:ind w:left="2880" w:hanging="360"/>
      </w:pPr>
      <w:rPr>
        <w:rFonts w:ascii="Symbol" w:hAnsi="Symbol" w:hint="default"/>
      </w:rPr>
    </w:lvl>
    <w:lvl w:ilvl="4" w:tplc="BF22F640">
      <w:start w:val="1"/>
      <w:numFmt w:val="bullet"/>
      <w:lvlText w:val="o"/>
      <w:lvlJc w:val="left"/>
      <w:pPr>
        <w:ind w:left="3600" w:hanging="360"/>
      </w:pPr>
      <w:rPr>
        <w:rFonts w:ascii="Courier New" w:hAnsi="Courier New" w:hint="default"/>
      </w:rPr>
    </w:lvl>
    <w:lvl w:ilvl="5" w:tplc="77963142">
      <w:start w:val="1"/>
      <w:numFmt w:val="bullet"/>
      <w:lvlText w:val=""/>
      <w:lvlJc w:val="left"/>
      <w:pPr>
        <w:ind w:left="4320" w:hanging="360"/>
      </w:pPr>
      <w:rPr>
        <w:rFonts w:ascii="Wingdings" w:hAnsi="Wingdings" w:hint="default"/>
      </w:rPr>
    </w:lvl>
    <w:lvl w:ilvl="6" w:tplc="36607A64">
      <w:start w:val="1"/>
      <w:numFmt w:val="bullet"/>
      <w:lvlText w:val=""/>
      <w:lvlJc w:val="left"/>
      <w:pPr>
        <w:ind w:left="5040" w:hanging="360"/>
      </w:pPr>
      <w:rPr>
        <w:rFonts w:ascii="Symbol" w:hAnsi="Symbol" w:hint="default"/>
      </w:rPr>
    </w:lvl>
    <w:lvl w:ilvl="7" w:tplc="B3E62276">
      <w:start w:val="1"/>
      <w:numFmt w:val="bullet"/>
      <w:lvlText w:val="o"/>
      <w:lvlJc w:val="left"/>
      <w:pPr>
        <w:ind w:left="5760" w:hanging="360"/>
      </w:pPr>
      <w:rPr>
        <w:rFonts w:ascii="Courier New" w:hAnsi="Courier New" w:hint="default"/>
      </w:rPr>
    </w:lvl>
    <w:lvl w:ilvl="8" w:tplc="94E6C366">
      <w:start w:val="1"/>
      <w:numFmt w:val="bullet"/>
      <w:lvlText w:val=""/>
      <w:lvlJc w:val="left"/>
      <w:pPr>
        <w:ind w:left="6480" w:hanging="360"/>
      </w:pPr>
      <w:rPr>
        <w:rFonts w:ascii="Wingdings" w:hAnsi="Wingdings" w:hint="default"/>
      </w:rPr>
    </w:lvl>
  </w:abstractNum>
  <w:abstractNum w:abstractNumId="15" w15:restartNumberingAfterBreak="0">
    <w:nsid w:val="32982539"/>
    <w:multiLevelType w:val="hybridMultilevel"/>
    <w:tmpl w:val="1818A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673AD"/>
    <w:multiLevelType w:val="hybridMultilevel"/>
    <w:tmpl w:val="329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0541DA9"/>
    <w:multiLevelType w:val="multilevel"/>
    <w:tmpl w:val="2A3212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21"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22" w15:restartNumberingAfterBreak="0">
    <w:nsid w:val="41A17215"/>
    <w:multiLevelType w:val="hybridMultilevel"/>
    <w:tmpl w:val="6E06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50B167FF"/>
    <w:multiLevelType w:val="multilevel"/>
    <w:tmpl w:val="B82AB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056D6B"/>
    <w:multiLevelType w:val="hybridMultilevel"/>
    <w:tmpl w:val="C9FA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B49A2"/>
    <w:multiLevelType w:val="multilevel"/>
    <w:tmpl w:val="02BAE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3048C2"/>
    <w:multiLevelType w:val="hybridMultilevel"/>
    <w:tmpl w:val="FA96E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246053"/>
    <w:multiLevelType w:val="hybridMultilevel"/>
    <w:tmpl w:val="5AB6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07808"/>
    <w:multiLevelType w:val="hybridMultilevel"/>
    <w:tmpl w:val="FA30C7FE"/>
    <w:lvl w:ilvl="0" w:tplc="04090013">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92858"/>
    <w:multiLevelType w:val="hybridMultilevel"/>
    <w:tmpl w:val="DE1EA332"/>
    <w:lvl w:ilvl="0" w:tplc="61BE0ACE">
      <w:start w:val="1"/>
      <w:numFmt w:val="bullet"/>
      <w:lvlText w:val=""/>
      <w:lvlJc w:val="left"/>
      <w:pPr>
        <w:ind w:left="720" w:hanging="360"/>
      </w:pPr>
      <w:rPr>
        <w:rFonts w:ascii="Symbol" w:hAnsi="Symbol" w:hint="default"/>
      </w:rPr>
    </w:lvl>
    <w:lvl w:ilvl="1" w:tplc="ECEA793E">
      <w:start w:val="1"/>
      <w:numFmt w:val="bullet"/>
      <w:lvlText w:val=""/>
      <w:lvlJc w:val="left"/>
      <w:pPr>
        <w:ind w:left="1440" w:hanging="360"/>
      </w:pPr>
      <w:rPr>
        <w:rFonts w:ascii="Symbol" w:hAnsi="Symbol" w:hint="default"/>
      </w:rPr>
    </w:lvl>
    <w:lvl w:ilvl="2" w:tplc="D9A2C22C">
      <w:start w:val="1"/>
      <w:numFmt w:val="bullet"/>
      <w:lvlText w:val=""/>
      <w:lvlJc w:val="left"/>
      <w:pPr>
        <w:ind w:left="2160" w:hanging="360"/>
      </w:pPr>
      <w:rPr>
        <w:rFonts w:ascii="Wingdings" w:hAnsi="Wingdings" w:hint="default"/>
      </w:rPr>
    </w:lvl>
    <w:lvl w:ilvl="3" w:tplc="C48A7784">
      <w:start w:val="1"/>
      <w:numFmt w:val="bullet"/>
      <w:lvlText w:val=""/>
      <w:lvlJc w:val="left"/>
      <w:pPr>
        <w:ind w:left="2880" w:hanging="360"/>
      </w:pPr>
      <w:rPr>
        <w:rFonts w:ascii="Symbol" w:hAnsi="Symbol" w:hint="default"/>
      </w:rPr>
    </w:lvl>
    <w:lvl w:ilvl="4" w:tplc="7B5615AA">
      <w:start w:val="1"/>
      <w:numFmt w:val="bullet"/>
      <w:lvlText w:val="o"/>
      <w:lvlJc w:val="left"/>
      <w:pPr>
        <w:ind w:left="3600" w:hanging="360"/>
      </w:pPr>
      <w:rPr>
        <w:rFonts w:ascii="Courier New" w:hAnsi="Courier New" w:hint="default"/>
      </w:rPr>
    </w:lvl>
    <w:lvl w:ilvl="5" w:tplc="8CA2A32C">
      <w:start w:val="1"/>
      <w:numFmt w:val="bullet"/>
      <w:lvlText w:val=""/>
      <w:lvlJc w:val="left"/>
      <w:pPr>
        <w:ind w:left="4320" w:hanging="360"/>
      </w:pPr>
      <w:rPr>
        <w:rFonts w:ascii="Wingdings" w:hAnsi="Wingdings" w:hint="default"/>
      </w:rPr>
    </w:lvl>
    <w:lvl w:ilvl="6" w:tplc="6CE298E0">
      <w:start w:val="1"/>
      <w:numFmt w:val="bullet"/>
      <w:lvlText w:val=""/>
      <w:lvlJc w:val="left"/>
      <w:pPr>
        <w:ind w:left="5040" w:hanging="360"/>
      </w:pPr>
      <w:rPr>
        <w:rFonts w:ascii="Symbol" w:hAnsi="Symbol" w:hint="default"/>
      </w:rPr>
    </w:lvl>
    <w:lvl w:ilvl="7" w:tplc="580650B2">
      <w:start w:val="1"/>
      <w:numFmt w:val="bullet"/>
      <w:lvlText w:val="o"/>
      <w:lvlJc w:val="left"/>
      <w:pPr>
        <w:ind w:left="5760" w:hanging="360"/>
      </w:pPr>
      <w:rPr>
        <w:rFonts w:ascii="Courier New" w:hAnsi="Courier New" w:hint="default"/>
      </w:rPr>
    </w:lvl>
    <w:lvl w:ilvl="8" w:tplc="0B8AE7BC">
      <w:start w:val="1"/>
      <w:numFmt w:val="bullet"/>
      <w:lvlText w:val=""/>
      <w:lvlJc w:val="left"/>
      <w:pPr>
        <w:ind w:left="6480" w:hanging="360"/>
      </w:pPr>
      <w:rPr>
        <w:rFonts w:ascii="Wingdings" w:hAnsi="Wingdings" w:hint="default"/>
      </w:rPr>
    </w:lvl>
  </w:abstractNum>
  <w:abstractNum w:abstractNumId="32" w15:restartNumberingAfterBreak="0">
    <w:nsid w:val="674163BE"/>
    <w:multiLevelType w:val="multilevel"/>
    <w:tmpl w:val="95D2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0F53D5"/>
    <w:multiLevelType w:val="hybridMultilevel"/>
    <w:tmpl w:val="3E4C4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DD25B21"/>
    <w:multiLevelType w:val="multilevel"/>
    <w:tmpl w:val="A0FC5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9224DE"/>
    <w:multiLevelType w:val="hybridMultilevel"/>
    <w:tmpl w:val="0040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E6676"/>
    <w:multiLevelType w:val="hybridMultilevel"/>
    <w:tmpl w:val="2DA2F99A"/>
    <w:lvl w:ilvl="0" w:tplc="25687402">
      <w:start w:val="1"/>
      <w:numFmt w:val="bullet"/>
      <w:lvlText w:val=""/>
      <w:lvlJc w:val="left"/>
      <w:pPr>
        <w:ind w:left="720" w:hanging="360"/>
      </w:pPr>
      <w:rPr>
        <w:rFonts w:ascii="Symbol" w:hAnsi="Symbol" w:hint="default"/>
      </w:rPr>
    </w:lvl>
    <w:lvl w:ilvl="1" w:tplc="D756B2D0">
      <w:start w:val="1"/>
      <w:numFmt w:val="bullet"/>
      <w:lvlText w:val="o"/>
      <w:lvlJc w:val="left"/>
      <w:pPr>
        <w:ind w:left="1440" w:hanging="360"/>
      </w:pPr>
      <w:rPr>
        <w:rFonts w:ascii="Courier New" w:hAnsi="Courier New" w:hint="default"/>
      </w:rPr>
    </w:lvl>
    <w:lvl w:ilvl="2" w:tplc="79F8B2C0">
      <w:start w:val="1"/>
      <w:numFmt w:val="bullet"/>
      <w:lvlText w:val=""/>
      <w:lvlJc w:val="left"/>
      <w:pPr>
        <w:ind w:left="2160" w:hanging="360"/>
      </w:pPr>
      <w:rPr>
        <w:rFonts w:ascii="Wingdings" w:hAnsi="Wingdings" w:hint="default"/>
      </w:rPr>
    </w:lvl>
    <w:lvl w:ilvl="3" w:tplc="0068EB16">
      <w:start w:val="1"/>
      <w:numFmt w:val="bullet"/>
      <w:lvlText w:val=""/>
      <w:lvlJc w:val="left"/>
      <w:pPr>
        <w:ind w:left="2880" w:hanging="360"/>
      </w:pPr>
      <w:rPr>
        <w:rFonts w:ascii="Symbol" w:hAnsi="Symbol" w:hint="default"/>
      </w:rPr>
    </w:lvl>
    <w:lvl w:ilvl="4" w:tplc="5F9C4166">
      <w:start w:val="1"/>
      <w:numFmt w:val="bullet"/>
      <w:lvlText w:val="o"/>
      <w:lvlJc w:val="left"/>
      <w:pPr>
        <w:ind w:left="3600" w:hanging="360"/>
      </w:pPr>
      <w:rPr>
        <w:rFonts w:ascii="Courier New" w:hAnsi="Courier New" w:hint="default"/>
      </w:rPr>
    </w:lvl>
    <w:lvl w:ilvl="5" w:tplc="4344E2FE">
      <w:start w:val="1"/>
      <w:numFmt w:val="bullet"/>
      <w:lvlText w:val=""/>
      <w:lvlJc w:val="left"/>
      <w:pPr>
        <w:ind w:left="4320" w:hanging="360"/>
      </w:pPr>
      <w:rPr>
        <w:rFonts w:ascii="Wingdings" w:hAnsi="Wingdings" w:hint="default"/>
      </w:rPr>
    </w:lvl>
    <w:lvl w:ilvl="6" w:tplc="B25CE56C">
      <w:start w:val="1"/>
      <w:numFmt w:val="bullet"/>
      <w:lvlText w:val=""/>
      <w:lvlJc w:val="left"/>
      <w:pPr>
        <w:ind w:left="5040" w:hanging="360"/>
      </w:pPr>
      <w:rPr>
        <w:rFonts w:ascii="Symbol" w:hAnsi="Symbol" w:hint="default"/>
      </w:rPr>
    </w:lvl>
    <w:lvl w:ilvl="7" w:tplc="E68AC6CE">
      <w:start w:val="1"/>
      <w:numFmt w:val="bullet"/>
      <w:lvlText w:val="o"/>
      <w:lvlJc w:val="left"/>
      <w:pPr>
        <w:ind w:left="5760" w:hanging="360"/>
      </w:pPr>
      <w:rPr>
        <w:rFonts w:ascii="Courier New" w:hAnsi="Courier New" w:hint="default"/>
      </w:rPr>
    </w:lvl>
    <w:lvl w:ilvl="8" w:tplc="8A926BFA">
      <w:start w:val="1"/>
      <w:numFmt w:val="bullet"/>
      <w:lvlText w:val=""/>
      <w:lvlJc w:val="left"/>
      <w:pPr>
        <w:ind w:left="6480" w:hanging="360"/>
      </w:pPr>
      <w:rPr>
        <w:rFonts w:ascii="Wingdings" w:hAnsi="Wingdings" w:hint="default"/>
      </w:rPr>
    </w:lvl>
  </w:abstractNum>
  <w:abstractNum w:abstractNumId="38"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76D81E17"/>
    <w:multiLevelType w:val="hybridMultilevel"/>
    <w:tmpl w:val="07A82AF6"/>
    <w:lvl w:ilvl="0" w:tplc="74EE5F20">
      <w:start w:val="1"/>
      <w:numFmt w:val="bullet"/>
      <w:lvlText w:val=""/>
      <w:lvlJc w:val="left"/>
      <w:pPr>
        <w:ind w:left="720" w:hanging="360"/>
      </w:pPr>
      <w:rPr>
        <w:rFonts w:ascii="Symbol" w:hAnsi="Symbol" w:hint="default"/>
      </w:rPr>
    </w:lvl>
    <w:lvl w:ilvl="1" w:tplc="D0DAFA6E">
      <w:start w:val="1"/>
      <w:numFmt w:val="bullet"/>
      <w:lvlText w:val="o"/>
      <w:lvlJc w:val="left"/>
      <w:pPr>
        <w:ind w:left="1440" w:hanging="360"/>
      </w:pPr>
      <w:rPr>
        <w:rFonts w:ascii="Courier New" w:hAnsi="Courier New" w:hint="default"/>
      </w:rPr>
    </w:lvl>
    <w:lvl w:ilvl="2" w:tplc="DE8C4E5E">
      <w:start w:val="1"/>
      <w:numFmt w:val="bullet"/>
      <w:lvlText w:val=""/>
      <w:lvlJc w:val="left"/>
      <w:pPr>
        <w:ind w:left="2160" w:hanging="360"/>
      </w:pPr>
      <w:rPr>
        <w:rFonts w:ascii="Wingdings" w:hAnsi="Wingdings" w:hint="default"/>
      </w:rPr>
    </w:lvl>
    <w:lvl w:ilvl="3" w:tplc="EB1089D0">
      <w:start w:val="1"/>
      <w:numFmt w:val="bullet"/>
      <w:lvlText w:val=""/>
      <w:lvlJc w:val="left"/>
      <w:pPr>
        <w:ind w:left="2880" w:hanging="360"/>
      </w:pPr>
      <w:rPr>
        <w:rFonts w:ascii="Symbol" w:hAnsi="Symbol" w:hint="default"/>
      </w:rPr>
    </w:lvl>
    <w:lvl w:ilvl="4" w:tplc="5660FC2A">
      <w:start w:val="1"/>
      <w:numFmt w:val="bullet"/>
      <w:lvlText w:val="o"/>
      <w:lvlJc w:val="left"/>
      <w:pPr>
        <w:ind w:left="3600" w:hanging="360"/>
      </w:pPr>
      <w:rPr>
        <w:rFonts w:ascii="Courier New" w:hAnsi="Courier New" w:hint="default"/>
      </w:rPr>
    </w:lvl>
    <w:lvl w:ilvl="5" w:tplc="638086BE">
      <w:start w:val="1"/>
      <w:numFmt w:val="bullet"/>
      <w:lvlText w:val=""/>
      <w:lvlJc w:val="left"/>
      <w:pPr>
        <w:ind w:left="4320" w:hanging="360"/>
      </w:pPr>
      <w:rPr>
        <w:rFonts w:ascii="Wingdings" w:hAnsi="Wingdings" w:hint="default"/>
      </w:rPr>
    </w:lvl>
    <w:lvl w:ilvl="6" w:tplc="88B878C0">
      <w:start w:val="1"/>
      <w:numFmt w:val="bullet"/>
      <w:lvlText w:val=""/>
      <w:lvlJc w:val="left"/>
      <w:pPr>
        <w:ind w:left="5040" w:hanging="360"/>
      </w:pPr>
      <w:rPr>
        <w:rFonts w:ascii="Symbol" w:hAnsi="Symbol" w:hint="default"/>
      </w:rPr>
    </w:lvl>
    <w:lvl w:ilvl="7" w:tplc="D2A6D966">
      <w:start w:val="1"/>
      <w:numFmt w:val="bullet"/>
      <w:lvlText w:val="o"/>
      <w:lvlJc w:val="left"/>
      <w:pPr>
        <w:ind w:left="5760" w:hanging="360"/>
      </w:pPr>
      <w:rPr>
        <w:rFonts w:ascii="Courier New" w:hAnsi="Courier New" w:hint="default"/>
      </w:rPr>
    </w:lvl>
    <w:lvl w:ilvl="8" w:tplc="9E3CF67C">
      <w:start w:val="1"/>
      <w:numFmt w:val="bullet"/>
      <w:lvlText w:val=""/>
      <w:lvlJc w:val="left"/>
      <w:pPr>
        <w:ind w:left="6480" w:hanging="360"/>
      </w:pPr>
      <w:rPr>
        <w:rFonts w:ascii="Wingdings" w:hAnsi="Wingdings" w:hint="default"/>
      </w:rPr>
    </w:lvl>
  </w:abstractNum>
  <w:abstractNum w:abstractNumId="40" w15:restartNumberingAfterBreak="0">
    <w:nsid w:val="774F5DF1"/>
    <w:multiLevelType w:val="hybridMultilevel"/>
    <w:tmpl w:val="6AD295E4"/>
    <w:lvl w:ilvl="0" w:tplc="F1700666">
      <w:start w:val="1"/>
      <w:numFmt w:val="bullet"/>
      <w:lvlText w:val=""/>
      <w:lvlJc w:val="left"/>
      <w:pPr>
        <w:ind w:left="720" w:hanging="360"/>
      </w:pPr>
      <w:rPr>
        <w:rFonts w:ascii="Symbol" w:hAnsi="Symbol" w:hint="default"/>
      </w:rPr>
    </w:lvl>
    <w:lvl w:ilvl="1" w:tplc="D17AD6D6">
      <w:start w:val="1"/>
      <w:numFmt w:val="bullet"/>
      <w:lvlText w:val="o"/>
      <w:lvlJc w:val="left"/>
      <w:pPr>
        <w:ind w:left="1440" w:hanging="360"/>
      </w:pPr>
      <w:rPr>
        <w:rFonts w:ascii="Courier New" w:hAnsi="Courier New" w:hint="default"/>
      </w:rPr>
    </w:lvl>
    <w:lvl w:ilvl="2" w:tplc="7C4E61EC">
      <w:start w:val="1"/>
      <w:numFmt w:val="bullet"/>
      <w:lvlText w:val=""/>
      <w:lvlJc w:val="left"/>
      <w:pPr>
        <w:ind w:left="2160" w:hanging="360"/>
      </w:pPr>
      <w:rPr>
        <w:rFonts w:ascii="Wingdings" w:hAnsi="Wingdings" w:hint="default"/>
      </w:rPr>
    </w:lvl>
    <w:lvl w:ilvl="3" w:tplc="07884370">
      <w:start w:val="1"/>
      <w:numFmt w:val="bullet"/>
      <w:lvlText w:val=""/>
      <w:lvlJc w:val="left"/>
      <w:pPr>
        <w:ind w:left="2880" w:hanging="360"/>
      </w:pPr>
      <w:rPr>
        <w:rFonts w:ascii="Symbol" w:hAnsi="Symbol" w:hint="default"/>
      </w:rPr>
    </w:lvl>
    <w:lvl w:ilvl="4" w:tplc="937444B2">
      <w:start w:val="1"/>
      <w:numFmt w:val="bullet"/>
      <w:lvlText w:val="o"/>
      <w:lvlJc w:val="left"/>
      <w:pPr>
        <w:ind w:left="3600" w:hanging="360"/>
      </w:pPr>
      <w:rPr>
        <w:rFonts w:ascii="Courier New" w:hAnsi="Courier New" w:hint="default"/>
      </w:rPr>
    </w:lvl>
    <w:lvl w:ilvl="5" w:tplc="EE8E4370">
      <w:start w:val="1"/>
      <w:numFmt w:val="bullet"/>
      <w:lvlText w:val=""/>
      <w:lvlJc w:val="left"/>
      <w:pPr>
        <w:ind w:left="4320" w:hanging="360"/>
      </w:pPr>
      <w:rPr>
        <w:rFonts w:ascii="Wingdings" w:hAnsi="Wingdings" w:hint="default"/>
      </w:rPr>
    </w:lvl>
    <w:lvl w:ilvl="6" w:tplc="9D789DB0">
      <w:start w:val="1"/>
      <w:numFmt w:val="bullet"/>
      <w:lvlText w:val=""/>
      <w:lvlJc w:val="left"/>
      <w:pPr>
        <w:ind w:left="5040" w:hanging="360"/>
      </w:pPr>
      <w:rPr>
        <w:rFonts w:ascii="Symbol" w:hAnsi="Symbol" w:hint="default"/>
      </w:rPr>
    </w:lvl>
    <w:lvl w:ilvl="7" w:tplc="F5A213CA">
      <w:start w:val="1"/>
      <w:numFmt w:val="bullet"/>
      <w:lvlText w:val="o"/>
      <w:lvlJc w:val="left"/>
      <w:pPr>
        <w:ind w:left="5760" w:hanging="360"/>
      </w:pPr>
      <w:rPr>
        <w:rFonts w:ascii="Courier New" w:hAnsi="Courier New" w:hint="default"/>
      </w:rPr>
    </w:lvl>
    <w:lvl w:ilvl="8" w:tplc="A0A0C17A">
      <w:start w:val="1"/>
      <w:numFmt w:val="bullet"/>
      <w:lvlText w:val=""/>
      <w:lvlJc w:val="left"/>
      <w:pPr>
        <w:ind w:left="6480" w:hanging="360"/>
      </w:pPr>
      <w:rPr>
        <w:rFonts w:ascii="Wingdings" w:hAnsi="Wingdings" w:hint="default"/>
      </w:rPr>
    </w:lvl>
  </w:abstractNum>
  <w:abstractNum w:abstractNumId="41"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8C7FB2"/>
    <w:multiLevelType w:val="hybridMultilevel"/>
    <w:tmpl w:val="4D3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7B467551"/>
    <w:multiLevelType w:val="hybridMultilevel"/>
    <w:tmpl w:val="EBC0CB00"/>
    <w:lvl w:ilvl="0" w:tplc="7F8824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0628F"/>
    <w:multiLevelType w:val="hybridMultilevel"/>
    <w:tmpl w:val="8CB0D02A"/>
    <w:lvl w:ilvl="0" w:tplc="FFFFFFFF">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37"/>
  </w:num>
  <w:num w:numId="4">
    <w:abstractNumId w:val="40"/>
  </w:num>
  <w:num w:numId="5">
    <w:abstractNumId w:val="39"/>
  </w:num>
  <w:num w:numId="6">
    <w:abstractNumId w:val="9"/>
  </w:num>
  <w:num w:numId="7">
    <w:abstractNumId w:val="14"/>
  </w:num>
  <w:num w:numId="8">
    <w:abstractNumId w:val="41"/>
  </w:num>
  <w:num w:numId="9">
    <w:abstractNumId w:val="20"/>
  </w:num>
  <w:num w:numId="10">
    <w:abstractNumId w:val="34"/>
  </w:num>
  <w:num w:numId="11">
    <w:abstractNumId w:val="21"/>
  </w:num>
  <w:num w:numId="12">
    <w:abstractNumId w:val="44"/>
  </w:num>
  <w:num w:numId="13">
    <w:abstractNumId w:val="46"/>
  </w:num>
  <w:num w:numId="14">
    <w:abstractNumId w:val="43"/>
  </w:num>
  <w:num w:numId="15">
    <w:abstractNumId w:val="17"/>
  </w:num>
  <w:num w:numId="16">
    <w:abstractNumId w:val="13"/>
  </w:num>
  <w:num w:numId="17">
    <w:abstractNumId w:val="4"/>
  </w:num>
  <w:num w:numId="18">
    <w:abstractNumId w:val="18"/>
  </w:num>
  <w:num w:numId="19">
    <w:abstractNumId w:val="23"/>
  </w:num>
  <w:num w:numId="20">
    <w:abstractNumId w:val="24"/>
  </w:num>
  <w:num w:numId="21">
    <w:abstractNumId w:val="38"/>
  </w:num>
  <w:num w:numId="22">
    <w:abstractNumId w:val="7"/>
  </w:num>
  <w:num w:numId="23">
    <w:abstractNumId w:val="32"/>
  </w:num>
  <w:num w:numId="24">
    <w:abstractNumId w:val="27"/>
  </w:num>
  <w:num w:numId="25">
    <w:abstractNumId w:val="35"/>
  </w:num>
  <w:num w:numId="26">
    <w:abstractNumId w:val="25"/>
  </w:num>
  <w:num w:numId="27">
    <w:abstractNumId w:val="42"/>
  </w:num>
  <w:num w:numId="28">
    <w:abstractNumId w:val="6"/>
  </w:num>
  <w:num w:numId="29">
    <w:abstractNumId w:val="29"/>
  </w:num>
  <w:num w:numId="30">
    <w:abstractNumId w:val="30"/>
  </w:num>
  <w:num w:numId="31">
    <w:abstractNumId w:val="19"/>
  </w:num>
  <w:num w:numId="32">
    <w:abstractNumId w:val="26"/>
  </w:num>
  <w:num w:numId="33">
    <w:abstractNumId w:val="5"/>
  </w:num>
  <w:num w:numId="34">
    <w:abstractNumId w:val="0"/>
  </w:num>
  <w:num w:numId="35">
    <w:abstractNumId w:val="33"/>
  </w:num>
  <w:num w:numId="36">
    <w:abstractNumId w:val="11"/>
  </w:num>
  <w:num w:numId="37">
    <w:abstractNumId w:val="45"/>
  </w:num>
  <w:num w:numId="38">
    <w:abstractNumId w:val="28"/>
  </w:num>
  <w:num w:numId="39">
    <w:abstractNumId w:val="10"/>
  </w:num>
  <w:num w:numId="40">
    <w:abstractNumId w:val="15"/>
  </w:num>
  <w:num w:numId="41">
    <w:abstractNumId w:val="3"/>
  </w:num>
  <w:num w:numId="42">
    <w:abstractNumId w:val="16"/>
  </w:num>
  <w:num w:numId="43">
    <w:abstractNumId w:val="36"/>
  </w:num>
  <w:num w:numId="44">
    <w:abstractNumId w:val="12"/>
  </w:num>
  <w:num w:numId="45">
    <w:abstractNumId w:val="22"/>
  </w:num>
  <w:num w:numId="46">
    <w:abstractNumId w:val="1"/>
  </w:num>
  <w:num w:numId="47">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E8"/>
    <w:rsid w:val="00000389"/>
    <w:rsid w:val="000040B6"/>
    <w:rsid w:val="0000486B"/>
    <w:rsid w:val="00006F45"/>
    <w:rsid w:val="00007ACD"/>
    <w:rsid w:val="00007EAA"/>
    <w:rsid w:val="00010893"/>
    <w:rsid w:val="00011261"/>
    <w:rsid w:val="00013D34"/>
    <w:rsid w:val="00014C98"/>
    <w:rsid w:val="00014F73"/>
    <w:rsid w:val="0001644E"/>
    <w:rsid w:val="00016A6D"/>
    <w:rsid w:val="00016E0F"/>
    <w:rsid w:val="000200EA"/>
    <w:rsid w:val="00020AE5"/>
    <w:rsid w:val="0002170C"/>
    <w:rsid w:val="00023354"/>
    <w:rsid w:val="00023440"/>
    <w:rsid w:val="00023818"/>
    <w:rsid w:val="00023B0A"/>
    <w:rsid w:val="00025294"/>
    <w:rsid w:val="00026A82"/>
    <w:rsid w:val="0002795E"/>
    <w:rsid w:val="000308D0"/>
    <w:rsid w:val="00030F93"/>
    <w:rsid w:val="000335A4"/>
    <w:rsid w:val="000345E4"/>
    <w:rsid w:val="000352F0"/>
    <w:rsid w:val="00035AB0"/>
    <w:rsid w:val="00035EB6"/>
    <w:rsid w:val="00036AF9"/>
    <w:rsid w:val="000409C4"/>
    <w:rsid w:val="00040A7E"/>
    <w:rsid w:val="000413F2"/>
    <w:rsid w:val="00042BC2"/>
    <w:rsid w:val="00042F2D"/>
    <w:rsid w:val="00043B06"/>
    <w:rsid w:val="00043BDA"/>
    <w:rsid w:val="00043ECD"/>
    <w:rsid w:val="00044623"/>
    <w:rsid w:val="000467AE"/>
    <w:rsid w:val="0005011B"/>
    <w:rsid w:val="000509A6"/>
    <w:rsid w:val="0005256E"/>
    <w:rsid w:val="000525ED"/>
    <w:rsid w:val="00052809"/>
    <w:rsid w:val="0005441C"/>
    <w:rsid w:val="00054927"/>
    <w:rsid w:val="00054B0E"/>
    <w:rsid w:val="00055339"/>
    <w:rsid w:val="000562BD"/>
    <w:rsid w:val="00057434"/>
    <w:rsid w:val="00057F8C"/>
    <w:rsid w:val="0006055B"/>
    <w:rsid w:val="00060B70"/>
    <w:rsid w:val="00061353"/>
    <w:rsid w:val="00061552"/>
    <w:rsid w:val="00061EF5"/>
    <w:rsid w:val="00062468"/>
    <w:rsid w:val="00062873"/>
    <w:rsid w:val="00064168"/>
    <w:rsid w:val="000657A0"/>
    <w:rsid w:val="00065AB6"/>
    <w:rsid w:val="0006700A"/>
    <w:rsid w:val="000671BB"/>
    <w:rsid w:val="000676EC"/>
    <w:rsid w:val="00070A28"/>
    <w:rsid w:val="00070E70"/>
    <w:rsid w:val="000710BE"/>
    <w:rsid w:val="00072525"/>
    <w:rsid w:val="00073135"/>
    <w:rsid w:val="000732F4"/>
    <w:rsid w:val="00073617"/>
    <w:rsid w:val="00074D33"/>
    <w:rsid w:val="00075B61"/>
    <w:rsid w:val="00076728"/>
    <w:rsid w:val="00080F0C"/>
    <w:rsid w:val="00081F3B"/>
    <w:rsid w:val="000824B6"/>
    <w:rsid w:val="00082920"/>
    <w:rsid w:val="0008292E"/>
    <w:rsid w:val="00082EF6"/>
    <w:rsid w:val="00085465"/>
    <w:rsid w:val="0008562C"/>
    <w:rsid w:val="00085D23"/>
    <w:rsid w:val="00085FF2"/>
    <w:rsid w:val="0009104F"/>
    <w:rsid w:val="000915C5"/>
    <w:rsid w:val="000924FD"/>
    <w:rsid w:val="0009324D"/>
    <w:rsid w:val="00093883"/>
    <w:rsid w:val="0009418F"/>
    <w:rsid w:val="000979D4"/>
    <w:rsid w:val="000A014B"/>
    <w:rsid w:val="000A1DBE"/>
    <w:rsid w:val="000A2273"/>
    <w:rsid w:val="000A3848"/>
    <w:rsid w:val="000A3D18"/>
    <w:rsid w:val="000A3E70"/>
    <w:rsid w:val="000A5265"/>
    <w:rsid w:val="000A684C"/>
    <w:rsid w:val="000A74E0"/>
    <w:rsid w:val="000A7661"/>
    <w:rsid w:val="000B1174"/>
    <w:rsid w:val="000B2F93"/>
    <w:rsid w:val="000B3249"/>
    <w:rsid w:val="000B3B98"/>
    <w:rsid w:val="000B63DE"/>
    <w:rsid w:val="000B63F4"/>
    <w:rsid w:val="000C103A"/>
    <w:rsid w:val="000C1433"/>
    <w:rsid w:val="000C1DB9"/>
    <w:rsid w:val="000C41E8"/>
    <w:rsid w:val="000C6C78"/>
    <w:rsid w:val="000C6F81"/>
    <w:rsid w:val="000C78CF"/>
    <w:rsid w:val="000C78D2"/>
    <w:rsid w:val="000C7B68"/>
    <w:rsid w:val="000D0639"/>
    <w:rsid w:val="000D0717"/>
    <w:rsid w:val="000D0DF4"/>
    <w:rsid w:val="000D1699"/>
    <w:rsid w:val="000D1CF3"/>
    <w:rsid w:val="000D1E00"/>
    <w:rsid w:val="000D1EC1"/>
    <w:rsid w:val="000D4429"/>
    <w:rsid w:val="000D534F"/>
    <w:rsid w:val="000D69E1"/>
    <w:rsid w:val="000D7CEE"/>
    <w:rsid w:val="000E0328"/>
    <w:rsid w:val="000E05AD"/>
    <w:rsid w:val="000E0ECB"/>
    <w:rsid w:val="000E295A"/>
    <w:rsid w:val="000E31C2"/>
    <w:rsid w:val="000E3847"/>
    <w:rsid w:val="000E44DA"/>
    <w:rsid w:val="000E5CC4"/>
    <w:rsid w:val="000E67A0"/>
    <w:rsid w:val="000E7452"/>
    <w:rsid w:val="000F18E7"/>
    <w:rsid w:val="000F218E"/>
    <w:rsid w:val="000F2C70"/>
    <w:rsid w:val="000F4FE2"/>
    <w:rsid w:val="000F5B4A"/>
    <w:rsid w:val="000F5D60"/>
    <w:rsid w:val="000F621C"/>
    <w:rsid w:val="000F6D4F"/>
    <w:rsid w:val="000F783D"/>
    <w:rsid w:val="00100350"/>
    <w:rsid w:val="001007B3"/>
    <w:rsid w:val="00100A95"/>
    <w:rsid w:val="00100E86"/>
    <w:rsid w:val="001038CC"/>
    <w:rsid w:val="00103A67"/>
    <w:rsid w:val="001042D0"/>
    <w:rsid w:val="00105046"/>
    <w:rsid w:val="00105E21"/>
    <w:rsid w:val="00107A57"/>
    <w:rsid w:val="001101AA"/>
    <w:rsid w:val="001113FF"/>
    <w:rsid w:val="001116D0"/>
    <w:rsid w:val="00111CFC"/>
    <w:rsid w:val="001132F6"/>
    <w:rsid w:val="00115389"/>
    <w:rsid w:val="00125A9F"/>
    <w:rsid w:val="00125CB8"/>
    <w:rsid w:val="00126FF3"/>
    <w:rsid w:val="001279C2"/>
    <w:rsid w:val="00127D54"/>
    <w:rsid w:val="001300AF"/>
    <w:rsid w:val="00130C2A"/>
    <w:rsid w:val="001316C5"/>
    <w:rsid w:val="00132A2A"/>
    <w:rsid w:val="001352A0"/>
    <w:rsid w:val="0013537D"/>
    <w:rsid w:val="00136275"/>
    <w:rsid w:val="0013631E"/>
    <w:rsid w:val="00136E30"/>
    <w:rsid w:val="00136F40"/>
    <w:rsid w:val="0013752A"/>
    <w:rsid w:val="001411DD"/>
    <w:rsid w:val="00141674"/>
    <w:rsid w:val="00141D54"/>
    <w:rsid w:val="00144456"/>
    <w:rsid w:val="00144E2A"/>
    <w:rsid w:val="00145DB0"/>
    <w:rsid w:val="00147E92"/>
    <w:rsid w:val="0015102E"/>
    <w:rsid w:val="00151A77"/>
    <w:rsid w:val="001523FE"/>
    <w:rsid w:val="0015394F"/>
    <w:rsid w:val="00153D31"/>
    <w:rsid w:val="0015535B"/>
    <w:rsid w:val="001556CA"/>
    <w:rsid w:val="00157040"/>
    <w:rsid w:val="001579F0"/>
    <w:rsid w:val="00160671"/>
    <w:rsid w:val="001611D6"/>
    <w:rsid w:val="00166288"/>
    <w:rsid w:val="00170605"/>
    <w:rsid w:val="00171CA5"/>
    <w:rsid w:val="00171ED6"/>
    <w:rsid w:val="00173576"/>
    <w:rsid w:val="001738E8"/>
    <w:rsid w:val="00173D93"/>
    <w:rsid w:val="001745B2"/>
    <w:rsid w:val="00174E61"/>
    <w:rsid w:val="0017509F"/>
    <w:rsid w:val="0017535E"/>
    <w:rsid w:val="001755BF"/>
    <w:rsid w:val="001756E5"/>
    <w:rsid w:val="001757C6"/>
    <w:rsid w:val="001760DF"/>
    <w:rsid w:val="001768D5"/>
    <w:rsid w:val="00176EFB"/>
    <w:rsid w:val="001771A7"/>
    <w:rsid w:val="001815CC"/>
    <w:rsid w:val="00181BE5"/>
    <w:rsid w:val="001826B7"/>
    <w:rsid w:val="00182D8A"/>
    <w:rsid w:val="00184AFF"/>
    <w:rsid w:val="00186806"/>
    <w:rsid w:val="0018763F"/>
    <w:rsid w:val="0019159B"/>
    <w:rsid w:val="0019167D"/>
    <w:rsid w:val="00192DC9"/>
    <w:rsid w:val="001934A5"/>
    <w:rsid w:val="00193FE3"/>
    <w:rsid w:val="00194014"/>
    <w:rsid w:val="0019514A"/>
    <w:rsid w:val="0019541D"/>
    <w:rsid w:val="00197746"/>
    <w:rsid w:val="00197C4E"/>
    <w:rsid w:val="001A28B6"/>
    <w:rsid w:val="001A291D"/>
    <w:rsid w:val="001A31F3"/>
    <w:rsid w:val="001A3350"/>
    <w:rsid w:val="001A392A"/>
    <w:rsid w:val="001A5196"/>
    <w:rsid w:val="001A5BEA"/>
    <w:rsid w:val="001A61AE"/>
    <w:rsid w:val="001A6489"/>
    <w:rsid w:val="001A6671"/>
    <w:rsid w:val="001A677E"/>
    <w:rsid w:val="001A6A46"/>
    <w:rsid w:val="001B13C6"/>
    <w:rsid w:val="001B1B9D"/>
    <w:rsid w:val="001B3816"/>
    <w:rsid w:val="001B3C86"/>
    <w:rsid w:val="001B4CDF"/>
    <w:rsid w:val="001B616D"/>
    <w:rsid w:val="001B6C87"/>
    <w:rsid w:val="001B6E8B"/>
    <w:rsid w:val="001B76DB"/>
    <w:rsid w:val="001C0378"/>
    <w:rsid w:val="001C0616"/>
    <w:rsid w:val="001C0E18"/>
    <w:rsid w:val="001C2AE9"/>
    <w:rsid w:val="001C375A"/>
    <w:rsid w:val="001C41D9"/>
    <w:rsid w:val="001C5785"/>
    <w:rsid w:val="001C57B9"/>
    <w:rsid w:val="001C70BA"/>
    <w:rsid w:val="001C7FFC"/>
    <w:rsid w:val="001D0D65"/>
    <w:rsid w:val="001D1111"/>
    <w:rsid w:val="001D1812"/>
    <w:rsid w:val="001D2113"/>
    <w:rsid w:val="001D2F4C"/>
    <w:rsid w:val="001D582A"/>
    <w:rsid w:val="001D6643"/>
    <w:rsid w:val="001E1C9F"/>
    <w:rsid w:val="001E1E4F"/>
    <w:rsid w:val="001E5275"/>
    <w:rsid w:val="001E643C"/>
    <w:rsid w:val="001E6BD1"/>
    <w:rsid w:val="001E6E8A"/>
    <w:rsid w:val="001E7BBA"/>
    <w:rsid w:val="001F007B"/>
    <w:rsid w:val="001F2C6F"/>
    <w:rsid w:val="001F2C79"/>
    <w:rsid w:val="001F4768"/>
    <w:rsid w:val="001F5025"/>
    <w:rsid w:val="00200422"/>
    <w:rsid w:val="002038EB"/>
    <w:rsid w:val="00204755"/>
    <w:rsid w:val="00204A61"/>
    <w:rsid w:val="00204F02"/>
    <w:rsid w:val="0020548D"/>
    <w:rsid w:val="00206867"/>
    <w:rsid w:val="00206CF4"/>
    <w:rsid w:val="00206D41"/>
    <w:rsid w:val="002073C8"/>
    <w:rsid w:val="00207465"/>
    <w:rsid w:val="00211712"/>
    <w:rsid w:val="0021285A"/>
    <w:rsid w:val="002128CF"/>
    <w:rsid w:val="002136AD"/>
    <w:rsid w:val="0021741C"/>
    <w:rsid w:val="0022041B"/>
    <w:rsid w:val="00220F36"/>
    <w:rsid w:val="00223559"/>
    <w:rsid w:val="00224A60"/>
    <w:rsid w:val="00225662"/>
    <w:rsid w:val="00225ABC"/>
    <w:rsid w:val="00226376"/>
    <w:rsid w:val="00226D26"/>
    <w:rsid w:val="00227305"/>
    <w:rsid w:val="0022737E"/>
    <w:rsid w:val="00230CAC"/>
    <w:rsid w:val="00230DAF"/>
    <w:rsid w:val="002328D3"/>
    <w:rsid w:val="0023411A"/>
    <w:rsid w:val="00234461"/>
    <w:rsid w:val="00234DF6"/>
    <w:rsid w:val="00236C23"/>
    <w:rsid w:val="002411BD"/>
    <w:rsid w:val="002412F1"/>
    <w:rsid w:val="00241FC8"/>
    <w:rsid w:val="002423C5"/>
    <w:rsid w:val="00243D8B"/>
    <w:rsid w:val="002444E7"/>
    <w:rsid w:val="00245F45"/>
    <w:rsid w:val="002468DF"/>
    <w:rsid w:val="00250E1B"/>
    <w:rsid w:val="00251E58"/>
    <w:rsid w:val="00252E32"/>
    <w:rsid w:val="0025302F"/>
    <w:rsid w:val="00254182"/>
    <w:rsid w:val="00254752"/>
    <w:rsid w:val="0025775F"/>
    <w:rsid w:val="00260385"/>
    <w:rsid w:val="00260DA0"/>
    <w:rsid w:val="0026345D"/>
    <w:rsid w:val="0026375C"/>
    <w:rsid w:val="002661BB"/>
    <w:rsid w:val="00266656"/>
    <w:rsid w:val="00274B8A"/>
    <w:rsid w:val="00274BFA"/>
    <w:rsid w:val="00275C68"/>
    <w:rsid w:val="00275CE2"/>
    <w:rsid w:val="00277EC9"/>
    <w:rsid w:val="00283727"/>
    <w:rsid w:val="002865E3"/>
    <w:rsid w:val="00286D88"/>
    <w:rsid w:val="002919F5"/>
    <w:rsid w:val="00292E1A"/>
    <w:rsid w:val="00293165"/>
    <w:rsid w:val="002938F7"/>
    <w:rsid w:val="00293968"/>
    <w:rsid w:val="002945CA"/>
    <w:rsid w:val="00294EFD"/>
    <w:rsid w:val="00296705"/>
    <w:rsid w:val="0029708E"/>
    <w:rsid w:val="00297CE5"/>
    <w:rsid w:val="002A3C32"/>
    <w:rsid w:val="002A4422"/>
    <w:rsid w:val="002A46CA"/>
    <w:rsid w:val="002A4C07"/>
    <w:rsid w:val="002A63FD"/>
    <w:rsid w:val="002A694F"/>
    <w:rsid w:val="002A6BFF"/>
    <w:rsid w:val="002A7873"/>
    <w:rsid w:val="002B13C9"/>
    <w:rsid w:val="002B3936"/>
    <w:rsid w:val="002B4165"/>
    <w:rsid w:val="002B4F2F"/>
    <w:rsid w:val="002B60AE"/>
    <w:rsid w:val="002B79F6"/>
    <w:rsid w:val="002C18BC"/>
    <w:rsid w:val="002C26DD"/>
    <w:rsid w:val="002C39CD"/>
    <w:rsid w:val="002C56A4"/>
    <w:rsid w:val="002C59B3"/>
    <w:rsid w:val="002C605A"/>
    <w:rsid w:val="002C64CE"/>
    <w:rsid w:val="002D08BA"/>
    <w:rsid w:val="002D1E55"/>
    <w:rsid w:val="002D3178"/>
    <w:rsid w:val="002D343F"/>
    <w:rsid w:val="002D4219"/>
    <w:rsid w:val="002D6021"/>
    <w:rsid w:val="002D625A"/>
    <w:rsid w:val="002D6548"/>
    <w:rsid w:val="002D78AF"/>
    <w:rsid w:val="002E00B7"/>
    <w:rsid w:val="002E0C5C"/>
    <w:rsid w:val="002E1232"/>
    <w:rsid w:val="002E2C73"/>
    <w:rsid w:val="002E51F3"/>
    <w:rsid w:val="002E57A4"/>
    <w:rsid w:val="002E5FF1"/>
    <w:rsid w:val="002E6C4E"/>
    <w:rsid w:val="002E7762"/>
    <w:rsid w:val="002F08B7"/>
    <w:rsid w:val="002F0D95"/>
    <w:rsid w:val="002F1A27"/>
    <w:rsid w:val="002F22CD"/>
    <w:rsid w:val="002F355E"/>
    <w:rsid w:val="002F3C05"/>
    <w:rsid w:val="002F53E9"/>
    <w:rsid w:val="002F6661"/>
    <w:rsid w:val="002F6F2D"/>
    <w:rsid w:val="00301041"/>
    <w:rsid w:val="00302978"/>
    <w:rsid w:val="00302994"/>
    <w:rsid w:val="00302E6E"/>
    <w:rsid w:val="00303010"/>
    <w:rsid w:val="003046C6"/>
    <w:rsid w:val="003046F0"/>
    <w:rsid w:val="003047EE"/>
    <w:rsid w:val="0030503C"/>
    <w:rsid w:val="00306805"/>
    <w:rsid w:val="00311476"/>
    <w:rsid w:val="0031218B"/>
    <w:rsid w:val="003122C2"/>
    <w:rsid w:val="003137B1"/>
    <w:rsid w:val="0031393B"/>
    <w:rsid w:val="00316F1F"/>
    <w:rsid w:val="00320A54"/>
    <w:rsid w:val="0032143C"/>
    <w:rsid w:val="003219F5"/>
    <w:rsid w:val="00321DD8"/>
    <w:rsid w:val="00324DE7"/>
    <w:rsid w:val="00324F34"/>
    <w:rsid w:val="0032571E"/>
    <w:rsid w:val="003268AB"/>
    <w:rsid w:val="003306D7"/>
    <w:rsid w:val="00330EC2"/>
    <w:rsid w:val="00331077"/>
    <w:rsid w:val="003348A4"/>
    <w:rsid w:val="00335197"/>
    <w:rsid w:val="00335404"/>
    <w:rsid w:val="00335630"/>
    <w:rsid w:val="00335961"/>
    <w:rsid w:val="003360D1"/>
    <w:rsid w:val="00343010"/>
    <w:rsid w:val="003436A3"/>
    <w:rsid w:val="003448C0"/>
    <w:rsid w:val="0034526A"/>
    <w:rsid w:val="0034561D"/>
    <w:rsid w:val="003458D0"/>
    <w:rsid w:val="00347C39"/>
    <w:rsid w:val="00351A4F"/>
    <w:rsid w:val="00351F22"/>
    <w:rsid w:val="00353E92"/>
    <w:rsid w:val="00355BB3"/>
    <w:rsid w:val="0035755D"/>
    <w:rsid w:val="00357F06"/>
    <w:rsid w:val="003608A5"/>
    <w:rsid w:val="003608C9"/>
    <w:rsid w:val="00360D9A"/>
    <w:rsid w:val="00360FB5"/>
    <w:rsid w:val="00362893"/>
    <w:rsid w:val="00362ACD"/>
    <w:rsid w:val="00364341"/>
    <w:rsid w:val="003663F2"/>
    <w:rsid w:val="00372658"/>
    <w:rsid w:val="003744DE"/>
    <w:rsid w:val="00376D27"/>
    <w:rsid w:val="00377103"/>
    <w:rsid w:val="003773D7"/>
    <w:rsid w:val="00380405"/>
    <w:rsid w:val="003819CD"/>
    <w:rsid w:val="0038232D"/>
    <w:rsid w:val="00383F78"/>
    <w:rsid w:val="003859F2"/>
    <w:rsid w:val="00385FCB"/>
    <w:rsid w:val="00390235"/>
    <w:rsid w:val="003907E9"/>
    <w:rsid w:val="00396C16"/>
    <w:rsid w:val="003A1BA5"/>
    <w:rsid w:val="003A1FA4"/>
    <w:rsid w:val="003A347D"/>
    <w:rsid w:val="003A369D"/>
    <w:rsid w:val="003A3E88"/>
    <w:rsid w:val="003A6EDC"/>
    <w:rsid w:val="003B3045"/>
    <w:rsid w:val="003B5A4A"/>
    <w:rsid w:val="003B6B58"/>
    <w:rsid w:val="003B70FD"/>
    <w:rsid w:val="003C2354"/>
    <w:rsid w:val="003C2893"/>
    <w:rsid w:val="003C29BA"/>
    <w:rsid w:val="003C501B"/>
    <w:rsid w:val="003C53FC"/>
    <w:rsid w:val="003C5536"/>
    <w:rsid w:val="003C6F92"/>
    <w:rsid w:val="003D07A0"/>
    <w:rsid w:val="003D1B21"/>
    <w:rsid w:val="003D5014"/>
    <w:rsid w:val="003D5635"/>
    <w:rsid w:val="003D644E"/>
    <w:rsid w:val="003D7C90"/>
    <w:rsid w:val="003E2931"/>
    <w:rsid w:val="003E31A7"/>
    <w:rsid w:val="003E5C7D"/>
    <w:rsid w:val="003E7816"/>
    <w:rsid w:val="003E7CE5"/>
    <w:rsid w:val="003F05A4"/>
    <w:rsid w:val="003F2143"/>
    <w:rsid w:val="003F3512"/>
    <w:rsid w:val="003F3E58"/>
    <w:rsid w:val="003F4008"/>
    <w:rsid w:val="003F4859"/>
    <w:rsid w:val="003F5642"/>
    <w:rsid w:val="003F7F21"/>
    <w:rsid w:val="00401196"/>
    <w:rsid w:val="0040137F"/>
    <w:rsid w:val="004031BB"/>
    <w:rsid w:val="004034A3"/>
    <w:rsid w:val="00403A18"/>
    <w:rsid w:val="00404644"/>
    <w:rsid w:val="00405788"/>
    <w:rsid w:val="004109FE"/>
    <w:rsid w:val="0041322F"/>
    <w:rsid w:val="004139D8"/>
    <w:rsid w:val="004141FF"/>
    <w:rsid w:val="004143CB"/>
    <w:rsid w:val="004162B3"/>
    <w:rsid w:val="004170F7"/>
    <w:rsid w:val="00417C60"/>
    <w:rsid w:val="00417F14"/>
    <w:rsid w:val="0042279A"/>
    <w:rsid w:val="0042319B"/>
    <w:rsid w:val="00423F5C"/>
    <w:rsid w:val="00426E08"/>
    <w:rsid w:val="00427237"/>
    <w:rsid w:val="00427E18"/>
    <w:rsid w:val="00430518"/>
    <w:rsid w:val="00431E3B"/>
    <w:rsid w:val="00432341"/>
    <w:rsid w:val="0043238F"/>
    <w:rsid w:val="00433025"/>
    <w:rsid w:val="004358EA"/>
    <w:rsid w:val="00436335"/>
    <w:rsid w:val="00436532"/>
    <w:rsid w:val="00436985"/>
    <w:rsid w:val="00436CFD"/>
    <w:rsid w:val="00441A71"/>
    <w:rsid w:val="004421FA"/>
    <w:rsid w:val="00442FC5"/>
    <w:rsid w:val="00443977"/>
    <w:rsid w:val="00445F59"/>
    <w:rsid w:val="00446446"/>
    <w:rsid w:val="00446623"/>
    <w:rsid w:val="00451471"/>
    <w:rsid w:val="00451ADA"/>
    <w:rsid w:val="004544DF"/>
    <w:rsid w:val="00454C1A"/>
    <w:rsid w:val="00455F9B"/>
    <w:rsid w:val="004614A2"/>
    <w:rsid w:val="00461CA1"/>
    <w:rsid w:val="0046404A"/>
    <w:rsid w:val="00465134"/>
    <w:rsid w:val="00467E51"/>
    <w:rsid w:val="004700C5"/>
    <w:rsid w:val="004713D1"/>
    <w:rsid w:val="0047228D"/>
    <w:rsid w:val="00475D8F"/>
    <w:rsid w:val="00476FAA"/>
    <w:rsid w:val="00477926"/>
    <w:rsid w:val="00477EE5"/>
    <w:rsid w:val="00480DD1"/>
    <w:rsid w:val="00481497"/>
    <w:rsid w:val="0048173F"/>
    <w:rsid w:val="00482634"/>
    <w:rsid w:val="0048358E"/>
    <w:rsid w:val="00487079"/>
    <w:rsid w:val="004909EE"/>
    <w:rsid w:val="004920D3"/>
    <w:rsid w:val="0049398D"/>
    <w:rsid w:val="004A04F7"/>
    <w:rsid w:val="004A138C"/>
    <w:rsid w:val="004A1A43"/>
    <w:rsid w:val="004A24BF"/>
    <w:rsid w:val="004A4863"/>
    <w:rsid w:val="004A4C18"/>
    <w:rsid w:val="004A4D5E"/>
    <w:rsid w:val="004A6167"/>
    <w:rsid w:val="004A76B8"/>
    <w:rsid w:val="004A7A87"/>
    <w:rsid w:val="004B0375"/>
    <w:rsid w:val="004B1CD7"/>
    <w:rsid w:val="004B3512"/>
    <w:rsid w:val="004B35AB"/>
    <w:rsid w:val="004B3BB2"/>
    <w:rsid w:val="004B69CB"/>
    <w:rsid w:val="004B72EE"/>
    <w:rsid w:val="004B75AD"/>
    <w:rsid w:val="004C6151"/>
    <w:rsid w:val="004D09EA"/>
    <w:rsid w:val="004D13AE"/>
    <w:rsid w:val="004D28A9"/>
    <w:rsid w:val="004D2A70"/>
    <w:rsid w:val="004D4553"/>
    <w:rsid w:val="004D772E"/>
    <w:rsid w:val="004E0933"/>
    <w:rsid w:val="004E0F19"/>
    <w:rsid w:val="004E2A4A"/>
    <w:rsid w:val="004E40BF"/>
    <w:rsid w:val="004E635B"/>
    <w:rsid w:val="004F2FEB"/>
    <w:rsid w:val="004F3079"/>
    <w:rsid w:val="004F41B8"/>
    <w:rsid w:val="004F41C4"/>
    <w:rsid w:val="004F458E"/>
    <w:rsid w:val="004F487F"/>
    <w:rsid w:val="004F4D84"/>
    <w:rsid w:val="004F57FE"/>
    <w:rsid w:val="004F609C"/>
    <w:rsid w:val="004F6755"/>
    <w:rsid w:val="0050173E"/>
    <w:rsid w:val="00502AC5"/>
    <w:rsid w:val="005072ED"/>
    <w:rsid w:val="00507984"/>
    <w:rsid w:val="00510A87"/>
    <w:rsid w:val="00510E21"/>
    <w:rsid w:val="005119B0"/>
    <w:rsid w:val="00514ECF"/>
    <w:rsid w:val="0051737B"/>
    <w:rsid w:val="00517F73"/>
    <w:rsid w:val="00521FD4"/>
    <w:rsid w:val="00523045"/>
    <w:rsid w:val="0052311A"/>
    <w:rsid w:val="0052340A"/>
    <w:rsid w:val="00524459"/>
    <w:rsid w:val="00524CD5"/>
    <w:rsid w:val="0052500E"/>
    <w:rsid w:val="005250B2"/>
    <w:rsid w:val="00526586"/>
    <w:rsid w:val="0052661A"/>
    <w:rsid w:val="00526E56"/>
    <w:rsid w:val="00527192"/>
    <w:rsid w:val="00530D83"/>
    <w:rsid w:val="005319CA"/>
    <w:rsid w:val="00533416"/>
    <w:rsid w:val="00533D10"/>
    <w:rsid w:val="0053438B"/>
    <w:rsid w:val="005353F9"/>
    <w:rsid w:val="005354AA"/>
    <w:rsid w:val="00535A82"/>
    <w:rsid w:val="00535D64"/>
    <w:rsid w:val="00536739"/>
    <w:rsid w:val="00536B43"/>
    <w:rsid w:val="00537446"/>
    <w:rsid w:val="00540010"/>
    <w:rsid w:val="00540F6A"/>
    <w:rsid w:val="00541A8C"/>
    <w:rsid w:val="00543372"/>
    <w:rsid w:val="00543D27"/>
    <w:rsid w:val="005449BB"/>
    <w:rsid w:val="005472D7"/>
    <w:rsid w:val="00552445"/>
    <w:rsid w:val="0055365D"/>
    <w:rsid w:val="005546E1"/>
    <w:rsid w:val="0055524B"/>
    <w:rsid w:val="00555BC8"/>
    <w:rsid w:val="005572F5"/>
    <w:rsid w:val="00557D6C"/>
    <w:rsid w:val="005602F0"/>
    <w:rsid w:val="0056515E"/>
    <w:rsid w:val="00565C75"/>
    <w:rsid w:val="00566233"/>
    <w:rsid w:val="00566B5B"/>
    <w:rsid w:val="00566EA0"/>
    <w:rsid w:val="00567294"/>
    <w:rsid w:val="00570070"/>
    <w:rsid w:val="0057306D"/>
    <w:rsid w:val="00573E59"/>
    <w:rsid w:val="00576580"/>
    <w:rsid w:val="0057681B"/>
    <w:rsid w:val="00577938"/>
    <w:rsid w:val="00581922"/>
    <w:rsid w:val="00581AD2"/>
    <w:rsid w:val="0058273E"/>
    <w:rsid w:val="005828D5"/>
    <w:rsid w:val="005857D5"/>
    <w:rsid w:val="0058701F"/>
    <w:rsid w:val="0058704F"/>
    <w:rsid w:val="0058707C"/>
    <w:rsid w:val="005900D0"/>
    <w:rsid w:val="00591552"/>
    <w:rsid w:val="00593A25"/>
    <w:rsid w:val="00594F40"/>
    <w:rsid w:val="005958BB"/>
    <w:rsid w:val="005965BA"/>
    <w:rsid w:val="00597ABC"/>
    <w:rsid w:val="005A0853"/>
    <w:rsid w:val="005A181B"/>
    <w:rsid w:val="005A1AFC"/>
    <w:rsid w:val="005A2175"/>
    <w:rsid w:val="005A365E"/>
    <w:rsid w:val="005A44E4"/>
    <w:rsid w:val="005A6A78"/>
    <w:rsid w:val="005A71A9"/>
    <w:rsid w:val="005B0339"/>
    <w:rsid w:val="005B037C"/>
    <w:rsid w:val="005B0BB0"/>
    <w:rsid w:val="005B0C94"/>
    <w:rsid w:val="005B1C8A"/>
    <w:rsid w:val="005B23A7"/>
    <w:rsid w:val="005B2BD5"/>
    <w:rsid w:val="005B3281"/>
    <w:rsid w:val="005B452A"/>
    <w:rsid w:val="005B501D"/>
    <w:rsid w:val="005B55E7"/>
    <w:rsid w:val="005B56E9"/>
    <w:rsid w:val="005B575A"/>
    <w:rsid w:val="005C0742"/>
    <w:rsid w:val="005C1120"/>
    <w:rsid w:val="005C14C4"/>
    <w:rsid w:val="005C232C"/>
    <w:rsid w:val="005C2740"/>
    <w:rsid w:val="005C5363"/>
    <w:rsid w:val="005C5AB1"/>
    <w:rsid w:val="005C61BD"/>
    <w:rsid w:val="005C64B4"/>
    <w:rsid w:val="005D2181"/>
    <w:rsid w:val="005D2E3B"/>
    <w:rsid w:val="005D393B"/>
    <w:rsid w:val="005D5772"/>
    <w:rsid w:val="005D5DE7"/>
    <w:rsid w:val="005D6E0B"/>
    <w:rsid w:val="005D70C6"/>
    <w:rsid w:val="005D76B9"/>
    <w:rsid w:val="005E119C"/>
    <w:rsid w:val="005E1C24"/>
    <w:rsid w:val="005E30BB"/>
    <w:rsid w:val="005E3C6A"/>
    <w:rsid w:val="005E41DC"/>
    <w:rsid w:val="005E42D6"/>
    <w:rsid w:val="005E4364"/>
    <w:rsid w:val="005E4695"/>
    <w:rsid w:val="005E4819"/>
    <w:rsid w:val="005E6419"/>
    <w:rsid w:val="005E6C6E"/>
    <w:rsid w:val="005E7406"/>
    <w:rsid w:val="005E74F4"/>
    <w:rsid w:val="005E79E6"/>
    <w:rsid w:val="005F034D"/>
    <w:rsid w:val="005F1012"/>
    <w:rsid w:val="005F1C24"/>
    <w:rsid w:val="005F2911"/>
    <w:rsid w:val="005F3692"/>
    <w:rsid w:val="005F4C9A"/>
    <w:rsid w:val="005F60B8"/>
    <w:rsid w:val="00601BC3"/>
    <w:rsid w:val="00603058"/>
    <w:rsid w:val="006039D3"/>
    <w:rsid w:val="00605A9B"/>
    <w:rsid w:val="00605C85"/>
    <w:rsid w:val="006073E7"/>
    <w:rsid w:val="00607B71"/>
    <w:rsid w:val="00611833"/>
    <w:rsid w:val="006118CD"/>
    <w:rsid w:val="00613131"/>
    <w:rsid w:val="00614DE6"/>
    <w:rsid w:val="00614FF2"/>
    <w:rsid w:val="006160E8"/>
    <w:rsid w:val="006178F4"/>
    <w:rsid w:val="00617E7F"/>
    <w:rsid w:val="00620B3B"/>
    <w:rsid w:val="00621423"/>
    <w:rsid w:val="00625318"/>
    <w:rsid w:val="006259AB"/>
    <w:rsid w:val="00625B51"/>
    <w:rsid w:val="00625CA4"/>
    <w:rsid w:val="0062607A"/>
    <w:rsid w:val="00627211"/>
    <w:rsid w:val="0062753C"/>
    <w:rsid w:val="006310DC"/>
    <w:rsid w:val="006324AB"/>
    <w:rsid w:val="0063301B"/>
    <w:rsid w:val="00633A1A"/>
    <w:rsid w:val="00633DC0"/>
    <w:rsid w:val="00636F01"/>
    <w:rsid w:val="006400FA"/>
    <w:rsid w:val="0064093A"/>
    <w:rsid w:val="00642791"/>
    <w:rsid w:val="00643A79"/>
    <w:rsid w:val="00647A9C"/>
    <w:rsid w:val="006502B1"/>
    <w:rsid w:val="00650761"/>
    <w:rsid w:val="00651990"/>
    <w:rsid w:val="00652F35"/>
    <w:rsid w:val="00654085"/>
    <w:rsid w:val="00655856"/>
    <w:rsid w:val="00655AF4"/>
    <w:rsid w:val="006612A4"/>
    <w:rsid w:val="0066251D"/>
    <w:rsid w:val="00663FBD"/>
    <w:rsid w:val="006640A4"/>
    <w:rsid w:val="00664406"/>
    <w:rsid w:val="00664796"/>
    <w:rsid w:val="006666C3"/>
    <w:rsid w:val="00666F5F"/>
    <w:rsid w:val="00667301"/>
    <w:rsid w:val="00674BB9"/>
    <w:rsid w:val="00674F96"/>
    <w:rsid w:val="006766ED"/>
    <w:rsid w:val="006778BE"/>
    <w:rsid w:val="00680204"/>
    <w:rsid w:val="0068047E"/>
    <w:rsid w:val="00680CF5"/>
    <w:rsid w:val="00681BDE"/>
    <w:rsid w:val="006821B7"/>
    <w:rsid w:val="0068253C"/>
    <w:rsid w:val="00682AA0"/>
    <w:rsid w:val="00683172"/>
    <w:rsid w:val="0068364F"/>
    <w:rsid w:val="006841F5"/>
    <w:rsid w:val="006843CA"/>
    <w:rsid w:val="00684EE8"/>
    <w:rsid w:val="00687202"/>
    <w:rsid w:val="00687FF7"/>
    <w:rsid w:val="00692820"/>
    <w:rsid w:val="00692A9C"/>
    <w:rsid w:val="00695E95"/>
    <w:rsid w:val="00696561"/>
    <w:rsid w:val="00696826"/>
    <w:rsid w:val="00697736"/>
    <w:rsid w:val="006A053B"/>
    <w:rsid w:val="006A202A"/>
    <w:rsid w:val="006A21F1"/>
    <w:rsid w:val="006A5044"/>
    <w:rsid w:val="006A7A6A"/>
    <w:rsid w:val="006B00AE"/>
    <w:rsid w:val="006B046F"/>
    <w:rsid w:val="006B074B"/>
    <w:rsid w:val="006B0EDD"/>
    <w:rsid w:val="006B263C"/>
    <w:rsid w:val="006B2C75"/>
    <w:rsid w:val="006B3629"/>
    <w:rsid w:val="006B3B68"/>
    <w:rsid w:val="006B601C"/>
    <w:rsid w:val="006B6DA4"/>
    <w:rsid w:val="006B7AF1"/>
    <w:rsid w:val="006C0737"/>
    <w:rsid w:val="006C16E1"/>
    <w:rsid w:val="006C3591"/>
    <w:rsid w:val="006C5715"/>
    <w:rsid w:val="006C6EA5"/>
    <w:rsid w:val="006C7409"/>
    <w:rsid w:val="006D36D8"/>
    <w:rsid w:val="006D68FF"/>
    <w:rsid w:val="006D6909"/>
    <w:rsid w:val="006E53BD"/>
    <w:rsid w:val="006E55E6"/>
    <w:rsid w:val="006E56BD"/>
    <w:rsid w:val="006E643A"/>
    <w:rsid w:val="006E7311"/>
    <w:rsid w:val="006F11F4"/>
    <w:rsid w:val="006F1234"/>
    <w:rsid w:val="006F1898"/>
    <w:rsid w:val="006F1CED"/>
    <w:rsid w:val="006F2153"/>
    <w:rsid w:val="006F2279"/>
    <w:rsid w:val="006F2767"/>
    <w:rsid w:val="006F3F07"/>
    <w:rsid w:val="006F458D"/>
    <w:rsid w:val="006F6A37"/>
    <w:rsid w:val="006F720C"/>
    <w:rsid w:val="00700340"/>
    <w:rsid w:val="00700E1D"/>
    <w:rsid w:val="00701114"/>
    <w:rsid w:val="0070284E"/>
    <w:rsid w:val="0070426F"/>
    <w:rsid w:val="007048EA"/>
    <w:rsid w:val="00705C34"/>
    <w:rsid w:val="00705DA3"/>
    <w:rsid w:val="00706A55"/>
    <w:rsid w:val="0071002D"/>
    <w:rsid w:val="0071131F"/>
    <w:rsid w:val="00711560"/>
    <w:rsid w:val="00711EED"/>
    <w:rsid w:val="007138FE"/>
    <w:rsid w:val="0071459D"/>
    <w:rsid w:val="00714AC0"/>
    <w:rsid w:val="00714B85"/>
    <w:rsid w:val="00714EF0"/>
    <w:rsid w:val="007163AB"/>
    <w:rsid w:val="0072086B"/>
    <w:rsid w:val="007211F6"/>
    <w:rsid w:val="00721FDA"/>
    <w:rsid w:val="007237AA"/>
    <w:rsid w:val="00724034"/>
    <w:rsid w:val="00724831"/>
    <w:rsid w:val="00725B7A"/>
    <w:rsid w:val="0072617A"/>
    <w:rsid w:val="00726A88"/>
    <w:rsid w:val="00727E9E"/>
    <w:rsid w:val="00730127"/>
    <w:rsid w:val="007314B5"/>
    <w:rsid w:val="00732A3B"/>
    <w:rsid w:val="00732AAB"/>
    <w:rsid w:val="00732CB5"/>
    <w:rsid w:val="007332F6"/>
    <w:rsid w:val="007338CD"/>
    <w:rsid w:val="007360DF"/>
    <w:rsid w:val="007369E3"/>
    <w:rsid w:val="00736B31"/>
    <w:rsid w:val="00736EC7"/>
    <w:rsid w:val="0073715F"/>
    <w:rsid w:val="00740C94"/>
    <w:rsid w:val="007413E2"/>
    <w:rsid w:val="007417E0"/>
    <w:rsid w:val="00742678"/>
    <w:rsid w:val="00742AB6"/>
    <w:rsid w:val="00747069"/>
    <w:rsid w:val="00752622"/>
    <w:rsid w:val="007534DF"/>
    <w:rsid w:val="00755991"/>
    <w:rsid w:val="00757CA8"/>
    <w:rsid w:val="00757D42"/>
    <w:rsid w:val="00764060"/>
    <w:rsid w:val="00767616"/>
    <w:rsid w:val="00767A4B"/>
    <w:rsid w:val="00770692"/>
    <w:rsid w:val="0077111C"/>
    <w:rsid w:val="00771A94"/>
    <w:rsid w:val="0077275F"/>
    <w:rsid w:val="0077312C"/>
    <w:rsid w:val="007754EE"/>
    <w:rsid w:val="007773EB"/>
    <w:rsid w:val="00777847"/>
    <w:rsid w:val="00777DC1"/>
    <w:rsid w:val="00780B69"/>
    <w:rsid w:val="00782A3D"/>
    <w:rsid w:val="00782DE1"/>
    <w:rsid w:val="00786D23"/>
    <w:rsid w:val="00787545"/>
    <w:rsid w:val="00787BBD"/>
    <w:rsid w:val="007900DC"/>
    <w:rsid w:val="0079112D"/>
    <w:rsid w:val="007916AE"/>
    <w:rsid w:val="00796DD9"/>
    <w:rsid w:val="00797266"/>
    <w:rsid w:val="007A0A8F"/>
    <w:rsid w:val="007A0BDA"/>
    <w:rsid w:val="007A1495"/>
    <w:rsid w:val="007A492E"/>
    <w:rsid w:val="007A5493"/>
    <w:rsid w:val="007B239A"/>
    <w:rsid w:val="007B2DF1"/>
    <w:rsid w:val="007B2F52"/>
    <w:rsid w:val="007B45ED"/>
    <w:rsid w:val="007B4667"/>
    <w:rsid w:val="007B67C2"/>
    <w:rsid w:val="007B709E"/>
    <w:rsid w:val="007C05B9"/>
    <w:rsid w:val="007C13C8"/>
    <w:rsid w:val="007C17A3"/>
    <w:rsid w:val="007C17D8"/>
    <w:rsid w:val="007C2326"/>
    <w:rsid w:val="007C24BC"/>
    <w:rsid w:val="007C2CEA"/>
    <w:rsid w:val="007C51C1"/>
    <w:rsid w:val="007C6105"/>
    <w:rsid w:val="007C6373"/>
    <w:rsid w:val="007C65A1"/>
    <w:rsid w:val="007C7CC9"/>
    <w:rsid w:val="007D0EF2"/>
    <w:rsid w:val="007D364C"/>
    <w:rsid w:val="007D3841"/>
    <w:rsid w:val="007D6398"/>
    <w:rsid w:val="007E32FD"/>
    <w:rsid w:val="007E38CC"/>
    <w:rsid w:val="007E4289"/>
    <w:rsid w:val="007E497A"/>
    <w:rsid w:val="007E5774"/>
    <w:rsid w:val="007E6AA2"/>
    <w:rsid w:val="007E7C6D"/>
    <w:rsid w:val="007F1477"/>
    <w:rsid w:val="007F1B4D"/>
    <w:rsid w:val="007F2B24"/>
    <w:rsid w:val="007F339F"/>
    <w:rsid w:val="007F439B"/>
    <w:rsid w:val="007F777E"/>
    <w:rsid w:val="007F7869"/>
    <w:rsid w:val="008000B3"/>
    <w:rsid w:val="008007C9"/>
    <w:rsid w:val="0080103D"/>
    <w:rsid w:val="00801148"/>
    <w:rsid w:val="0080197B"/>
    <w:rsid w:val="00802ED7"/>
    <w:rsid w:val="00804D43"/>
    <w:rsid w:val="00805A51"/>
    <w:rsid w:val="008124FB"/>
    <w:rsid w:val="00812F57"/>
    <w:rsid w:val="00814BF4"/>
    <w:rsid w:val="00820F58"/>
    <w:rsid w:val="0082264A"/>
    <w:rsid w:val="00826ADD"/>
    <w:rsid w:val="00826DB8"/>
    <w:rsid w:val="00827F80"/>
    <w:rsid w:val="00832D68"/>
    <w:rsid w:val="008333A9"/>
    <w:rsid w:val="008334F7"/>
    <w:rsid w:val="008335BA"/>
    <w:rsid w:val="008338CF"/>
    <w:rsid w:val="00833C78"/>
    <w:rsid w:val="0083526B"/>
    <w:rsid w:val="00837371"/>
    <w:rsid w:val="00837DC5"/>
    <w:rsid w:val="00840E3D"/>
    <w:rsid w:val="00842155"/>
    <w:rsid w:val="008426FD"/>
    <w:rsid w:val="00842C6F"/>
    <w:rsid w:val="0084625A"/>
    <w:rsid w:val="00850DBC"/>
    <w:rsid w:val="008533E8"/>
    <w:rsid w:val="008568EC"/>
    <w:rsid w:val="00860489"/>
    <w:rsid w:val="00860D9F"/>
    <w:rsid w:val="00861889"/>
    <w:rsid w:val="008627AC"/>
    <w:rsid w:val="00863353"/>
    <w:rsid w:val="0086469E"/>
    <w:rsid w:val="00870C8D"/>
    <w:rsid w:val="00870F68"/>
    <w:rsid w:val="00872142"/>
    <w:rsid w:val="00872D29"/>
    <w:rsid w:val="00873B2D"/>
    <w:rsid w:val="00873E43"/>
    <w:rsid w:val="0087458B"/>
    <w:rsid w:val="00874867"/>
    <w:rsid w:val="00875E1C"/>
    <w:rsid w:val="00876B5F"/>
    <w:rsid w:val="00876F17"/>
    <w:rsid w:val="00881922"/>
    <w:rsid w:val="00881D6B"/>
    <w:rsid w:val="0088338D"/>
    <w:rsid w:val="00883E81"/>
    <w:rsid w:val="008848D8"/>
    <w:rsid w:val="008853DA"/>
    <w:rsid w:val="00885845"/>
    <w:rsid w:val="00885D5C"/>
    <w:rsid w:val="008867EB"/>
    <w:rsid w:val="00887409"/>
    <w:rsid w:val="00887DE0"/>
    <w:rsid w:val="00887FAF"/>
    <w:rsid w:val="0089388C"/>
    <w:rsid w:val="00893B06"/>
    <w:rsid w:val="008941DB"/>
    <w:rsid w:val="00897C1D"/>
    <w:rsid w:val="00897C55"/>
    <w:rsid w:val="008A04B7"/>
    <w:rsid w:val="008A20D3"/>
    <w:rsid w:val="008A37CC"/>
    <w:rsid w:val="008A382B"/>
    <w:rsid w:val="008A4301"/>
    <w:rsid w:val="008A45C2"/>
    <w:rsid w:val="008A5EAC"/>
    <w:rsid w:val="008B1818"/>
    <w:rsid w:val="008B2370"/>
    <w:rsid w:val="008B2960"/>
    <w:rsid w:val="008B2FCC"/>
    <w:rsid w:val="008B3250"/>
    <w:rsid w:val="008B37CC"/>
    <w:rsid w:val="008B3D4C"/>
    <w:rsid w:val="008B4800"/>
    <w:rsid w:val="008B58E3"/>
    <w:rsid w:val="008C1122"/>
    <w:rsid w:val="008C24A4"/>
    <w:rsid w:val="008C2C06"/>
    <w:rsid w:val="008C4FA2"/>
    <w:rsid w:val="008C50E4"/>
    <w:rsid w:val="008C59A2"/>
    <w:rsid w:val="008C5A77"/>
    <w:rsid w:val="008D1753"/>
    <w:rsid w:val="008D2E12"/>
    <w:rsid w:val="008D31C4"/>
    <w:rsid w:val="008E06E0"/>
    <w:rsid w:val="008E4970"/>
    <w:rsid w:val="008E5B75"/>
    <w:rsid w:val="008E5CC0"/>
    <w:rsid w:val="008E6D4E"/>
    <w:rsid w:val="008E72AA"/>
    <w:rsid w:val="008E7A74"/>
    <w:rsid w:val="008E7EBD"/>
    <w:rsid w:val="008F191E"/>
    <w:rsid w:val="008F1CD4"/>
    <w:rsid w:val="008F436F"/>
    <w:rsid w:val="008F455A"/>
    <w:rsid w:val="00902A75"/>
    <w:rsid w:val="0090392C"/>
    <w:rsid w:val="00904533"/>
    <w:rsid w:val="0090561E"/>
    <w:rsid w:val="0090566F"/>
    <w:rsid w:val="00906722"/>
    <w:rsid w:val="00910A74"/>
    <w:rsid w:val="00912BBF"/>
    <w:rsid w:val="00912D11"/>
    <w:rsid w:val="0091789A"/>
    <w:rsid w:val="00917C24"/>
    <w:rsid w:val="00920CD4"/>
    <w:rsid w:val="00923383"/>
    <w:rsid w:val="0092460C"/>
    <w:rsid w:val="00927461"/>
    <w:rsid w:val="0093320E"/>
    <w:rsid w:val="00934141"/>
    <w:rsid w:val="00935E4A"/>
    <w:rsid w:val="00936F6E"/>
    <w:rsid w:val="0094017A"/>
    <w:rsid w:val="009405D3"/>
    <w:rsid w:val="00941577"/>
    <w:rsid w:val="009415F9"/>
    <w:rsid w:val="00944489"/>
    <w:rsid w:val="00945212"/>
    <w:rsid w:val="00946217"/>
    <w:rsid w:val="00946D01"/>
    <w:rsid w:val="00947426"/>
    <w:rsid w:val="00947D50"/>
    <w:rsid w:val="009502A7"/>
    <w:rsid w:val="00951A8C"/>
    <w:rsid w:val="009522CC"/>
    <w:rsid w:val="009539EC"/>
    <w:rsid w:val="00955400"/>
    <w:rsid w:val="00955B04"/>
    <w:rsid w:val="00955E05"/>
    <w:rsid w:val="0096041D"/>
    <w:rsid w:val="0096094A"/>
    <w:rsid w:val="0096109F"/>
    <w:rsid w:val="00961533"/>
    <w:rsid w:val="0096228B"/>
    <w:rsid w:val="00962B7F"/>
    <w:rsid w:val="0096389B"/>
    <w:rsid w:val="0096451A"/>
    <w:rsid w:val="00965354"/>
    <w:rsid w:val="00965787"/>
    <w:rsid w:val="00966587"/>
    <w:rsid w:val="00967565"/>
    <w:rsid w:val="00967A4A"/>
    <w:rsid w:val="00971078"/>
    <w:rsid w:val="00971687"/>
    <w:rsid w:val="00973B73"/>
    <w:rsid w:val="00974932"/>
    <w:rsid w:val="009800BE"/>
    <w:rsid w:val="0098039F"/>
    <w:rsid w:val="00981117"/>
    <w:rsid w:val="0098282F"/>
    <w:rsid w:val="00982CE4"/>
    <w:rsid w:val="00983040"/>
    <w:rsid w:val="00987C97"/>
    <w:rsid w:val="009909A9"/>
    <w:rsid w:val="00990C9B"/>
    <w:rsid w:val="00991E73"/>
    <w:rsid w:val="0099244A"/>
    <w:rsid w:val="00992880"/>
    <w:rsid w:val="00992B1C"/>
    <w:rsid w:val="009936AA"/>
    <w:rsid w:val="00994474"/>
    <w:rsid w:val="0099500B"/>
    <w:rsid w:val="00996B52"/>
    <w:rsid w:val="00996C96"/>
    <w:rsid w:val="00996E59"/>
    <w:rsid w:val="009A07C1"/>
    <w:rsid w:val="009A0C65"/>
    <w:rsid w:val="009A11C6"/>
    <w:rsid w:val="009A14BD"/>
    <w:rsid w:val="009A4BBD"/>
    <w:rsid w:val="009A5B53"/>
    <w:rsid w:val="009A76DB"/>
    <w:rsid w:val="009B058A"/>
    <w:rsid w:val="009B0602"/>
    <w:rsid w:val="009B0FCA"/>
    <w:rsid w:val="009B108C"/>
    <w:rsid w:val="009B1ACA"/>
    <w:rsid w:val="009B2E6F"/>
    <w:rsid w:val="009B3803"/>
    <w:rsid w:val="009C03DF"/>
    <w:rsid w:val="009C087B"/>
    <w:rsid w:val="009C1989"/>
    <w:rsid w:val="009C328C"/>
    <w:rsid w:val="009C47CC"/>
    <w:rsid w:val="009C50D0"/>
    <w:rsid w:val="009C59F0"/>
    <w:rsid w:val="009C615B"/>
    <w:rsid w:val="009C7BA6"/>
    <w:rsid w:val="009D067C"/>
    <w:rsid w:val="009D06EC"/>
    <w:rsid w:val="009D0D3A"/>
    <w:rsid w:val="009D136B"/>
    <w:rsid w:val="009D1D06"/>
    <w:rsid w:val="009D2448"/>
    <w:rsid w:val="009D3EB6"/>
    <w:rsid w:val="009D40CA"/>
    <w:rsid w:val="009D429C"/>
    <w:rsid w:val="009D64C4"/>
    <w:rsid w:val="009D6943"/>
    <w:rsid w:val="009E0470"/>
    <w:rsid w:val="009E304B"/>
    <w:rsid w:val="009E4167"/>
    <w:rsid w:val="009E4DD1"/>
    <w:rsid w:val="009E605D"/>
    <w:rsid w:val="009E6C8C"/>
    <w:rsid w:val="009E753C"/>
    <w:rsid w:val="009E75FE"/>
    <w:rsid w:val="009E7C82"/>
    <w:rsid w:val="009F34B7"/>
    <w:rsid w:val="009F408C"/>
    <w:rsid w:val="009F489D"/>
    <w:rsid w:val="009F63C1"/>
    <w:rsid w:val="009F6FAF"/>
    <w:rsid w:val="009F732D"/>
    <w:rsid w:val="009F734E"/>
    <w:rsid w:val="009F77E5"/>
    <w:rsid w:val="009F78A4"/>
    <w:rsid w:val="00A00327"/>
    <w:rsid w:val="00A003D3"/>
    <w:rsid w:val="00A02910"/>
    <w:rsid w:val="00A02E0D"/>
    <w:rsid w:val="00A03E4D"/>
    <w:rsid w:val="00A03F14"/>
    <w:rsid w:val="00A0489E"/>
    <w:rsid w:val="00A07E80"/>
    <w:rsid w:val="00A10005"/>
    <w:rsid w:val="00A1021F"/>
    <w:rsid w:val="00A10358"/>
    <w:rsid w:val="00A10B79"/>
    <w:rsid w:val="00A10D9C"/>
    <w:rsid w:val="00A10FB8"/>
    <w:rsid w:val="00A13AC3"/>
    <w:rsid w:val="00A14FC3"/>
    <w:rsid w:val="00A16AF5"/>
    <w:rsid w:val="00A20570"/>
    <w:rsid w:val="00A2155A"/>
    <w:rsid w:val="00A23478"/>
    <w:rsid w:val="00A25446"/>
    <w:rsid w:val="00A2641E"/>
    <w:rsid w:val="00A26E97"/>
    <w:rsid w:val="00A27AF0"/>
    <w:rsid w:val="00A31155"/>
    <w:rsid w:val="00A316BF"/>
    <w:rsid w:val="00A33E9A"/>
    <w:rsid w:val="00A347F5"/>
    <w:rsid w:val="00A34CBE"/>
    <w:rsid w:val="00A35613"/>
    <w:rsid w:val="00A37E71"/>
    <w:rsid w:val="00A404A5"/>
    <w:rsid w:val="00A407E7"/>
    <w:rsid w:val="00A41D92"/>
    <w:rsid w:val="00A41F50"/>
    <w:rsid w:val="00A420E7"/>
    <w:rsid w:val="00A43401"/>
    <w:rsid w:val="00A46310"/>
    <w:rsid w:val="00A47CA6"/>
    <w:rsid w:val="00A5031D"/>
    <w:rsid w:val="00A51574"/>
    <w:rsid w:val="00A535D8"/>
    <w:rsid w:val="00A5367B"/>
    <w:rsid w:val="00A54959"/>
    <w:rsid w:val="00A55E3C"/>
    <w:rsid w:val="00A567CC"/>
    <w:rsid w:val="00A57AB1"/>
    <w:rsid w:val="00A60242"/>
    <w:rsid w:val="00A61E49"/>
    <w:rsid w:val="00A620F5"/>
    <w:rsid w:val="00A6306D"/>
    <w:rsid w:val="00A63BF2"/>
    <w:rsid w:val="00A63C20"/>
    <w:rsid w:val="00A6405F"/>
    <w:rsid w:val="00A65034"/>
    <w:rsid w:val="00A65043"/>
    <w:rsid w:val="00A65EB2"/>
    <w:rsid w:val="00A6651B"/>
    <w:rsid w:val="00A66EEF"/>
    <w:rsid w:val="00A70297"/>
    <w:rsid w:val="00A7218C"/>
    <w:rsid w:val="00A73C2D"/>
    <w:rsid w:val="00A74794"/>
    <w:rsid w:val="00A750A8"/>
    <w:rsid w:val="00A75BF7"/>
    <w:rsid w:val="00A763FB"/>
    <w:rsid w:val="00A76823"/>
    <w:rsid w:val="00A804E9"/>
    <w:rsid w:val="00A823E3"/>
    <w:rsid w:val="00A8361D"/>
    <w:rsid w:val="00A8409F"/>
    <w:rsid w:val="00A8566B"/>
    <w:rsid w:val="00A8569D"/>
    <w:rsid w:val="00A860B6"/>
    <w:rsid w:val="00A86514"/>
    <w:rsid w:val="00A86ABA"/>
    <w:rsid w:val="00A87F2B"/>
    <w:rsid w:val="00A90E4A"/>
    <w:rsid w:val="00A95240"/>
    <w:rsid w:val="00A95DF8"/>
    <w:rsid w:val="00A95E24"/>
    <w:rsid w:val="00A97605"/>
    <w:rsid w:val="00A97D86"/>
    <w:rsid w:val="00AA1AD4"/>
    <w:rsid w:val="00AA233F"/>
    <w:rsid w:val="00AA351B"/>
    <w:rsid w:val="00AA3606"/>
    <w:rsid w:val="00AA512D"/>
    <w:rsid w:val="00AA5994"/>
    <w:rsid w:val="00AA6D96"/>
    <w:rsid w:val="00AB0BE8"/>
    <w:rsid w:val="00AB0F83"/>
    <w:rsid w:val="00AB2FB3"/>
    <w:rsid w:val="00AB3BDE"/>
    <w:rsid w:val="00AB3BF8"/>
    <w:rsid w:val="00AB4421"/>
    <w:rsid w:val="00AB5ED5"/>
    <w:rsid w:val="00AB63F4"/>
    <w:rsid w:val="00AB64BD"/>
    <w:rsid w:val="00AB710D"/>
    <w:rsid w:val="00AB74F6"/>
    <w:rsid w:val="00AB7909"/>
    <w:rsid w:val="00AC108C"/>
    <w:rsid w:val="00AC2BBF"/>
    <w:rsid w:val="00AC56E0"/>
    <w:rsid w:val="00AC5E0C"/>
    <w:rsid w:val="00AC6994"/>
    <w:rsid w:val="00AD0E85"/>
    <w:rsid w:val="00AD2282"/>
    <w:rsid w:val="00AD235E"/>
    <w:rsid w:val="00AD29BA"/>
    <w:rsid w:val="00AD3675"/>
    <w:rsid w:val="00AE03EE"/>
    <w:rsid w:val="00AE0C34"/>
    <w:rsid w:val="00AE3E35"/>
    <w:rsid w:val="00AE5F25"/>
    <w:rsid w:val="00AE6BD0"/>
    <w:rsid w:val="00AF017F"/>
    <w:rsid w:val="00AF35D0"/>
    <w:rsid w:val="00AF6B58"/>
    <w:rsid w:val="00AF6E51"/>
    <w:rsid w:val="00AF71B4"/>
    <w:rsid w:val="00AF7475"/>
    <w:rsid w:val="00B00FB2"/>
    <w:rsid w:val="00B02AB1"/>
    <w:rsid w:val="00B032EB"/>
    <w:rsid w:val="00B03F08"/>
    <w:rsid w:val="00B07325"/>
    <w:rsid w:val="00B076FD"/>
    <w:rsid w:val="00B10A1B"/>
    <w:rsid w:val="00B10A73"/>
    <w:rsid w:val="00B11412"/>
    <w:rsid w:val="00B12FAE"/>
    <w:rsid w:val="00B13C84"/>
    <w:rsid w:val="00B14512"/>
    <w:rsid w:val="00B145FF"/>
    <w:rsid w:val="00B200C3"/>
    <w:rsid w:val="00B21877"/>
    <w:rsid w:val="00B21D4E"/>
    <w:rsid w:val="00B22557"/>
    <w:rsid w:val="00B2284F"/>
    <w:rsid w:val="00B22BFB"/>
    <w:rsid w:val="00B2437E"/>
    <w:rsid w:val="00B2500F"/>
    <w:rsid w:val="00B25A72"/>
    <w:rsid w:val="00B2621F"/>
    <w:rsid w:val="00B26B5D"/>
    <w:rsid w:val="00B26CD5"/>
    <w:rsid w:val="00B304CC"/>
    <w:rsid w:val="00B308E7"/>
    <w:rsid w:val="00B30FDE"/>
    <w:rsid w:val="00B33675"/>
    <w:rsid w:val="00B33BCB"/>
    <w:rsid w:val="00B35B59"/>
    <w:rsid w:val="00B36CD1"/>
    <w:rsid w:val="00B4158E"/>
    <w:rsid w:val="00B41E24"/>
    <w:rsid w:val="00B4411B"/>
    <w:rsid w:val="00B45070"/>
    <w:rsid w:val="00B4602E"/>
    <w:rsid w:val="00B47775"/>
    <w:rsid w:val="00B47889"/>
    <w:rsid w:val="00B52106"/>
    <w:rsid w:val="00B52C8C"/>
    <w:rsid w:val="00B53274"/>
    <w:rsid w:val="00B542E9"/>
    <w:rsid w:val="00B5505F"/>
    <w:rsid w:val="00B57648"/>
    <w:rsid w:val="00B61390"/>
    <w:rsid w:val="00B631A2"/>
    <w:rsid w:val="00B6490C"/>
    <w:rsid w:val="00B6710F"/>
    <w:rsid w:val="00B7241B"/>
    <w:rsid w:val="00B749D8"/>
    <w:rsid w:val="00B75122"/>
    <w:rsid w:val="00B76404"/>
    <w:rsid w:val="00B7695F"/>
    <w:rsid w:val="00B77BF1"/>
    <w:rsid w:val="00B80EE9"/>
    <w:rsid w:val="00B81C62"/>
    <w:rsid w:val="00B8481F"/>
    <w:rsid w:val="00B853C5"/>
    <w:rsid w:val="00B85F49"/>
    <w:rsid w:val="00B87C89"/>
    <w:rsid w:val="00B90F2A"/>
    <w:rsid w:val="00B91303"/>
    <w:rsid w:val="00B91345"/>
    <w:rsid w:val="00B9147D"/>
    <w:rsid w:val="00B9350B"/>
    <w:rsid w:val="00B94C5E"/>
    <w:rsid w:val="00B96BB6"/>
    <w:rsid w:val="00BA01CC"/>
    <w:rsid w:val="00BA0FB1"/>
    <w:rsid w:val="00BA200A"/>
    <w:rsid w:val="00BA39A1"/>
    <w:rsid w:val="00BA475E"/>
    <w:rsid w:val="00BA47E5"/>
    <w:rsid w:val="00BA49B6"/>
    <w:rsid w:val="00BA60D0"/>
    <w:rsid w:val="00BA61C8"/>
    <w:rsid w:val="00BA7C05"/>
    <w:rsid w:val="00BB046D"/>
    <w:rsid w:val="00BB1469"/>
    <w:rsid w:val="00BB1F17"/>
    <w:rsid w:val="00BB23A0"/>
    <w:rsid w:val="00BB3309"/>
    <w:rsid w:val="00BB38C9"/>
    <w:rsid w:val="00BB4338"/>
    <w:rsid w:val="00BB6CDA"/>
    <w:rsid w:val="00BB6F79"/>
    <w:rsid w:val="00BC19C8"/>
    <w:rsid w:val="00BC30C2"/>
    <w:rsid w:val="00BC3591"/>
    <w:rsid w:val="00BC372B"/>
    <w:rsid w:val="00BC5960"/>
    <w:rsid w:val="00BC5D83"/>
    <w:rsid w:val="00BC669F"/>
    <w:rsid w:val="00BC7401"/>
    <w:rsid w:val="00BD2977"/>
    <w:rsid w:val="00BD2D70"/>
    <w:rsid w:val="00BD4B0E"/>
    <w:rsid w:val="00BD4BB0"/>
    <w:rsid w:val="00BD51DC"/>
    <w:rsid w:val="00BD5468"/>
    <w:rsid w:val="00BD6096"/>
    <w:rsid w:val="00BE069F"/>
    <w:rsid w:val="00BE17CB"/>
    <w:rsid w:val="00BE198B"/>
    <w:rsid w:val="00BE261A"/>
    <w:rsid w:val="00BE3C56"/>
    <w:rsid w:val="00BE4FF4"/>
    <w:rsid w:val="00BE617D"/>
    <w:rsid w:val="00BE62D1"/>
    <w:rsid w:val="00BE6796"/>
    <w:rsid w:val="00BE724A"/>
    <w:rsid w:val="00BE7778"/>
    <w:rsid w:val="00BF0677"/>
    <w:rsid w:val="00BF113A"/>
    <w:rsid w:val="00BF2932"/>
    <w:rsid w:val="00BF2F22"/>
    <w:rsid w:val="00BF4280"/>
    <w:rsid w:val="00BF5C52"/>
    <w:rsid w:val="00BF64A5"/>
    <w:rsid w:val="00BF66A1"/>
    <w:rsid w:val="00BF76FA"/>
    <w:rsid w:val="00C00AAB"/>
    <w:rsid w:val="00C00C49"/>
    <w:rsid w:val="00C00CFC"/>
    <w:rsid w:val="00C0113A"/>
    <w:rsid w:val="00C02CF0"/>
    <w:rsid w:val="00C036FD"/>
    <w:rsid w:val="00C03857"/>
    <w:rsid w:val="00C04139"/>
    <w:rsid w:val="00C0441F"/>
    <w:rsid w:val="00C0677C"/>
    <w:rsid w:val="00C06F4A"/>
    <w:rsid w:val="00C077BF"/>
    <w:rsid w:val="00C07F5E"/>
    <w:rsid w:val="00C115B7"/>
    <w:rsid w:val="00C20509"/>
    <w:rsid w:val="00C23112"/>
    <w:rsid w:val="00C24515"/>
    <w:rsid w:val="00C25266"/>
    <w:rsid w:val="00C2634F"/>
    <w:rsid w:val="00C26CDE"/>
    <w:rsid w:val="00C27353"/>
    <w:rsid w:val="00C316CA"/>
    <w:rsid w:val="00C31B45"/>
    <w:rsid w:val="00C343AE"/>
    <w:rsid w:val="00C35218"/>
    <w:rsid w:val="00C3538A"/>
    <w:rsid w:val="00C3597A"/>
    <w:rsid w:val="00C37A56"/>
    <w:rsid w:val="00C404ED"/>
    <w:rsid w:val="00C41FD9"/>
    <w:rsid w:val="00C436A4"/>
    <w:rsid w:val="00C5223D"/>
    <w:rsid w:val="00C5525B"/>
    <w:rsid w:val="00C55479"/>
    <w:rsid w:val="00C56D63"/>
    <w:rsid w:val="00C5755C"/>
    <w:rsid w:val="00C575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65D"/>
    <w:rsid w:val="00C70E1D"/>
    <w:rsid w:val="00C7153C"/>
    <w:rsid w:val="00C729B5"/>
    <w:rsid w:val="00C73E94"/>
    <w:rsid w:val="00C75668"/>
    <w:rsid w:val="00C76E8A"/>
    <w:rsid w:val="00C809E5"/>
    <w:rsid w:val="00C82B76"/>
    <w:rsid w:val="00C832F7"/>
    <w:rsid w:val="00C83B41"/>
    <w:rsid w:val="00C85C7A"/>
    <w:rsid w:val="00C86C04"/>
    <w:rsid w:val="00C87014"/>
    <w:rsid w:val="00C90D3F"/>
    <w:rsid w:val="00C93D60"/>
    <w:rsid w:val="00C9409E"/>
    <w:rsid w:val="00C96957"/>
    <w:rsid w:val="00CA1DBC"/>
    <w:rsid w:val="00CA2AA7"/>
    <w:rsid w:val="00CA53CD"/>
    <w:rsid w:val="00CA79E1"/>
    <w:rsid w:val="00CB295E"/>
    <w:rsid w:val="00CB51EE"/>
    <w:rsid w:val="00CB5EB5"/>
    <w:rsid w:val="00CB70F2"/>
    <w:rsid w:val="00CB7E73"/>
    <w:rsid w:val="00CC0717"/>
    <w:rsid w:val="00CC0977"/>
    <w:rsid w:val="00CC0B1C"/>
    <w:rsid w:val="00CC322F"/>
    <w:rsid w:val="00CC63E5"/>
    <w:rsid w:val="00CC657F"/>
    <w:rsid w:val="00CD04CF"/>
    <w:rsid w:val="00CD1A2A"/>
    <w:rsid w:val="00CD2FD9"/>
    <w:rsid w:val="00CD4A79"/>
    <w:rsid w:val="00CD6537"/>
    <w:rsid w:val="00CD6B32"/>
    <w:rsid w:val="00CD6BC7"/>
    <w:rsid w:val="00CD6C5E"/>
    <w:rsid w:val="00CD7340"/>
    <w:rsid w:val="00CD7A1D"/>
    <w:rsid w:val="00CE1840"/>
    <w:rsid w:val="00CE1C1C"/>
    <w:rsid w:val="00CE3AC7"/>
    <w:rsid w:val="00CE4223"/>
    <w:rsid w:val="00CE45CA"/>
    <w:rsid w:val="00CE514D"/>
    <w:rsid w:val="00CE537D"/>
    <w:rsid w:val="00CE64E7"/>
    <w:rsid w:val="00CF2AB5"/>
    <w:rsid w:val="00CF2B9D"/>
    <w:rsid w:val="00CF2FDE"/>
    <w:rsid w:val="00CF3246"/>
    <w:rsid w:val="00CF3AA9"/>
    <w:rsid w:val="00CF4355"/>
    <w:rsid w:val="00CF4E74"/>
    <w:rsid w:val="00CF5F7B"/>
    <w:rsid w:val="00D0064E"/>
    <w:rsid w:val="00D024B9"/>
    <w:rsid w:val="00D03D8D"/>
    <w:rsid w:val="00D04037"/>
    <w:rsid w:val="00D0449D"/>
    <w:rsid w:val="00D05216"/>
    <w:rsid w:val="00D05DA9"/>
    <w:rsid w:val="00D06477"/>
    <w:rsid w:val="00D06B80"/>
    <w:rsid w:val="00D1067E"/>
    <w:rsid w:val="00D119B3"/>
    <w:rsid w:val="00D1219E"/>
    <w:rsid w:val="00D13230"/>
    <w:rsid w:val="00D13533"/>
    <w:rsid w:val="00D149E0"/>
    <w:rsid w:val="00D16688"/>
    <w:rsid w:val="00D17426"/>
    <w:rsid w:val="00D209F4"/>
    <w:rsid w:val="00D21194"/>
    <w:rsid w:val="00D2235C"/>
    <w:rsid w:val="00D22655"/>
    <w:rsid w:val="00D25415"/>
    <w:rsid w:val="00D26687"/>
    <w:rsid w:val="00D26AD6"/>
    <w:rsid w:val="00D27E20"/>
    <w:rsid w:val="00D312C7"/>
    <w:rsid w:val="00D31740"/>
    <w:rsid w:val="00D3223B"/>
    <w:rsid w:val="00D33273"/>
    <w:rsid w:val="00D33506"/>
    <w:rsid w:val="00D33889"/>
    <w:rsid w:val="00D33913"/>
    <w:rsid w:val="00D35A0B"/>
    <w:rsid w:val="00D35BAB"/>
    <w:rsid w:val="00D3638A"/>
    <w:rsid w:val="00D36753"/>
    <w:rsid w:val="00D37F3C"/>
    <w:rsid w:val="00D43BDB"/>
    <w:rsid w:val="00D43F54"/>
    <w:rsid w:val="00D44C55"/>
    <w:rsid w:val="00D44E14"/>
    <w:rsid w:val="00D45496"/>
    <w:rsid w:val="00D461EF"/>
    <w:rsid w:val="00D46EEA"/>
    <w:rsid w:val="00D5337F"/>
    <w:rsid w:val="00D5532D"/>
    <w:rsid w:val="00D5591B"/>
    <w:rsid w:val="00D61CAE"/>
    <w:rsid w:val="00D6251D"/>
    <w:rsid w:val="00D62979"/>
    <w:rsid w:val="00D62CCC"/>
    <w:rsid w:val="00D636C1"/>
    <w:rsid w:val="00D6401E"/>
    <w:rsid w:val="00D65A88"/>
    <w:rsid w:val="00D65CF8"/>
    <w:rsid w:val="00D66E54"/>
    <w:rsid w:val="00D703ED"/>
    <w:rsid w:val="00D72B43"/>
    <w:rsid w:val="00D73FAC"/>
    <w:rsid w:val="00D74543"/>
    <w:rsid w:val="00D810CB"/>
    <w:rsid w:val="00D81287"/>
    <w:rsid w:val="00D812EC"/>
    <w:rsid w:val="00D8194E"/>
    <w:rsid w:val="00D82F98"/>
    <w:rsid w:val="00D838B3"/>
    <w:rsid w:val="00D8393D"/>
    <w:rsid w:val="00D849DA"/>
    <w:rsid w:val="00D84C5C"/>
    <w:rsid w:val="00D86A9A"/>
    <w:rsid w:val="00D873CD"/>
    <w:rsid w:val="00D90102"/>
    <w:rsid w:val="00D91D48"/>
    <w:rsid w:val="00D929A2"/>
    <w:rsid w:val="00D94DA0"/>
    <w:rsid w:val="00D96BDD"/>
    <w:rsid w:val="00D96D00"/>
    <w:rsid w:val="00DA2A99"/>
    <w:rsid w:val="00DA3709"/>
    <w:rsid w:val="00DA45E4"/>
    <w:rsid w:val="00DA4696"/>
    <w:rsid w:val="00DA49C4"/>
    <w:rsid w:val="00DA5901"/>
    <w:rsid w:val="00DA7102"/>
    <w:rsid w:val="00DA786C"/>
    <w:rsid w:val="00DB00BB"/>
    <w:rsid w:val="00DB33DA"/>
    <w:rsid w:val="00DB3472"/>
    <w:rsid w:val="00DB3880"/>
    <w:rsid w:val="00DB4356"/>
    <w:rsid w:val="00DB5A48"/>
    <w:rsid w:val="00DC1E48"/>
    <w:rsid w:val="00DC3920"/>
    <w:rsid w:val="00DC3AEC"/>
    <w:rsid w:val="00DC3B00"/>
    <w:rsid w:val="00DC3BAA"/>
    <w:rsid w:val="00DC3D03"/>
    <w:rsid w:val="00DC7472"/>
    <w:rsid w:val="00DD1173"/>
    <w:rsid w:val="00DD2762"/>
    <w:rsid w:val="00DD3D0E"/>
    <w:rsid w:val="00DD40D1"/>
    <w:rsid w:val="00DD4819"/>
    <w:rsid w:val="00DD4FB2"/>
    <w:rsid w:val="00DD6296"/>
    <w:rsid w:val="00DD631B"/>
    <w:rsid w:val="00DE2221"/>
    <w:rsid w:val="00DE2A3B"/>
    <w:rsid w:val="00DE36B1"/>
    <w:rsid w:val="00DE3955"/>
    <w:rsid w:val="00DE5C3E"/>
    <w:rsid w:val="00DF1C7D"/>
    <w:rsid w:val="00DF25F2"/>
    <w:rsid w:val="00DF2764"/>
    <w:rsid w:val="00DF4FE7"/>
    <w:rsid w:val="00DF5BE9"/>
    <w:rsid w:val="00E00215"/>
    <w:rsid w:val="00E00C86"/>
    <w:rsid w:val="00E01066"/>
    <w:rsid w:val="00E01321"/>
    <w:rsid w:val="00E01865"/>
    <w:rsid w:val="00E024A0"/>
    <w:rsid w:val="00E02750"/>
    <w:rsid w:val="00E034FF"/>
    <w:rsid w:val="00E06426"/>
    <w:rsid w:val="00E06ADD"/>
    <w:rsid w:val="00E073C2"/>
    <w:rsid w:val="00E10278"/>
    <w:rsid w:val="00E10519"/>
    <w:rsid w:val="00E127B5"/>
    <w:rsid w:val="00E129D1"/>
    <w:rsid w:val="00E1317F"/>
    <w:rsid w:val="00E137F4"/>
    <w:rsid w:val="00E15C6B"/>
    <w:rsid w:val="00E17229"/>
    <w:rsid w:val="00E20D0D"/>
    <w:rsid w:val="00E23A7B"/>
    <w:rsid w:val="00E246E8"/>
    <w:rsid w:val="00E24E8F"/>
    <w:rsid w:val="00E2595C"/>
    <w:rsid w:val="00E3055C"/>
    <w:rsid w:val="00E30C49"/>
    <w:rsid w:val="00E32ACA"/>
    <w:rsid w:val="00E33A0A"/>
    <w:rsid w:val="00E33D22"/>
    <w:rsid w:val="00E3415C"/>
    <w:rsid w:val="00E34279"/>
    <w:rsid w:val="00E3447E"/>
    <w:rsid w:val="00E43F1C"/>
    <w:rsid w:val="00E45F2B"/>
    <w:rsid w:val="00E46397"/>
    <w:rsid w:val="00E463D8"/>
    <w:rsid w:val="00E46B6D"/>
    <w:rsid w:val="00E46DD1"/>
    <w:rsid w:val="00E473EE"/>
    <w:rsid w:val="00E474EE"/>
    <w:rsid w:val="00E4783A"/>
    <w:rsid w:val="00E502A0"/>
    <w:rsid w:val="00E50A02"/>
    <w:rsid w:val="00E50E55"/>
    <w:rsid w:val="00E50E9A"/>
    <w:rsid w:val="00E52E13"/>
    <w:rsid w:val="00E5363A"/>
    <w:rsid w:val="00E553F0"/>
    <w:rsid w:val="00E55AB0"/>
    <w:rsid w:val="00E60ABC"/>
    <w:rsid w:val="00E6100E"/>
    <w:rsid w:val="00E61BA8"/>
    <w:rsid w:val="00E62EBC"/>
    <w:rsid w:val="00E63B49"/>
    <w:rsid w:val="00E6554D"/>
    <w:rsid w:val="00E65B4C"/>
    <w:rsid w:val="00E6684D"/>
    <w:rsid w:val="00E676CE"/>
    <w:rsid w:val="00E708F6"/>
    <w:rsid w:val="00E70D29"/>
    <w:rsid w:val="00E718FE"/>
    <w:rsid w:val="00E72405"/>
    <w:rsid w:val="00E72B8B"/>
    <w:rsid w:val="00E72F5E"/>
    <w:rsid w:val="00E74579"/>
    <w:rsid w:val="00E755D6"/>
    <w:rsid w:val="00E77320"/>
    <w:rsid w:val="00E8005D"/>
    <w:rsid w:val="00E824FE"/>
    <w:rsid w:val="00E82FD0"/>
    <w:rsid w:val="00E84F1B"/>
    <w:rsid w:val="00E86DC9"/>
    <w:rsid w:val="00E8790E"/>
    <w:rsid w:val="00E90321"/>
    <w:rsid w:val="00E9067D"/>
    <w:rsid w:val="00E93328"/>
    <w:rsid w:val="00E956DC"/>
    <w:rsid w:val="00E97A70"/>
    <w:rsid w:val="00E97F3E"/>
    <w:rsid w:val="00EA17C9"/>
    <w:rsid w:val="00EA17EF"/>
    <w:rsid w:val="00EA23B9"/>
    <w:rsid w:val="00EA38A4"/>
    <w:rsid w:val="00EA760A"/>
    <w:rsid w:val="00EB14F4"/>
    <w:rsid w:val="00EB2375"/>
    <w:rsid w:val="00EB2955"/>
    <w:rsid w:val="00EB2CCE"/>
    <w:rsid w:val="00EB431B"/>
    <w:rsid w:val="00EB4C0D"/>
    <w:rsid w:val="00EB4FBA"/>
    <w:rsid w:val="00EB66FF"/>
    <w:rsid w:val="00EB7107"/>
    <w:rsid w:val="00EC06EC"/>
    <w:rsid w:val="00EC2BAE"/>
    <w:rsid w:val="00EC3945"/>
    <w:rsid w:val="00EC433B"/>
    <w:rsid w:val="00EC4A62"/>
    <w:rsid w:val="00EC4CE0"/>
    <w:rsid w:val="00EC5E69"/>
    <w:rsid w:val="00EC7351"/>
    <w:rsid w:val="00ED07D0"/>
    <w:rsid w:val="00ED155E"/>
    <w:rsid w:val="00ED21A4"/>
    <w:rsid w:val="00ED448A"/>
    <w:rsid w:val="00ED49C2"/>
    <w:rsid w:val="00ED65D6"/>
    <w:rsid w:val="00ED6FA8"/>
    <w:rsid w:val="00ED7BE1"/>
    <w:rsid w:val="00EE179A"/>
    <w:rsid w:val="00EE3029"/>
    <w:rsid w:val="00EE485F"/>
    <w:rsid w:val="00EE62CD"/>
    <w:rsid w:val="00EE6AA2"/>
    <w:rsid w:val="00EE72BE"/>
    <w:rsid w:val="00EE750A"/>
    <w:rsid w:val="00EE7B8C"/>
    <w:rsid w:val="00EF2FE9"/>
    <w:rsid w:val="00EF41CC"/>
    <w:rsid w:val="00EF4C64"/>
    <w:rsid w:val="00EF55B6"/>
    <w:rsid w:val="00EF5A2B"/>
    <w:rsid w:val="00EF680F"/>
    <w:rsid w:val="00EF6EE4"/>
    <w:rsid w:val="00EF7362"/>
    <w:rsid w:val="00F0138F"/>
    <w:rsid w:val="00F013BE"/>
    <w:rsid w:val="00F02DA7"/>
    <w:rsid w:val="00F03212"/>
    <w:rsid w:val="00F0446E"/>
    <w:rsid w:val="00F04490"/>
    <w:rsid w:val="00F048D7"/>
    <w:rsid w:val="00F04B23"/>
    <w:rsid w:val="00F05EB0"/>
    <w:rsid w:val="00F05EE6"/>
    <w:rsid w:val="00F0682B"/>
    <w:rsid w:val="00F06E66"/>
    <w:rsid w:val="00F10420"/>
    <w:rsid w:val="00F11020"/>
    <w:rsid w:val="00F12485"/>
    <w:rsid w:val="00F14F30"/>
    <w:rsid w:val="00F15201"/>
    <w:rsid w:val="00F153CC"/>
    <w:rsid w:val="00F1639D"/>
    <w:rsid w:val="00F20546"/>
    <w:rsid w:val="00F2062C"/>
    <w:rsid w:val="00F215A6"/>
    <w:rsid w:val="00F21C97"/>
    <w:rsid w:val="00F245C6"/>
    <w:rsid w:val="00F251E3"/>
    <w:rsid w:val="00F255C5"/>
    <w:rsid w:val="00F260C9"/>
    <w:rsid w:val="00F3542B"/>
    <w:rsid w:val="00F359D7"/>
    <w:rsid w:val="00F37F37"/>
    <w:rsid w:val="00F40128"/>
    <w:rsid w:val="00F41A7E"/>
    <w:rsid w:val="00F42512"/>
    <w:rsid w:val="00F42A60"/>
    <w:rsid w:val="00F42C9D"/>
    <w:rsid w:val="00F42FCF"/>
    <w:rsid w:val="00F4394D"/>
    <w:rsid w:val="00F443BD"/>
    <w:rsid w:val="00F45B7C"/>
    <w:rsid w:val="00F46D31"/>
    <w:rsid w:val="00F47133"/>
    <w:rsid w:val="00F50AF5"/>
    <w:rsid w:val="00F52018"/>
    <w:rsid w:val="00F52CA0"/>
    <w:rsid w:val="00F52DF4"/>
    <w:rsid w:val="00F53638"/>
    <w:rsid w:val="00F53E0D"/>
    <w:rsid w:val="00F5410A"/>
    <w:rsid w:val="00F541B8"/>
    <w:rsid w:val="00F547E6"/>
    <w:rsid w:val="00F55808"/>
    <w:rsid w:val="00F5619A"/>
    <w:rsid w:val="00F57032"/>
    <w:rsid w:val="00F5724B"/>
    <w:rsid w:val="00F574DC"/>
    <w:rsid w:val="00F61DC3"/>
    <w:rsid w:val="00F61FEF"/>
    <w:rsid w:val="00F62EBA"/>
    <w:rsid w:val="00F6321D"/>
    <w:rsid w:val="00F6661D"/>
    <w:rsid w:val="00F6789C"/>
    <w:rsid w:val="00F6795B"/>
    <w:rsid w:val="00F70C4B"/>
    <w:rsid w:val="00F7171B"/>
    <w:rsid w:val="00F725EC"/>
    <w:rsid w:val="00F72A30"/>
    <w:rsid w:val="00F743E5"/>
    <w:rsid w:val="00F74955"/>
    <w:rsid w:val="00F75D4C"/>
    <w:rsid w:val="00F75EE3"/>
    <w:rsid w:val="00F76446"/>
    <w:rsid w:val="00F77834"/>
    <w:rsid w:val="00F77EDB"/>
    <w:rsid w:val="00F810BE"/>
    <w:rsid w:val="00F82A06"/>
    <w:rsid w:val="00F85071"/>
    <w:rsid w:val="00F8741E"/>
    <w:rsid w:val="00F91696"/>
    <w:rsid w:val="00F94D63"/>
    <w:rsid w:val="00F962BC"/>
    <w:rsid w:val="00F9690B"/>
    <w:rsid w:val="00F96FF0"/>
    <w:rsid w:val="00FA0FB1"/>
    <w:rsid w:val="00FA1212"/>
    <w:rsid w:val="00FA19A2"/>
    <w:rsid w:val="00FA423E"/>
    <w:rsid w:val="00FA4D1F"/>
    <w:rsid w:val="00FA4F68"/>
    <w:rsid w:val="00FB179D"/>
    <w:rsid w:val="00FB2F38"/>
    <w:rsid w:val="00FB3874"/>
    <w:rsid w:val="00FB6A99"/>
    <w:rsid w:val="00FC17D3"/>
    <w:rsid w:val="00FC25E9"/>
    <w:rsid w:val="00FC32CF"/>
    <w:rsid w:val="00FC3822"/>
    <w:rsid w:val="00FC3AAD"/>
    <w:rsid w:val="00FC3BB9"/>
    <w:rsid w:val="00FC520E"/>
    <w:rsid w:val="00FC6542"/>
    <w:rsid w:val="00FC7877"/>
    <w:rsid w:val="00FD0E7B"/>
    <w:rsid w:val="00FD0F0C"/>
    <w:rsid w:val="00FD102F"/>
    <w:rsid w:val="00FD1537"/>
    <w:rsid w:val="00FD2F4E"/>
    <w:rsid w:val="00FD769C"/>
    <w:rsid w:val="00FE072C"/>
    <w:rsid w:val="00FE09F6"/>
    <w:rsid w:val="00FE0C63"/>
    <w:rsid w:val="00FE0C7D"/>
    <w:rsid w:val="00FE137E"/>
    <w:rsid w:val="00FE21A7"/>
    <w:rsid w:val="00FE3032"/>
    <w:rsid w:val="00FE323E"/>
    <w:rsid w:val="00FE32DF"/>
    <w:rsid w:val="00FF5617"/>
    <w:rsid w:val="00FF65E1"/>
    <w:rsid w:val="076E5799"/>
    <w:rsid w:val="0A653575"/>
    <w:rsid w:val="0A73037B"/>
    <w:rsid w:val="0BF3CAA2"/>
    <w:rsid w:val="0EDF4C55"/>
    <w:rsid w:val="1C70A9D2"/>
    <w:rsid w:val="1FF3C102"/>
    <w:rsid w:val="1FF3E97E"/>
    <w:rsid w:val="209DA53B"/>
    <w:rsid w:val="25F7B0B8"/>
    <w:rsid w:val="2963ADE0"/>
    <w:rsid w:val="2A4D034A"/>
    <w:rsid w:val="2B471307"/>
    <w:rsid w:val="2D59F25C"/>
    <w:rsid w:val="2DDC8A16"/>
    <w:rsid w:val="3184081D"/>
    <w:rsid w:val="33D9162B"/>
    <w:rsid w:val="34531A48"/>
    <w:rsid w:val="3519CEA6"/>
    <w:rsid w:val="38B5B735"/>
    <w:rsid w:val="3A2645F8"/>
    <w:rsid w:val="3D91670F"/>
    <w:rsid w:val="42637A93"/>
    <w:rsid w:val="44C2CC35"/>
    <w:rsid w:val="58A4936E"/>
    <w:rsid w:val="5A4D86BA"/>
    <w:rsid w:val="5FC155CD"/>
    <w:rsid w:val="5FCF0ADA"/>
    <w:rsid w:val="6046BD76"/>
    <w:rsid w:val="634659F3"/>
    <w:rsid w:val="640648E4"/>
    <w:rsid w:val="68430C50"/>
    <w:rsid w:val="685EC880"/>
    <w:rsid w:val="750F8A38"/>
    <w:rsid w:val="7C340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9E8672"/>
  <w15:docId w15:val="{F2CF95DB-BFA8-406A-A23F-7CE7B90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10"/>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8"/>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11"/>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9"/>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9"/>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13"/>
      </w:numPr>
    </w:pPr>
  </w:style>
  <w:style w:type="paragraph" w:customStyle="1" w:styleId="AssignmentsLevel3">
    <w:name w:val="Assignments Level 3"/>
    <w:basedOn w:val="AssignmentsLevel2"/>
    <w:qFormat/>
    <w:rsid w:val="000413F2"/>
    <w:pPr>
      <w:numPr>
        <w:ilvl w:val="1"/>
      </w:numPr>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14"/>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12"/>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15"/>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6"/>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7"/>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8"/>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9"/>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20"/>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21"/>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paragraph" w:customStyle="1" w:styleId="WPNormal">
    <w:name w:val="WP_Normal"/>
    <w:basedOn w:val="Normal"/>
    <w:rsid w:val="00275CE2"/>
    <w:rPr>
      <w:rFonts w:ascii="Monaco" w:hAnsi="Monaco"/>
      <w:sz w:val="24"/>
      <w:szCs w:val="20"/>
    </w:rPr>
  </w:style>
  <w:style w:type="character" w:styleId="Strong">
    <w:name w:val="Strong"/>
    <w:basedOn w:val="DefaultParagraphFont"/>
    <w:uiPriority w:val="22"/>
    <w:qFormat/>
    <w:rsid w:val="004F6755"/>
    <w:rPr>
      <w:b/>
      <w:bCs/>
    </w:rPr>
  </w:style>
  <w:style w:type="character" w:styleId="UnresolvedMention">
    <w:name w:val="Unresolved Mention"/>
    <w:basedOn w:val="DefaultParagraphFont"/>
    <w:uiPriority w:val="99"/>
    <w:semiHidden/>
    <w:unhideWhenUsed/>
    <w:rsid w:val="00DB33DA"/>
    <w:rPr>
      <w:color w:val="605E5C"/>
      <w:shd w:val="clear" w:color="auto" w:fill="E1DFDD"/>
    </w:rPr>
  </w:style>
  <w:style w:type="character" w:customStyle="1" w:styleId="normaltextrun">
    <w:name w:val="normaltextrun"/>
    <w:basedOn w:val="DefaultParagraphFont"/>
    <w:rsid w:val="001B6C87"/>
  </w:style>
  <w:style w:type="paragraph" w:customStyle="1" w:styleId="paragraph">
    <w:name w:val="paragraph"/>
    <w:basedOn w:val="Normal"/>
    <w:rsid w:val="001B6C87"/>
    <w:pPr>
      <w:spacing w:before="100" w:beforeAutospacing="1" w:after="100" w:afterAutospacing="1"/>
    </w:pPr>
    <w:rPr>
      <w:rFonts w:ascii="Times New Roman" w:hAnsi="Times New Roman"/>
      <w:sz w:val="24"/>
    </w:rPr>
  </w:style>
  <w:style w:type="character" w:customStyle="1" w:styleId="eop">
    <w:name w:val="eop"/>
    <w:basedOn w:val="DefaultParagraphFont"/>
    <w:rsid w:val="001B6C87"/>
  </w:style>
  <w:style w:type="character" w:customStyle="1" w:styleId="advancedproofingissue">
    <w:name w:val="advancedproofingissue"/>
    <w:basedOn w:val="DefaultParagraphFont"/>
    <w:rsid w:val="00F52DF4"/>
  </w:style>
  <w:style w:type="character" w:customStyle="1" w:styleId="spellingerror">
    <w:name w:val="spellingerror"/>
    <w:basedOn w:val="DefaultParagraphFont"/>
    <w:rsid w:val="00F52DF4"/>
  </w:style>
  <w:style w:type="character" w:customStyle="1" w:styleId="contextualspellingandgrammarerror">
    <w:name w:val="contextualspellingandgrammarerror"/>
    <w:basedOn w:val="DefaultParagraphFont"/>
    <w:rsid w:val="005B23A7"/>
  </w:style>
  <w:style w:type="character" w:customStyle="1" w:styleId="findhit">
    <w:name w:val="findhit"/>
    <w:basedOn w:val="DefaultParagraphFont"/>
    <w:rsid w:val="00C23112"/>
  </w:style>
  <w:style w:type="character" w:customStyle="1" w:styleId="sr-only">
    <w:name w:val="sr-only"/>
    <w:basedOn w:val="DefaultParagraphFont"/>
    <w:rsid w:val="00786D23"/>
  </w:style>
  <w:style w:type="character" w:styleId="Emphasis">
    <w:name w:val="Emphasis"/>
    <w:basedOn w:val="DefaultParagraphFont"/>
    <w:uiPriority w:val="20"/>
    <w:qFormat/>
    <w:rsid w:val="005B55E7"/>
    <w:rPr>
      <w:i/>
      <w:iCs/>
    </w:rPr>
  </w:style>
  <w:style w:type="paragraph" w:styleId="PlainText">
    <w:name w:val="Plain Text"/>
    <w:basedOn w:val="Normal"/>
    <w:link w:val="PlainTextChar"/>
    <w:uiPriority w:val="99"/>
    <w:rsid w:val="0021741C"/>
    <w:rPr>
      <w:rFonts w:ascii="Courier New" w:eastAsia="Times" w:hAnsi="Courier New"/>
      <w:szCs w:val="20"/>
    </w:rPr>
  </w:style>
  <w:style w:type="character" w:customStyle="1" w:styleId="PlainTextChar">
    <w:name w:val="Plain Text Char"/>
    <w:basedOn w:val="DefaultParagraphFont"/>
    <w:link w:val="PlainText"/>
    <w:uiPriority w:val="99"/>
    <w:rsid w:val="0021741C"/>
    <w:rPr>
      <w:rFonts w:ascii="Courier New" w:eastAsia="Times" w:hAnsi="Courier New"/>
    </w:rPr>
  </w:style>
  <w:style w:type="paragraph" w:customStyle="1" w:styleId="Default">
    <w:name w:val="Default"/>
    <w:rsid w:val="00BC5960"/>
    <w:pPr>
      <w:autoSpaceDE w:val="0"/>
      <w:autoSpaceDN w:val="0"/>
      <w:adjustRightInd w:val="0"/>
    </w:pPr>
    <w:rPr>
      <w:rFonts w:ascii="PT Sans" w:hAnsi="PT Sans" w:cs="PT Sans"/>
      <w:color w:val="000000"/>
      <w:sz w:val="24"/>
      <w:szCs w:val="24"/>
    </w:rPr>
  </w:style>
  <w:style w:type="character" w:customStyle="1" w:styleId="A9">
    <w:name w:val="A9"/>
    <w:uiPriority w:val="99"/>
    <w:rsid w:val="00BC5960"/>
    <w:rPr>
      <w:rFonts w:cs="PT Sans"/>
      <w:color w:val="000000"/>
      <w:sz w:val="20"/>
      <w:szCs w:val="20"/>
    </w:rPr>
  </w:style>
  <w:style w:type="paragraph" w:customStyle="1" w:styleId="TableParagraph">
    <w:name w:val="Table Paragraph"/>
    <w:basedOn w:val="Normal"/>
    <w:uiPriority w:val="1"/>
    <w:qFormat/>
    <w:rsid w:val="00007ACD"/>
    <w:pPr>
      <w:widowControl w:val="0"/>
      <w:autoSpaceDE w:val="0"/>
      <w:autoSpaceDN w:val="0"/>
      <w:spacing w:before="67"/>
      <w:ind w:left="134"/>
    </w:pPr>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108397254">
      <w:bodyDiv w:val="1"/>
      <w:marLeft w:val="0"/>
      <w:marRight w:val="0"/>
      <w:marTop w:val="0"/>
      <w:marBottom w:val="0"/>
      <w:divBdr>
        <w:top w:val="none" w:sz="0" w:space="0" w:color="auto"/>
        <w:left w:val="none" w:sz="0" w:space="0" w:color="auto"/>
        <w:bottom w:val="none" w:sz="0" w:space="0" w:color="auto"/>
        <w:right w:val="none" w:sz="0" w:space="0" w:color="auto"/>
      </w:divBdr>
      <w:divsChild>
        <w:div w:id="116337679">
          <w:marLeft w:val="0"/>
          <w:marRight w:val="0"/>
          <w:marTop w:val="0"/>
          <w:marBottom w:val="0"/>
          <w:divBdr>
            <w:top w:val="none" w:sz="0" w:space="0" w:color="auto"/>
            <w:left w:val="none" w:sz="0" w:space="0" w:color="auto"/>
            <w:bottom w:val="none" w:sz="0" w:space="0" w:color="auto"/>
            <w:right w:val="none" w:sz="0" w:space="0" w:color="auto"/>
          </w:divBdr>
        </w:div>
        <w:div w:id="264920886">
          <w:marLeft w:val="0"/>
          <w:marRight w:val="0"/>
          <w:marTop w:val="0"/>
          <w:marBottom w:val="0"/>
          <w:divBdr>
            <w:top w:val="none" w:sz="0" w:space="0" w:color="auto"/>
            <w:left w:val="none" w:sz="0" w:space="0" w:color="auto"/>
            <w:bottom w:val="none" w:sz="0" w:space="0" w:color="auto"/>
            <w:right w:val="none" w:sz="0" w:space="0" w:color="auto"/>
          </w:divBdr>
        </w:div>
        <w:div w:id="842931947">
          <w:marLeft w:val="0"/>
          <w:marRight w:val="0"/>
          <w:marTop w:val="0"/>
          <w:marBottom w:val="0"/>
          <w:divBdr>
            <w:top w:val="none" w:sz="0" w:space="0" w:color="auto"/>
            <w:left w:val="none" w:sz="0" w:space="0" w:color="auto"/>
            <w:bottom w:val="none" w:sz="0" w:space="0" w:color="auto"/>
            <w:right w:val="none" w:sz="0" w:space="0" w:color="auto"/>
          </w:divBdr>
        </w:div>
        <w:div w:id="876550603">
          <w:marLeft w:val="0"/>
          <w:marRight w:val="0"/>
          <w:marTop w:val="0"/>
          <w:marBottom w:val="0"/>
          <w:divBdr>
            <w:top w:val="none" w:sz="0" w:space="0" w:color="auto"/>
            <w:left w:val="none" w:sz="0" w:space="0" w:color="auto"/>
            <w:bottom w:val="none" w:sz="0" w:space="0" w:color="auto"/>
            <w:right w:val="none" w:sz="0" w:space="0" w:color="auto"/>
          </w:divBdr>
        </w:div>
        <w:div w:id="966544819">
          <w:marLeft w:val="0"/>
          <w:marRight w:val="0"/>
          <w:marTop w:val="0"/>
          <w:marBottom w:val="0"/>
          <w:divBdr>
            <w:top w:val="none" w:sz="0" w:space="0" w:color="auto"/>
            <w:left w:val="none" w:sz="0" w:space="0" w:color="auto"/>
            <w:bottom w:val="none" w:sz="0" w:space="0" w:color="auto"/>
            <w:right w:val="none" w:sz="0" w:space="0" w:color="auto"/>
          </w:divBdr>
        </w:div>
        <w:div w:id="976957578">
          <w:marLeft w:val="0"/>
          <w:marRight w:val="0"/>
          <w:marTop w:val="0"/>
          <w:marBottom w:val="0"/>
          <w:divBdr>
            <w:top w:val="none" w:sz="0" w:space="0" w:color="auto"/>
            <w:left w:val="none" w:sz="0" w:space="0" w:color="auto"/>
            <w:bottom w:val="none" w:sz="0" w:space="0" w:color="auto"/>
            <w:right w:val="none" w:sz="0" w:space="0" w:color="auto"/>
          </w:divBdr>
        </w:div>
        <w:div w:id="1043603415">
          <w:marLeft w:val="0"/>
          <w:marRight w:val="0"/>
          <w:marTop w:val="0"/>
          <w:marBottom w:val="0"/>
          <w:divBdr>
            <w:top w:val="none" w:sz="0" w:space="0" w:color="auto"/>
            <w:left w:val="none" w:sz="0" w:space="0" w:color="auto"/>
            <w:bottom w:val="none" w:sz="0" w:space="0" w:color="auto"/>
            <w:right w:val="none" w:sz="0" w:space="0" w:color="auto"/>
          </w:divBdr>
        </w:div>
        <w:div w:id="1048065780">
          <w:marLeft w:val="0"/>
          <w:marRight w:val="0"/>
          <w:marTop w:val="0"/>
          <w:marBottom w:val="0"/>
          <w:divBdr>
            <w:top w:val="none" w:sz="0" w:space="0" w:color="auto"/>
            <w:left w:val="none" w:sz="0" w:space="0" w:color="auto"/>
            <w:bottom w:val="none" w:sz="0" w:space="0" w:color="auto"/>
            <w:right w:val="none" w:sz="0" w:space="0" w:color="auto"/>
          </w:divBdr>
        </w:div>
        <w:div w:id="1122652356">
          <w:marLeft w:val="0"/>
          <w:marRight w:val="0"/>
          <w:marTop w:val="0"/>
          <w:marBottom w:val="0"/>
          <w:divBdr>
            <w:top w:val="none" w:sz="0" w:space="0" w:color="auto"/>
            <w:left w:val="none" w:sz="0" w:space="0" w:color="auto"/>
            <w:bottom w:val="none" w:sz="0" w:space="0" w:color="auto"/>
            <w:right w:val="none" w:sz="0" w:space="0" w:color="auto"/>
          </w:divBdr>
        </w:div>
        <w:div w:id="1157385213">
          <w:marLeft w:val="0"/>
          <w:marRight w:val="0"/>
          <w:marTop w:val="0"/>
          <w:marBottom w:val="0"/>
          <w:divBdr>
            <w:top w:val="none" w:sz="0" w:space="0" w:color="auto"/>
            <w:left w:val="none" w:sz="0" w:space="0" w:color="auto"/>
            <w:bottom w:val="none" w:sz="0" w:space="0" w:color="auto"/>
            <w:right w:val="none" w:sz="0" w:space="0" w:color="auto"/>
          </w:divBdr>
        </w:div>
        <w:div w:id="1614630572">
          <w:marLeft w:val="0"/>
          <w:marRight w:val="0"/>
          <w:marTop w:val="0"/>
          <w:marBottom w:val="0"/>
          <w:divBdr>
            <w:top w:val="none" w:sz="0" w:space="0" w:color="auto"/>
            <w:left w:val="none" w:sz="0" w:space="0" w:color="auto"/>
            <w:bottom w:val="none" w:sz="0" w:space="0" w:color="auto"/>
            <w:right w:val="none" w:sz="0" w:space="0" w:color="auto"/>
          </w:divBdr>
        </w:div>
      </w:divsChild>
    </w:div>
    <w:div w:id="143397908">
      <w:bodyDiv w:val="1"/>
      <w:marLeft w:val="0"/>
      <w:marRight w:val="0"/>
      <w:marTop w:val="0"/>
      <w:marBottom w:val="0"/>
      <w:divBdr>
        <w:top w:val="none" w:sz="0" w:space="0" w:color="auto"/>
        <w:left w:val="none" w:sz="0" w:space="0" w:color="auto"/>
        <w:bottom w:val="none" w:sz="0" w:space="0" w:color="auto"/>
        <w:right w:val="none" w:sz="0" w:space="0" w:color="auto"/>
      </w:divBdr>
    </w:div>
    <w:div w:id="143930744">
      <w:bodyDiv w:val="1"/>
      <w:marLeft w:val="0"/>
      <w:marRight w:val="0"/>
      <w:marTop w:val="0"/>
      <w:marBottom w:val="0"/>
      <w:divBdr>
        <w:top w:val="none" w:sz="0" w:space="0" w:color="auto"/>
        <w:left w:val="none" w:sz="0" w:space="0" w:color="auto"/>
        <w:bottom w:val="none" w:sz="0" w:space="0" w:color="auto"/>
        <w:right w:val="none" w:sz="0" w:space="0" w:color="auto"/>
      </w:divBdr>
    </w:div>
    <w:div w:id="220213030">
      <w:bodyDiv w:val="1"/>
      <w:marLeft w:val="0"/>
      <w:marRight w:val="0"/>
      <w:marTop w:val="0"/>
      <w:marBottom w:val="0"/>
      <w:divBdr>
        <w:top w:val="none" w:sz="0" w:space="0" w:color="auto"/>
        <w:left w:val="none" w:sz="0" w:space="0" w:color="auto"/>
        <w:bottom w:val="none" w:sz="0" w:space="0" w:color="auto"/>
        <w:right w:val="none" w:sz="0" w:space="0" w:color="auto"/>
      </w:divBdr>
    </w:div>
    <w:div w:id="299043437">
      <w:bodyDiv w:val="1"/>
      <w:marLeft w:val="0"/>
      <w:marRight w:val="0"/>
      <w:marTop w:val="0"/>
      <w:marBottom w:val="0"/>
      <w:divBdr>
        <w:top w:val="none" w:sz="0" w:space="0" w:color="auto"/>
        <w:left w:val="none" w:sz="0" w:space="0" w:color="auto"/>
        <w:bottom w:val="none" w:sz="0" w:space="0" w:color="auto"/>
        <w:right w:val="none" w:sz="0" w:space="0" w:color="auto"/>
      </w:divBdr>
      <w:divsChild>
        <w:div w:id="590310665">
          <w:marLeft w:val="0"/>
          <w:marRight w:val="0"/>
          <w:marTop w:val="0"/>
          <w:marBottom w:val="0"/>
          <w:divBdr>
            <w:top w:val="none" w:sz="0" w:space="0" w:color="auto"/>
            <w:left w:val="none" w:sz="0" w:space="0" w:color="auto"/>
            <w:bottom w:val="none" w:sz="0" w:space="0" w:color="auto"/>
            <w:right w:val="none" w:sz="0" w:space="0" w:color="auto"/>
          </w:divBdr>
        </w:div>
        <w:div w:id="1220363228">
          <w:marLeft w:val="0"/>
          <w:marRight w:val="0"/>
          <w:marTop w:val="0"/>
          <w:marBottom w:val="0"/>
          <w:divBdr>
            <w:top w:val="none" w:sz="0" w:space="0" w:color="auto"/>
            <w:left w:val="none" w:sz="0" w:space="0" w:color="auto"/>
            <w:bottom w:val="none" w:sz="0" w:space="0" w:color="auto"/>
            <w:right w:val="none" w:sz="0" w:space="0" w:color="auto"/>
          </w:divBdr>
        </w:div>
        <w:div w:id="1417365273">
          <w:marLeft w:val="0"/>
          <w:marRight w:val="0"/>
          <w:marTop w:val="0"/>
          <w:marBottom w:val="0"/>
          <w:divBdr>
            <w:top w:val="none" w:sz="0" w:space="0" w:color="auto"/>
            <w:left w:val="none" w:sz="0" w:space="0" w:color="auto"/>
            <w:bottom w:val="none" w:sz="0" w:space="0" w:color="auto"/>
            <w:right w:val="none" w:sz="0" w:space="0" w:color="auto"/>
          </w:divBdr>
        </w:div>
      </w:divsChild>
    </w:div>
    <w:div w:id="312027508">
      <w:bodyDiv w:val="1"/>
      <w:marLeft w:val="0"/>
      <w:marRight w:val="0"/>
      <w:marTop w:val="0"/>
      <w:marBottom w:val="0"/>
      <w:divBdr>
        <w:top w:val="none" w:sz="0" w:space="0" w:color="auto"/>
        <w:left w:val="none" w:sz="0" w:space="0" w:color="auto"/>
        <w:bottom w:val="none" w:sz="0" w:space="0" w:color="auto"/>
        <w:right w:val="none" w:sz="0" w:space="0" w:color="auto"/>
      </w:divBdr>
      <w:divsChild>
        <w:div w:id="619386438">
          <w:marLeft w:val="0"/>
          <w:marRight w:val="0"/>
          <w:marTop w:val="0"/>
          <w:marBottom w:val="0"/>
          <w:divBdr>
            <w:top w:val="none" w:sz="0" w:space="0" w:color="auto"/>
            <w:left w:val="none" w:sz="0" w:space="0" w:color="auto"/>
            <w:bottom w:val="none" w:sz="0" w:space="0" w:color="auto"/>
            <w:right w:val="none" w:sz="0" w:space="0" w:color="auto"/>
          </w:divBdr>
          <w:divsChild>
            <w:div w:id="1122842056">
              <w:marLeft w:val="0"/>
              <w:marRight w:val="0"/>
              <w:marTop w:val="0"/>
              <w:marBottom w:val="0"/>
              <w:divBdr>
                <w:top w:val="none" w:sz="0" w:space="0" w:color="auto"/>
                <w:left w:val="none" w:sz="0" w:space="0" w:color="auto"/>
                <w:bottom w:val="none" w:sz="0" w:space="0" w:color="auto"/>
                <w:right w:val="none" w:sz="0" w:space="0" w:color="auto"/>
              </w:divBdr>
            </w:div>
            <w:div w:id="1316489009">
              <w:marLeft w:val="0"/>
              <w:marRight w:val="0"/>
              <w:marTop w:val="0"/>
              <w:marBottom w:val="0"/>
              <w:divBdr>
                <w:top w:val="none" w:sz="0" w:space="0" w:color="auto"/>
                <w:left w:val="none" w:sz="0" w:space="0" w:color="auto"/>
                <w:bottom w:val="none" w:sz="0" w:space="0" w:color="auto"/>
                <w:right w:val="none" w:sz="0" w:space="0" w:color="auto"/>
              </w:divBdr>
            </w:div>
            <w:div w:id="1607037318">
              <w:marLeft w:val="0"/>
              <w:marRight w:val="0"/>
              <w:marTop w:val="0"/>
              <w:marBottom w:val="0"/>
              <w:divBdr>
                <w:top w:val="none" w:sz="0" w:space="0" w:color="auto"/>
                <w:left w:val="none" w:sz="0" w:space="0" w:color="auto"/>
                <w:bottom w:val="none" w:sz="0" w:space="0" w:color="auto"/>
                <w:right w:val="none" w:sz="0" w:space="0" w:color="auto"/>
              </w:divBdr>
            </w:div>
            <w:div w:id="1674066755">
              <w:marLeft w:val="0"/>
              <w:marRight w:val="0"/>
              <w:marTop w:val="0"/>
              <w:marBottom w:val="0"/>
              <w:divBdr>
                <w:top w:val="none" w:sz="0" w:space="0" w:color="auto"/>
                <w:left w:val="none" w:sz="0" w:space="0" w:color="auto"/>
                <w:bottom w:val="none" w:sz="0" w:space="0" w:color="auto"/>
                <w:right w:val="none" w:sz="0" w:space="0" w:color="auto"/>
              </w:divBdr>
            </w:div>
          </w:divsChild>
        </w:div>
        <w:div w:id="645666313">
          <w:marLeft w:val="0"/>
          <w:marRight w:val="0"/>
          <w:marTop w:val="0"/>
          <w:marBottom w:val="0"/>
          <w:divBdr>
            <w:top w:val="none" w:sz="0" w:space="0" w:color="auto"/>
            <w:left w:val="none" w:sz="0" w:space="0" w:color="auto"/>
            <w:bottom w:val="none" w:sz="0" w:space="0" w:color="auto"/>
            <w:right w:val="none" w:sz="0" w:space="0" w:color="auto"/>
          </w:divBdr>
        </w:div>
        <w:div w:id="688870780">
          <w:marLeft w:val="0"/>
          <w:marRight w:val="0"/>
          <w:marTop w:val="0"/>
          <w:marBottom w:val="0"/>
          <w:divBdr>
            <w:top w:val="none" w:sz="0" w:space="0" w:color="auto"/>
            <w:left w:val="none" w:sz="0" w:space="0" w:color="auto"/>
            <w:bottom w:val="none" w:sz="0" w:space="0" w:color="auto"/>
            <w:right w:val="none" w:sz="0" w:space="0" w:color="auto"/>
          </w:divBdr>
        </w:div>
      </w:divsChild>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647712996">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1505704639">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sChild>
    </w:div>
    <w:div w:id="400753450">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66893256">
      <w:bodyDiv w:val="1"/>
      <w:marLeft w:val="0"/>
      <w:marRight w:val="0"/>
      <w:marTop w:val="0"/>
      <w:marBottom w:val="0"/>
      <w:divBdr>
        <w:top w:val="none" w:sz="0" w:space="0" w:color="auto"/>
        <w:left w:val="none" w:sz="0" w:space="0" w:color="auto"/>
        <w:bottom w:val="none" w:sz="0" w:space="0" w:color="auto"/>
        <w:right w:val="none" w:sz="0" w:space="0" w:color="auto"/>
      </w:divBdr>
      <w:divsChild>
        <w:div w:id="661660712">
          <w:marLeft w:val="0"/>
          <w:marRight w:val="0"/>
          <w:marTop w:val="0"/>
          <w:marBottom w:val="0"/>
          <w:divBdr>
            <w:top w:val="none" w:sz="0" w:space="0" w:color="auto"/>
            <w:left w:val="none" w:sz="0" w:space="0" w:color="auto"/>
            <w:bottom w:val="none" w:sz="0" w:space="0" w:color="auto"/>
            <w:right w:val="none" w:sz="0" w:space="0" w:color="auto"/>
          </w:divBdr>
        </w:div>
        <w:div w:id="822355278">
          <w:marLeft w:val="0"/>
          <w:marRight w:val="0"/>
          <w:marTop w:val="0"/>
          <w:marBottom w:val="0"/>
          <w:divBdr>
            <w:top w:val="none" w:sz="0" w:space="0" w:color="auto"/>
            <w:left w:val="none" w:sz="0" w:space="0" w:color="auto"/>
            <w:bottom w:val="none" w:sz="0" w:space="0" w:color="auto"/>
            <w:right w:val="none" w:sz="0" w:space="0" w:color="auto"/>
          </w:divBdr>
        </w:div>
      </w:divsChild>
    </w:div>
    <w:div w:id="488988174">
      <w:bodyDiv w:val="1"/>
      <w:marLeft w:val="0"/>
      <w:marRight w:val="0"/>
      <w:marTop w:val="0"/>
      <w:marBottom w:val="0"/>
      <w:divBdr>
        <w:top w:val="none" w:sz="0" w:space="0" w:color="auto"/>
        <w:left w:val="none" w:sz="0" w:space="0" w:color="auto"/>
        <w:bottom w:val="none" w:sz="0" w:space="0" w:color="auto"/>
        <w:right w:val="none" w:sz="0" w:space="0" w:color="auto"/>
      </w:divBdr>
      <w:divsChild>
        <w:div w:id="216861978">
          <w:marLeft w:val="0"/>
          <w:marRight w:val="0"/>
          <w:marTop w:val="0"/>
          <w:marBottom w:val="0"/>
          <w:divBdr>
            <w:top w:val="none" w:sz="0" w:space="0" w:color="auto"/>
            <w:left w:val="none" w:sz="0" w:space="0" w:color="auto"/>
            <w:bottom w:val="none" w:sz="0" w:space="0" w:color="auto"/>
            <w:right w:val="none" w:sz="0" w:space="0" w:color="auto"/>
          </w:divBdr>
        </w:div>
      </w:divsChild>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220434958">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01870522">
      <w:bodyDiv w:val="1"/>
      <w:marLeft w:val="0"/>
      <w:marRight w:val="0"/>
      <w:marTop w:val="0"/>
      <w:marBottom w:val="0"/>
      <w:divBdr>
        <w:top w:val="none" w:sz="0" w:space="0" w:color="auto"/>
        <w:left w:val="none" w:sz="0" w:space="0" w:color="auto"/>
        <w:bottom w:val="none" w:sz="0" w:space="0" w:color="auto"/>
        <w:right w:val="none" w:sz="0" w:space="0" w:color="auto"/>
      </w:divBdr>
    </w:div>
    <w:div w:id="915475539">
      <w:bodyDiv w:val="1"/>
      <w:marLeft w:val="0"/>
      <w:marRight w:val="0"/>
      <w:marTop w:val="0"/>
      <w:marBottom w:val="0"/>
      <w:divBdr>
        <w:top w:val="none" w:sz="0" w:space="0" w:color="auto"/>
        <w:left w:val="none" w:sz="0" w:space="0" w:color="auto"/>
        <w:bottom w:val="none" w:sz="0" w:space="0" w:color="auto"/>
        <w:right w:val="none" w:sz="0" w:space="0" w:color="auto"/>
      </w:divBdr>
      <w:divsChild>
        <w:div w:id="340277520">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209606136">
      <w:bodyDiv w:val="1"/>
      <w:marLeft w:val="0"/>
      <w:marRight w:val="0"/>
      <w:marTop w:val="0"/>
      <w:marBottom w:val="0"/>
      <w:divBdr>
        <w:top w:val="none" w:sz="0" w:space="0" w:color="auto"/>
        <w:left w:val="none" w:sz="0" w:space="0" w:color="auto"/>
        <w:bottom w:val="none" w:sz="0" w:space="0" w:color="auto"/>
        <w:right w:val="none" w:sz="0" w:space="0" w:color="auto"/>
      </w:divBdr>
    </w:div>
    <w:div w:id="1238856149">
      <w:bodyDiv w:val="1"/>
      <w:marLeft w:val="0"/>
      <w:marRight w:val="0"/>
      <w:marTop w:val="0"/>
      <w:marBottom w:val="0"/>
      <w:divBdr>
        <w:top w:val="none" w:sz="0" w:space="0" w:color="auto"/>
        <w:left w:val="none" w:sz="0" w:space="0" w:color="auto"/>
        <w:bottom w:val="none" w:sz="0" w:space="0" w:color="auto"/>
        <w:right w:val="none" w:sz="0" w:space="0" w:color="auto"/>
      </w:divBdr>
    </w:div>
    <w:div w:id="1492142394">
      <w:bodyDiv w:val="1"/>
      <w:marLeft w:val="0"/>
      <w:marRight w:val="0"/>
      <w:marTop w:val="0"/>
      <w:marBottom w:val="0"/>
      <w:divBdr>
        <w:top w:val="none" w:sz="0" w:space="0" w:color="auto"/>
        <w:left w:val="none" w:sz="0" w:space="0" w:color="auto"/>
        <w:bottom w:val="none" w:sz="0" w:space="0" w:color="auto"/>
        <w:right w:val="none" w:sz="0" w:space="0" w:color="auto"/>
      </w:divBdr>
      <w:divsChild>
        <w:div w:id="102041770">
          <w:marLeft w:val="0"/>
          <w:marRight w:val="0"/>
          <w:marTop w:val="0"/>
          <w:marBottom w:val="0"/>
          <w:divBdr>
            <w:top w:val="none" w:sz="0" w:space="0" w:color="auto"/>
            <w:left w:val="none" w:sz="0" w:space="0" w:color="auto"/>
            <w:bottom w:val="none" w:sz="0" w:space="0" w:color="auto"/>
            <w:right w:val="none" w:sz="0" w:space="0" w:color="auto"/>
          </w:divBdr>
        </w:div>
        <w:div w:id="190842718">
          <w:marLeft w:val="0"/>
          <w:marRight w:val="0"/>
          <w:marTop w:val="0"/>
          <w:marBottom w:val="0"/>
          <w:divBdr>
            <w:top w:val="none" w:sz="0" w:space="0" w:color="auto"/>
            <w:left w:val="none" w:sz="0" w:space="0" w:color="auto"/>
            <w:bottom w:val="none" w:sz="0" w:space="0" w:color="auto"/>
            <w:right w:val="none" w:sz="0" w:space="0" w:color="auto"/>
          </w:divBdr>
        </w:div>
        <w:div w:id="632096097">
          <w:marLeft w:val="0"/>
          <w:marRight w:val="0"/>
          <w:marTop w:val="0"/>
          <w:marBottom w:val="0"/>
          <w:divBdr>
            <w:top w:val="none" w:sz="0" w:space="0" w:color="auto"/>
            <w:left w:val="none" w:sz="0" w:space="0" w:color="auto"/>
            <w:bottom w:val="none" w:sz="0" w:space="0" w:color="auto"/>
            <w:right w:val="none" w:sz="0" w:space="0" w:color="auto"/>
          </w:divBdr>
        </w:div>
        <w:div w:id="693187642">
          <w:marLeft w:val="0"/>
          <w:marRight w:val="0"/>
          <w:marTop w:val="0"/>
          <w:marBottom w:val="0"/>
          <w:divBdr>
            <w:top w:val="none" w:sz="0" w:space="0" w:color="auto"/>
            <w:left w:val="none" w:sz="0" w:space="0" w:color="auto"/>
            <w:bottom w:val="none" w:sz="0" w:space="0" w:color="auto"/>
            <w:right w:val="none" w:sz="0" w:space="0" w:color="auto"/>
          </w:divBdr>
        </w:div>
        <w:div w:id="899362866">
          <w:marLeft w:val="0"/>
          <w:marRight w:val="0"/>
          <w:marTop w:val="0"/>
          <w:marBottom w:val="0"/>
          <w:divBdr>
            <w:top w:val="none" w:sz="0" w:space="0" w:color="auto"/>
            <w:left w:val="none" w:sz="0" w:space="0" w:color="auto"/>
            <w:bottom w:val="none" w:sz="0" w:space="0" w:color="auto"/>
            <w:right w:val="none" w:sz="0" w:space="0" w:color="auto"/>
          </w:divBdr>
        </w:div>
        <w:div w:id="966163011">
          <w:marLeft w:val="0"/>
          <w:marRight w:val="0"/>
          <w:marTop w:val="0"/>
          <w:marBottom w:val="0"/>
          <w:divBdr>
            <w:top w:val="none" w:sz="0" w:space="0" w:color="auto"/>
            <w:left w:val="none" w:sz="0" w:space="0" w:color="auto"/>
            <w:bottom w:val="none" w:sz="0" w:space="0" w:color="auto"/>
            <w:right w:val="none" w:sz="0" w:space="0" w:color="auto"/>
          </w:divBdr>
        </w:div>
        <w:div w:id="1075014527">
          <w:marLeft w:val="0"/>
          <w:marRight w:val="0"/>
          <w:marTop w:val="0"/>
          <w:marBottom w:val="0"/>
          <w:divBdr>
            <w:top w:val="none" w:sz="0" w:space="0" w:color="auto"/>
            <w:left w:val="none" w:sz="0" w:space="0" w:color="auto"/>
            <w:bottom w:val="none" w:sz="0" w:space="0" w:color="auto"/>
            <w:right w:val="none" w:sz="0" w:space="0" w:color="auto"/>
          </w:divBdr>
        </w:div>
        <w:div w:id="1090196494">
          <w:marLeft w:val="0"/>
          <w:marRight w:val="0"/>
          <w:marTop w:val="0"/>
          <w:marBottom w:val="0"/>
          <w:divBdr>
            <w:top w:val="none" w:sz="0" w:space="0" w:color="auto"/>
            <w:left w:val="none" w:sz="0" w:space="0" w:color="auto"/>
            <w:bottom w:val="none" w:sz="0" w:space="0" w:color="auto"/>
            <w:right w:val="none" w:sz="0" w:space="0" w:color="auto"/>
          </w:divBdr>
        </w:div>
        <w:div w:id="1217669702">
          <w:marLeft w:val="0"/>
          <w:marRight w:val="0"/>
          <w:marTop w:val="0"/>
          <w:marBottom w:val="0"/>
          <w:divBdr>
            <w:top w:val="none" w:sz="0" w:space="0" w:color="auto"/>
            <w:left w:val="none" w:sz="0" w:space="0" w:color="auto"/>
            <w:bottom w:val="none" w:sz="0" w:space="0" w:color="auto"/>
            <w:right w:val="none" w:sz="0" w:space="0" w:color="auto"/>
          </w:divBdr>
        </w:div>
        <w:div w:id="1508015069">
          <w:marLeft w:val="0"/>
          <w:marRight w:val="0"/>
          <w:marTop w:val="0"/>
          <w:marBottom w:val="0"/>
          <w:divBdr>
            <w:top w:val="none" w:sz="0" w:space="0" w:color="auto"/>
            <w:left w:val="none" w:sz="0" w:space="0" w:color="auto"/>
            <w:bottom w:val="none" w:sz="0" w:space="0" w:color="auto"/>
            <w:right w:val="none" w:sz="0" w:space="0" w:color="auto"/>
          </w:divBdr>
        </w:div>
        <w:div w:id="1616867790">
          <w:marLeft w:val="0"/>
          <w:marRight w:val="0"/>
          <w:marTop w:val="0"/>
          <w:marBottom w:val="0"/>
          <w:divBdr>
            <w:top w:val="none" w:sz="0" w:space="0" w:color="auto"/>
            <w:left w:val="none" w:sz="0" w:space="0" w:color="auto"/>
            <w:bottom w:val="none" w:sz="0" w:space="0" w:color="auto"/>
            <w:right w:val="none" w:sz="0" w:space="0" w:color="auto"/>
          </w:divBdr>
        </w:div>
        <w:div w:id="1820342710">
          <w:marLeft w:val="0"/>
          <w:marRight w:val="0"/>
          <w:marTop w:val="0"/>
          <w:marBottom w:val="0"/>
          <w:divBdr>
            <w:top w:val="none" w:sz="0" w:space="0" w:color="auto"/>
            <w:left w:val="none" w:sz="0" w:space="0" w:color="auto"/>
            <w:bottom w:val="none" w:sz="0" w:space="0" w:color="auto"/>
            <w:right w:val="none" w:sz="0" w:space="0" w:color="auto"/>
          </w:divBdr>
        </w:div>
        <w:div w:id="2086947700">
          <w:marLeft w:val="0"/>
          <w:marRight w:val="0"/>
          <w:marTop w:val="0"/>
          <w:marBottom w:val="0"/>
          <w:divBdr>
            <w:top w:val="none" w:sz="0" w:space="0" w:color="auto"/>
            <w:left w:val="none" w:sz="0" w:space="0" w:color="auto"/>
            <w:bottom w:val="none" w:sz="0" w:space="0" w:color="auto"/>
            <w:right w:val="none" w:sz="0" w:space="0" w:color="auto"/>
          </w:divBdr>
        </w:div>
      </w:divsChild>
    </w:div>
    <w:div w:id="1507355575">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329601885">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671562708">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674255652">
      <w:bodyDiv w:val="1"/>
      <w:marLeft w:val="0"/>
      <w:marRight w:val="0"/>
      <w:marTop w:val="0"/>
      <w:marBottom w:val="0"/>
      <w:divBdr>
        <w:top w:val="none" w:sz="0" w:space="0" w:color="auto"/>
        <w:left w:val="none" w:sz="0" w:space="0" w:color="auto"/>
        <w:bottom w:val="none" w:sz="0" w:space="0" w:color="auto"/>
        <w:right w:val="none" w:sz="0" w:space="0" w:color="auto"/>
      </w:divBdr>
      <w:divsChild>
        <w:div w:id="385299722">
          <w:marLeft w:val="0"/>
          <w:marRight w:val="0"/>
          <w:marTop w:val="0"/>
          <w:marBottom w:val="0"/>
          <w:divBdr>
            <w:top w:val="none" w:sz="0" w:space="0" w:color="auto"/>
            <w:left w:val="none" w:sz="0" w:space="0" w:color="auto"/>
            <w:bottom w:val="none" w:sz="0" w:space="0" w:color="auto"/>
            <w:right w:val="none" w:sz="0" w:space="0" w:color="auto"/>
          </w:divBdr>
        </w:div>
        <w:div w:id="463885448">
          <w:marLeft w:val="0"/>
          <w:marRight w:val="0"/>
          <w:marTop w:val="0"/>
          <w:marBottom w:val="0"/>
          <w:divBdr>
            <w:top w:val="none" w:sz="0" w:space="0" w:color="auto"/>
            <w:left w:val="none" w:sz="0" w:space="0" w:color="auto"/>
            <w:bottom w:val="none" w:sz="0" w:space="0" w:color="auto"/>
            <w:right w:val="none" w:sz="0" w:space="0" w:color="auto"/>
          </w:divBdr>
        </w:div>
        <w:div w:id="758020923">
          <w:marLeft w:val="0"/>
          <w:marRight w:val="0"/>
          <w:marTop w:val="0"/>
          <w:marBottom w:val="0"/>
          <w:divBdr>
            <w:top w:val="none" w:sz="0" w:space="0" w:color="auto"/>
            <w:left w:val="none" w:sz="0" w:space="0" w:color="auto"/>
            <w:bottom w:val="none" w:sz="0" w:space="0" w:color="auto"/>
            <w:right w:val="none" w:sz="0" w:space="0" w:color="auto"/>
          </w:divBdr>
        </w:div>
        <w:div w:id="1683315062">
          <w:marLeft w:val="0"/>
          <w:marRight w:val="0"/>
          <w:marTop w:val="0"/>
          <w:marBottom w:val="0"/>
          <w:divBdr>
            <w:top w:val="none" w:sz="0" w:space="0" w:color="auto"/>
            <w:left w:val="none" w:sz="0" w:space="0" w:color="auto"/>
            <w:bottom w:val="none" w:sz="0" w:space="0" w:color="auto"/>
            <w:right w:val="none" w:sz="0" w:space="0" w:color="auto"/>
          </w:divBdr>
        </w:div>
      </w:divsChild>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04754220">
      <w:bodyDiv w:val="1"/>
      <w:marLeft w:val="0"/>
      <w:marRight w:val="0"/>
      <w:marTop w:val="0"/>
      <w:marBottom w:val="0"/>
      <w:divBdr>
        <w:top w:val="none" w:sz="0" w:space="0" w:color="auto"/>
        <w:left w:val="none" w:sz="0" w:space="0" w:color="auto"/>
        <w:bottom w:val="none" w:sz="0" w:space="0" w:color="auto"/>
        <w:right w:val="none" w:sz="0" w:space="0" w:color="auto"/>
      </w:divBdr>
    </w:div>
    <w:div w:id="1930691896">
      <w:bodyDiv w:val="1"/>
      <w:marLeft w:val="0"/>
      <w:marRight w:val="0"/>
      <w:marTop w:val="0"/>
      <w:marBottom w:val="0"/>
      <w:divBdr>
        <w:top w:val="none" w:sz="0" w:space="0" w:color="auto"/>
        <w:left w:val="none" w:sz="0" w:space="0" w:color="auto"/>
        <w:bottom w:val="none" w:sz="0" w:space="0" w:color="auto"/>
        <w:right w:val="none" w:sz="0" w:space="0" w:color="auto"/>
      </w:divBdr>
    </w:div>
    <w:div w:id="1951475675">
      <w:bodyDiv w:val="1"/>
      <w:marLeft w:val="0"/>
      <w:marRight w:val="0"/>
      <w:marTop w:val="0"/>
      <w:marBottom w:val="0"/>
      <w:divBdr>
        <w:top w:val="none" w:sz="0" w:space="0" w:color="auto"/>
        <w:left w:val="none" w:sz="0" w:space="0" w:color="auto"/>
        <w:bottom w:val="none" w:sz="0" w:space="0" w:color="auto"/>
        <w:right w:val="none" w:sz="0" w:space="0" w:color="auto"/>
      </w:divBdr>
      <w:divsChild>
        <w:div w:id="137115308">
          <w:marLeft w:val="0"/>
          <w:marRight w:val="0"/>
          <w:marTop w:val="0"/>
          <w:marBottom w:val="0"/>
          <w:divBdr>
            <w:top w:val="none" w:sz="0" w:space="0" w:color="auto"/>
            <w:left w:val="none" w:sz="0" w:space="0" w:color="auto"/>
            <w:bottom w:val="none" w:sz="0" w:space="0" w:color="auto"/>
            <w:right w:val="none" w:sz="0" w:space="0" w:color="auto"/>
          </w:divBdr>
        </w:div>
        <w:div w:id="1327319319">
          <w:marLeft w:val="0"/>
          <w:marRight w:val="0"/>
          <w:marTop w:val="0"/>
          <w:marBottom w:val="0"/>
          <w:divBdr>
            <w:top w:val="none" w:sz="0" w:space="0" w:color="auto"/>
            <w:left w:val="none" w:sz="0" w:space="0" w:color="auto"/>
            <w:bottom w:val="none" w:sz="0" w:space="0" w:color="auto"/>
            <w:right w:val="none" w:sz="0" w:space="0" w:color="auto"/>
          </w:divBdr>
        </w:div>
        <w:div w:id="1523712623">
          <w:marLeft w:val="0"/>
          <w:marRight w:val="0"/>
          <w:marTop w:val="0"/>
          <w:marBottom w:val="0"/>
          <w:divBdr>
            <w:top w:val="none" w:sz="0" w:space="0" w:color="auto"/>
            <w:left w:val="none" w:sz="0" w:space="0" w:color="auto"/>
            <w:bottom w:val="none" w:sz="0" w:space="0" w:color="auto"/>
            <w:right w:val="none" w:sz="0" w:space="0" w:color="auto"/>
          </w:divBdr>
        </w:div>
      </w:divsChild>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088309156">
      <w:bodyDiv w:val="1"/>
      <w:marLeft w:val="0"/>
      <w:marRight w:val="0"/>
      <w:marTop w:val="0"/>
      <w:marBottom w:val="0"/>
      <w:divBdr>
        <w:top w:val="none" w:sz="0" w:space="0" w:color="auto"/>
        <w:left w:val="none" w:sz="0" w:space="0" w:color="auto"/>
        <w:bottom w:val="none" w:sz="0" w:space="0" w:color="auto"/>
        <w:right w:val="none" w:sz="0" w:space="0" w:color="auto"/>
      </w:divBdr>
    </w:div>
    <w:div w:id="2089689917">
      <w:bodyDiv w:val="1"/>
      <w:marLeft w:val="0"/>
      <w:marRight w:val="0"/>
      <w:marTop w:val="0"/>
      <w:marBottom w:val="0"/>
      <w:divBdr>
        <w:top w:val="none" w:sz="0" w:space="0" w:color="auto"/>
        <w:left w:val="none" w:sz="0" w:space="0" w:color="auto"/>
        <w:bottom w:val="none" w:sz="0" w:space="0" w:color="auto"/>
        <w:right w:val="none" w:sz="0" w:space="0" w:color="auto"/>
      </w:divBdr>
      <w:divsChild>
        <w:div w:id="21172018">
          <w:marLeft w:val="0"/>
          <w:marRight w:val="0"/>
          <w:marTop w:val="0"/>
          <w:marBottom w:val="0"/>
          <w:divBdr>
            <w:top w:val="none" w:sz="0" w:space="0" w:color="auto"/>
            <w:left w:val="none" w:sz="0" w:space="0" w:color="auto"/>
            <w:bottom w:val="none" w:sz="0" w:space="0" w:color="auto"/>
            <w:right w:val="none" w:sz="0" w:space="0" w:color="auto"/>
          </w:divBdr>
          <w:divsChild>
            <w:div w:id="2147046319">
              <w:marLeft w:val="0"/>
              <w:marRight w:val="0"/>
              <w:marTop w:val="0"/>
              <w:marBottom w:val="0"/>
              <w:divBdr>
                <w:top w:val="none" w:sz="0" w:space="0" w:color="auto"/>
                <w:left w:val="none" w:sz="0" w:space="0" w:color="auto"/>
                <w:bottom w:val="none" w:sz="0" w:space="0" w:color="auto"/>
                <w:right w:val="none" w:sz="0" w:space="0" w:color="auto"/>
              </w:divBdr>
            </w:div>
          </w:divsChild>
        </w:div>
        <w:div w:id="151334344">
          <w:marLeft w:val="0"/>
          <w:marRight w:val="0"/>
          <w:marTop w:val="0"/>
          <w:marBottom w:val="0"/>
          <w:divBdr>
            <w:top w:val="none" w:sz="0" w:space="0" w:color="auto"/>
            <w:left w:val="none" w:sz="0" w:space="0" w:color="auto"/>
            <w:bottom w:val="none" w:sz="0" w:space="0" w:color="auto"/>
            <w:right w:val="none" w:sz="0" w:space="0" w:color="auto"/>
          </w:divBdr>
          <w:divsChild>
            <w:div w:id="876284855">
              <w:marLeft w:val="0"/>
              <w:marRight w:val="0"/>
              <w:marTop w:val="0"/>
              <w:marBottom w:val="0"/>
              <w:divBdr>
                <w:top w:val="none" w:sz="0" w:space="0" w:color="auto"/>
                <w:left w:val="none" w:sz="0" w:space="0" w:color="auto"/>
                <w:bottom w:val="none" w:sz="0" w:space="0" w:color="auto"/>
                <w:right w:val="none" w:sz="0" w:space="0" w:color="auto"/>
              </w:divBdr>
            </w:div>
          </w:divsChild>
        </w:div>
        <w:div w:id="328337934">
          <w:marLeft w:val="0"/>
          <w:marRight w:val="0"/>
          <w:marTop w:val="0"/>
          <w:marBottom w:val="0"/>
          <w:divBdr>
            <w:top w:val="none" w:sz="0" w:space="0" w:color="auto"/>
            <w:left w:val="none" w:sz="0" w:space="0" w:color="auto"/>
            <w:bottom w:val="none" w:sz="0" w:space="0" w:color="auto"/>
            <w:right w:val="none" w:sz="0" w:space="0" w:color="auto"/>
          </w:divBdr>
          <w:divsChild>
            <w:div w:id="1458796096">
              <w:marLeft w:val="0"/>
              <w:marRight w:val="0"/>
              <w:marTop w:val="0"/>
              <w:marBottom w:val="0"/>
              <w:divBdr>
                <w:top w:val="none" w:sz="0" w:space="0" w:color="auto"/>
                <w:left w:val="none" w:sz="0" w:space="0" w:color="auto"/>
                <w:bottom w:val="none" w:sz="0" w:space="0" w:color="auto"/>
                <w:right w:val="none" w:sz="0" w:space="0" w:color="auto"/>
              </w:divBdr>
            </w:div>
          </w:divsChild>
        </w:div>
        <w:div w:id="633098180">
          <w:marLeft w:val="0"/>
          <w:marRight w:val="0"/>
          <w:marTop w:val="0"/>
          <w:marBottom w:val="0"/>
          <w:divBdr>
            <w:top w:val="none" w:sz="0" w:space="0" w:color="auto"/>
            <w:left w:val="none" w:sz="0" w:space="0" w:color="auto"/>
            <w:bottom w:val="none" w:sz="0" w:space="0" w:color="auto"/>
            <w:right w:val="none" w:sz="0" w:space="0" w:color="auto"/>
          </w:divBdr>
          <w:divsChild>
            <w:div w:id="1794204179">
              <w:marLeft w:val="0"/>
              <w:marRight w:val="0"/>
              <w:marTop w:val="0"/>
              <w:marBottom w:val="0"/>
              <w:divBdr>
                <w:top w:val="none" w:sz="0" w:space="0" w:color="auto"/>
                <w:left w:val="none" w:sz="0" w:space="0" w:color="auto"/>
                <w:bottom w:val="none" w:sz="0" w:space="0" w:color="auto"/>
                <w:right w:val="none" w:sz="0" w:space="0" w:color="auto"/>
              </w:divBdr>
            </w:div>
          </w:divsChild>
        </w:div>
        <w:div w:id="788740152">
          <w:marLeft w:val="0"/>
          <w:marRight w:val="0"/>
          <w:marTop w:val="0"/>
          <w:marBottom w:val="0"/>
          <w:divBdr>
            <w:top w:val="none" w:sz="0" w:space="0" w:color="auto"/>
            <w:left w:val="none" w:sz="0" w:space="0" w:color="auto"/>
            <w:bottom w:val="none" w:sz="0" w:space="0" w:color="auto"/>
            <w:right w:val="none" w:sz="0" w:space="0" w:color="auto"/>
          </w:divBdr>
          <w:divsChild>
            <w:div w:id="408618386">
              <w:marLeft w:val="0"/>
              <w:marRight w:val="0"/>
              <w:marTop w:val="0"/>
              <w:marBottom w:val="0"/>
              <w:divBdr>
                <w:top w:val="none" w:sz="0" w:space="0" w:color="auto"/>
                <w:left w:val="none" w:sz="0" w:space="0" w:color="auto"/>
                <w:bottom w:val="none" w:sz="0" w:space="0" w:color="auto"/>
                <w:right w:val="none" w:sz="0" w:space="0" w:color="auto"/>
              </w:divBdr>
            </w:div>
          </w:divsChild>
        </w:div>
        <w:div w:id="795955433">
          <w:marLeft w:val="0"/>
          <w:marRight w:val="0"/>
          <w:marTop w:val="0"/>
          <w:marBottom w:val="0"/>
          <w:divBdr>
            <w:top w:val="none" w:sz="0" w:space="0" w:color="auto"/>
            <w:left w:val="none" w:sz="0" w:space="0" w:color="auto"/>
            <w:bottom w:val="none" w:sz="0" w:space="0" w:color="auto"/>
            <w:right w:val="none" w:sz="0" w:space="0" w:color="auto"/>
          </w:divBdr>
          <w:divsChild>
            <w:div w:id="1414203424">
              <w:marLeft w:val="0"/>
              <w:marRight w:val="0"/>
              <w:marTop w:val="0"/>
              <w:marBottom w:val="0"/>
              <w:divBdr>
                <w:top w:val="none" w:sz="0" w:space="0" w:color="auto"/>
                <w:left w:val="none" w:sz="0" w:space="0" w:color="auto"/>
                <w:bottom w:val="none" w:sz="0" w:space="0" w:color="auto"/>
                <w:right w:val="none" w:sz="0" w:space="0" w:color="auto"/>
              </w:divBdr>
            </w:div>
          </w:divsChild>
        </w:div>
        <w:div w:id="830293972">
          <w:marLeft w:val="0"/>
          <w:marRight w:val="0"/>
          <w:marTop w:val="0"/>
          <w:marBottom w:val="0"/>
          <w:divBdr>
            <w:top w:val="none" w:sz="0" w:space="0" w:color="auto"/>
            <w:left w:val="none" w:sz="0" w:space="0" w:color="auto"/>
            <w:bottom w:val="none" w:sz="0" w:space="0" w:color="auto"/>
            <w:right w:val="none" w:sz="0" w:space="0" w:color="auto"/>
          </w:divBdr>
          <w:divsChild>
            <w:div w:id="1048647496">
              <w:marLeft w:val="0"/>
              <w:marRight w:val="0"/>
              <w:marTop w:val="0"/>
              <w:marBottom w:val="0"/>
              <w:divBdr>
                <w:top w:val="none" w:sz="0" w:space="0" w:color="auto"/>
                <w:left w:val="none" w:sz="0" w:space="0" w:color="auto"/>
                <w:bottom w:val="none" w:sz="0" w:space="0" w:color="auto"/>
                <w:right w:val="none" w:sz="0" w:space="0" w:color="auto"/>
              </w:divBdr>
            </w:div>
          </w:divsChild>
        </w:div>
        <w:div w:id="928923509">
          <w:marLeft w:val="0"/>
          <w:marRight w:val="0"/>
          <w:marTop w:val="0"/>
          <w:marBottom w:val="0"/>
          <w:divBdr>
            <w:top w:val="none" w:sz="0" w:space="0" w:color="auto"/>
            <w:left w:val="none" w:sz="0" w:space="0" w:color="auto"/>
            <w:bottom w:val="none" w:sz="0" w:space="0" w:color="auto"/>
            <w:right w:val="none" w:sz="0" w:space="0" w:color="auto"/>
          </w:divBdr>
          <w:divsChild>
            <w:div w:id="2139184910">
              <w:marLeft w:val="0"/>
              <w:marRight w:val="0"/>
              <w:marTop w:val="0"/>
              <w:marBottom w:val="0"/>
              <w:divBdr>
                <w:top w:val="none" w:sz="0" w:space="0" w:color="auto"/>
                <w:left w:val="none" w:sz="0" w:space="0" w:color="auto"/>
                <w:bottom w:val="none" w:sz="0" w:space="0" w:color="auto"/>
                <w:right w:val="none" w:sz="0" w:space="0" w:color="auto"/>
              </w:divBdr>
            </w:div>
          </w:divsChild>
        </w:div>
        <w:div w:id="966666179">
          <w:marLeft w:val="0"/>
          <w:marRight w:val="0"/>
          <w:marTop w:val="0"/>
          <w:marBottom w:val="0"/>
          <w:divBdr>
            <w:top w:val="none" w:sz="0" w:space="0" w:color="auto"/>
            <w:left w:val="none" w:sz="0" w:space="0" w:color="auto"/>
            <w:bottom w:val="none" w:sz="0" w:space="0" w:color="auto"/>
            <w:right w:val="none" w:sz="0" w:space="0" w:color="auto"/>
          </w:divBdr>
          <w:divsChild>
            <w:div w:id="720591596">
              <w:marLeft w:val="0"/>
              <w:marRight w:val="0"/>
              <w:marTop w:val="0"/>
              <w:marBottom w:val="0"/>
              <w:divBdr>
                <w:top w:val="none" w:sz="0" w:space="0" w:color="auto"/>
                <w:left w:val="none" w:sz="0" w:space="0" w:color="auto"/>
                <w:bottom w:val="none" w:sz="0" w:space="0" w:color="auto"/>
                <w:right w:val="none" w:sz="0" w:space="0" w:color="auto"/>
              </w:divBdr>
            </w:div>
          </w:divsChild>
        </w:div>
        <w:div w:id="1276986944">
          <w:marLeft w:val="0"/>
          <w:marRight w:val="0"/>
          <w:marTop w:val="0"/>
          <w:marBottom w:val="0"/>
          <w:divBdr>
            <w:top w:val="none" w:sz="0" w:space="0" w:color="auto"/>
            <w:left w:val="none" w:sz="0" w:space="0" w:color="auto"/>
            <w:bottom w:val="none" w:sz="0" w:space="0" w:color="auto"/>
            <w:right w:val="none" w:sz="0" w:space="0" w:color="auto"/>
          </w:divBdr>
          <w:divsChild>
            <w:div w:id="341782663">
              <w:marLeft w:val="0"/>
              <w:marRight w:val="0"/>
              <w:marTop w:val="0"/>
              <w:marBottom w:val="0"/>
              <w:divBdr>
                <w:top w:val="none" w:sz="0" w:space="0" w:color="auto"/>
                <w:left w:val="none" w:sz="0" w:space="0" w:color="auto"/>
                <w:bottom w:val="none" w:sz="0" w:space="0" w:color="auto"/>
                <w:right w:val="none" w:sz="0" w:space="0" w:color="auto"/>
              </w:divBdr>
            </w:div>
          </w:divsChild>
        </w:div>
        <w:div w:id="1278297036">
          <w:marLeft w:val="0"/>
          <w:marRight w:val="0"/>
          <w:marTop w:val="0"/>
          <w:marBottom w:val="0"/>
          <w:divBdr>
            <w:top w:val="none" w:sz="0" w:space="0" w:color="auto"/>
            <w:left w:val="none" w:sz="0" w:space="0" w:color="auto"/>
            <w:bottom w:val="none" w:sz="0" w:space="0" w:color="auto"/>
            <w:right w:val="none" w:sz="0" w:space="0" w:color="auto"/>
          </w:divBdr>
          <w:divsChild>
            <w:div w:id="1537961707">
              <w:marLeft w:val="0"/>
              <w:marRight w:val="0"/>
              <w:marTop w:val="0"/>
              <w:marBottom w:val="0"/>
              <w:divBdr>
                <w:top w:val="none" w:sz="0" w:space="0" w:color="auto"/>
                <w:left w:val="none" w:sz="0" w:space="0" w:color="auto"/>
                <w:bottom w:val="none" w:sz="0" w:space="0" w:color="auto"/>
                <w:right w:val="none" w:sz="0" w:space="0" w:color="auto"/>
              </w:divBdr>
            </w:div>
          </w:divsChild>
        </w:div>
        <w:div w:id="1326320373">
          <w:marLeft w:val="0"/>
          <w:marRight w:val="0"/>
          <w:marTop w:val="0"/>
          <w:marBottom w:val="0"/>
          <w:divBdr>
            <w:top w:val="none" w:sz="0" w:space="0" w:color="auto"/>
            <w:left w:val="none" w:sz="0" w:space="0" w:color="auto"/>
            <w:bottom w:val="none" w:sz="0" w:space="0" w:color="auto"/>
            <w:right w:val="none" w:sz="0" w:space="0" w:color="auto"/>
          </w:divBdr>
          <w:divsChild>
            <w:div w:id="375548410">
              <w:marLeft w:val="0"/>
              <w:marRight w:val="0"/>
              <w:marTop w:val="0"/>
              <w:marBottom w:val="0"/>
              <w:divBdr>
                <w:top w:val="none" w:sz="0" w:space="0" w:color="auto"/>
                <w:left w:val="none" w:sz="0" w:space="0" w:color="auto"/>
                <w:bottom w:val="none" w:sz="0" w:space="0" w:color="auto"/>
                <w:right w:val="none" w:sz="0" w:space="0" w:color="auto"/>
              </w:divBdr>
            </w:div>
          </w:divsChild>
        </w:div>
        <w:div w:id="1363357718">
          <w:marLeft w:val="0"/>
          <w:marRight w:val="0"/>
          <w:marTop w:val="0"/>
          <w:marBottom w:val="0"/>
          <w:divBdr>
            <w:top w:val="none" w:sz="0" w:space="0" w:color="auto"/>
            <w:left w:val="none" w:sz="0" w:space="0" w:color="auto"/>
            <w:bottom w:val="none" w:sz="0" w:space="0" w:color="auto"/>
            <w:right w:val="none" w:sz="0" w:space="0" w:color="auto"/>
          </w:divBdr>
          <w:divsChild>
            <w:div w:id="163514347">
              <w:marLeft w:val="0"/>
              <w:marRight w:val="0"/>
              <w:marTop w:val="0"/>
              <w:marBottom w:val="0"/>
              <w:divBdr>
                <w:top w:val="none" w:sz="0" w:space="0" w:color="auto"/>
                <w:left w:val="none" w:sz="0" w:space="0" w:color="auto"/>
                <w:bottom w:val="none" w:sz="0" w:space="0" w:color="auto"/>
                <w:right w:val="none" w:sz="0" w:space="0" w:color="auto"/>
              </w:divBdr>
            </w:div>
          </w:divsChild>
        </w:div>
        <w:div w:id="1393041869">
          <w:marLeft w:val="0"/>
          <w:marRight w:val="0"/>
          <w:marTop w:val="0"/>
          <w:marBottom w:val="0"/>
          <w:divBdr>
            <w:top w:val="none" w:sz="0" w:space="0" w:color="auto"/>
            <w:left w:val="none" w:sz="0" w:space="0" w:color="auto"/>
            <w:bottom w:val="none" w:sz="0" w:space="0" w:color="auto"/>
            <w:right w:val="none" w:sz="0" w:space="0" w:color="auto"/>
          </w:divBdr>
          <w:divsChild>
            <w:div w:id="1922132498">
              <w:marLeft w:val="0"/>
              <w:marRight w:val="0"/>
              <w:marTop w:val="0"/>
              <w:marBottom w:val="0"/>
              <w:divBdr>
                <w:top w:val="none" w:sz="0" w:space="0" w:color="auto"/>
                <w:left w:val="none" w:sz="0" w:space="0" w:color="auto"/>
                <w:bottom w:val="none" w:sz="0" w:space="0" w:color="auto"/>
                <w:right w:val="none" w:sz="0" w:space="0" w:color="auto"/>
              </w:divBdr>
            </w:div>
          </w:divsChild>
        </w:div>
        <w:div w:id="1408306905">
          <w:marLeft w:val="0"/>
          <w:marRight w:val="0"/>
          <w:marTop w:val="0"/>
          <w:marBottom w:val="0"/>
          <w:divBdr>
            <w:top w:val="none" w:sz="0" w:space="0" w:color="auto"/>
            <w:left w:val="none" w:sz="0" w:space="0" w:color="auto"/>
            <w:bottom w:val="none" w:sz="0" w:space="0" w:color="auto"/>
            <w:right w:val="none" w:sz="0" w:space="0" w:color="auto"/>
          </w:divBdr>
          <w:divsChild>
            <w:div w:id="579024765">
              <w:marLeft w:val="0"/>
              <w:marRight w:val="0"/>
              <w:marTop w:val="0"/>
              <w:marBottom w:val="0"/>
              <w:divBdr>
                <w:top w:val="none" w:sz="0" w:space="0" w:color="auto"/>
                <w:left w:val="none" w:sz="0" w:space="0" w:color="auto"/>
                <w:bottom w:val="none" w:sz="0" w:space="0" w:color="auto"/>
                <w:right w:val="none" w:sz="0" w:space="0" w:color="auto"/>
              </w:divBdr>
            </w:div>
          </w:divsChild>
        </w:div>
        <w:div w:id="1552300717">
          <w:marLeft w:val="0"/>
          <w:marRight w:val="0"/>
          <w:marTop w:val="0"/>
          <w:marBottom w:val="0"/>
          <w:divBdr>
            <w:top w:val="none" w:sz="0" w:space="0" w:color="auto"/>
            <w:left w:val="none" w:sz="0" w:space="0" w:color="auto"/>
            <w:bottom w:val="none" w:sz="0" w:space="0" w:color="auto"/>
            <w:right w:val="none" w:sz="0" w:space="0" w:color="auto"/>
          </w:divBdr>
          <w:divsChild>
            <w:div w:id="1251348670">
              <w:marLeft w:val="0"/>
              <w:marRight w:val="0"/>
              <w:marTop w:val="0"/>
              <w:marBottom w:val="0"/>
              <w:divBdr>
                <w:top w:val="none" w:sz="0" w:space="0" w:color="auto"/>
                <w:left w:val="none" w:sz="0" w:space="0" w:color="auto"/>
                <w:bottom w:val="none" w:sz="0" w:space="0" w:color="auto"/>
                <w:right w:val="none" w:sz="0" w:space="0" w:color="auto"/>
              </w:divBdr>
            </w:div>
          </w:divsChild>
        </w:div>
        <w:div w:id="2098089392">
          <w:marLeft w:val="0"/>
          <w:marRight w:val="0"/>
          <w:marTop w:val="0"/>
          <w:marBottom w:val="0"/>
          <w:divBdr>
            <w:top w:val="none" w:sz="0" w:space="0" w:color="auto"/>
            <w:left w:val="none" w:sz="0" w:space="0" w:color="auto"/>
            <w:bottom w:val="none" w:sz="0" w:space="0" w:color="auto"/>
            <w:right w:val="none" w:sz="0" w:space="0" w:color="auto"/>
          </w:divBdr>
          <w:divsChild>
            <w:div w:id="13467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173">
      <w:bodyDiv w:val="1"/>
      <w:marLeft w:val="0"/>
      <w:marRight w:val="0"/>
      <w:marTop w:val="0"/>
      <w:marBottom w:val="0"/>
      <w:divBdr>
        <w:top w:val="none" w:sz="0" w:space="0" w:color="auto"/>
        <w:left w:val="none" w:sz="0" w:space="0" w:color="auto"/>
        <w:bottom w:val="none" w:sz="0" w:space="0" w:color="auto"/>
        <w:right w:val="none" w:sz="0" w:space="0" w:color="auto"/>
      </w:divBdr>
      <w:divsChild>
        <w:div w:id="127551568">
          <w:marLeft w:val="0"/>
          <w:marRight w:val="0"/>
          <w:marTop w:val="0"/>
          <w:marBottom w:val="0"/>
          <w:divBdr>
            <w:top w:val="none" w:sz="0" w:space="0" w:color="auto"/>
            <w:left w:val="none" w:sz="0" w:space="0" w:color="auto"/>
            <w:bottom w:val="none" w:sz="0" w:space="0" w:color="auto"/>
            <w:right w:val="none" w:sz="0" w:space="0" w:color="auto"/>
          </w:divBdr>
        </w:div>
        <w:div w:id="1597443650">
          <w:marLeft w:val="0"/>
          <w:marRight w:val="0"/>
          <w:marTop w:val="0"/>
          <w:marBottom w:val="0"/>
          <w:divBdr>
            <w:top w:val="none" w:sz="0" w:space="0" w:color="auto"/>
            <w:left w:val="none" w:sz="0" w:space="0" w:color="auto"/>
            <w:bottom w:val="none" w:sz="0" w:space="0" w:color="auto"/>
            <w:right w:val="none" w:sz="0" w:space="0" w:color="auto"/>
          </w:divBdr>
        </w:div>
      </w:divsChild>
    </w:div>
    <w:div w:id="2121148580">
      <w:bodyDiv w:val="1"/>
      <w:marLeft w:val="0"/>
      <w:marRight w:val="0"/>
      <w:marTop w:val="0"/>
      <w:marBottom w:val="0"/>
      <w:divBdr>
        <w:top w:val="none" w:sz="0" w:space="0" w:color="auto"/>
        <w:left w:val="none" w:sz="0" w:space="0" w:color="auto"/>
        <w:bottom w:val="none" w:sz="0" w:space="0" w:color="auto"/>
        <w:right w:val="none" w:sz="0" w:space="0" w:color="auto"/>
      </w:divBdr>
      <w:divsChild>
        <w:div w:id="1229459273">
          <w:marLeft w:val="0"/>
          <w:marRight w:val="0"/>
          <w:marTop w:val="0"/>
          <w:marBottom w:val="0"/>
          <w:divBdr>
            <w:top w:val="none" w:sz="0" w:space="0" w:color="auto"/>
            <w:left w:val="none" w:sz="0" w:space="0" w:color="auto"/>
            <w:bottom w:val="none" w:sz="0" w:space="0" w:color="auto"/>
            <w:right w:val="none" w:sz="0" w:space="0" w:color="auto"/>
          </w:divBdr>
        </w:div>
        <w:div w:id="1473064242">
          <w:marLeft w:val="0"/>
          <w:marRight w:val="0"/>
          <w:marTop w:val="0"/>
          <w:marBottom w:val="0"/>
          <w:divBdr>
            <w:top w:val="none" w:sz="0" w:space="0" w:color="auto"/>
            <w:left w:val="none" w:sz="0" w:space="0" w:color="auto"/>
            <w:bottom w:val="none" w:sz="0" w:space="0" w:color="auto"/>
            <w:right w:val="none" w:sz="0" w:space="0" w:color="auto"/>
          </w:divBdr>
        </w:div>
        <w:div w:id="1630284284">
          <w:marLeft w:val="0"/>
          <w:marRight w:val="0"/>
          <w:marTop w:val="0"/>
          <w:marBottom w:val="0"/>
          <w:divBdr>
            <w:top w:val="none" w:sz="0" w:space="0" w:color="auto"/>
            <w:left w:val="none" w:sz="0" w:space="0" w:color="auto"/>
            <w:bottom w:val="none" w:sz="0" w:space="0" w:color="auto"/>
            <w:right w:val="none" w:sz="0" w:space="0" w:color="auto"/>
          </w:divBdr>
        </w:div>
      </w:divsChild>
    </w:div>
    <w:div w:id="2140298095">
      <w:bodyDiv w:val="1"/>
      <w:marLeft w:val="0"/>
      <w:marRight w:val="0"/>
      <w:marTop w:val="0"/>
      <w:marBottom w:val="0"/>
      <w:divBdr>
        <w:top w:val="none" w:sz="0" w:space="0" w:color="auto"/>
        <w:left w:val="none" w:sz="0" w:space="0" w:color="auto"/>
        <w:bottom w:val="none" w:sz="0" w:space="0" w:color="auto"/>
        <w:right w:val="none" w:sz="0" w:space="0" w:color="auto"/>
      </w:divBdr>
      <w:divsChild>
        <w:div w:id="240406223">
          <w:marLeft w:val="0"/>
          <w:marRight w:val="0"/>
          <w:marTop w:val="0"/>
          <w:marBottom w:val="0"/>
          <w:divBdr>
            <w:top w:val="none" w:sz="0" w:space="0" w:color="auto"/>
            <w:left w:val="none" w:sz="0" w:space="0" w:color="auto"/>
            <w:bottom w:val="none" w:sz="0" w:space="0" w:color="auto"/>
            <w:right w:val="none" w:sz="0" w:space="0" w:color="auto"/>
          </w:divBdr>
          <w:divsChild>
            <w:div w:id="1175655416">
              <w:marLeft w:val="0"/>
              <w:marRight w:val="0"/>
              <w:marTop w:val="0"/>
              <w:marBottom w:val="0"/>
              <w:divBdr>
                <w:top w:val="none" w:sz="0" w:space="0" w:color="auto"/>
                <w:left w:val="none" w:sz="0" w:space="0" w:color="auto"/>
                <w:bottom w:val="none" w:sz="0" w:space="0" w:color="auto"/>
                <w:right w:val="none" w:sz="0" w:space="0" w:color="auto"/>
              </w:divBdr>
            </w:div>
            <w:div w:id="1213466865">
              <w:marLeft w:val="0"/>
              <w:marRight w:val="0"/>
              <w:marTop w:val="0"/>
              <w:marBottom w:val="0"/>
              <w:divBdr>
                <w:top w:val="none" w:sz="0" w:space="0" w:color="auto"/>
                <w:left w:val="none" w:sz="0" w:space="0" w:color="auto"/>
                <w:bottom w:val="none" w:sz="0" w:space="0" w:color="auto"/>
                <w:right w:val="none" w:sz="0" w:space="0" w:color="auto"/>
              </w:divBdr>
            </w:div>
            <w:div w:id="1781098082">
              <w:marLeft w:val="0"/>
              <w:marRight w:val="0"/>
              <w:marTop w:val="0"/>
              <w:marBottom w:val="0"/>
              <w:divBdr>
                <w:top w:val="none" w:sz="0" w:space="0" w:color="auto"/>
                <w:left w:val="none" w:sz="0" w:space="0" w:color="auto"/>
                <w:bottom w:val="none" w:sz="0" w:space="0" w:color="auto"/>
                <w:right w:val="none" w:sz="0" w:space="0" w:color="auto"/>
              </w:divBdr>
            </w:div>
            <w:div w:id="2081246755">
              <w:marLeft w:val="0"/>
              <w:marRight w:val="0"/>
              <w:marTop w:val="0"/>
              <w:marBottom w:val="0"/>
              <w:divBdr>
                <w:top w:val="none" w:sz="0" w:space="0" w:color="auto"/>
                <w:left w:val="none" w:sz="0" w:space="0" w:color="auto"/>
                <w:bottom w:val="none" w:sz="0" w:space="0" w:color="auto"/>
                <w:right w:val="none" w:sz="0" w:space="0" w:color="auto"/>
              </w:divBdr>
            </w:div>
          </w:divsChild>
        </w:div>
        <w:div w:id="2034527536">
          <w:marLeft w:val="0"/>
          <w:marRight w:val="0"/>
          <w:marTop w:val="0"/>
          <w:marBottom w:val="0"/>
          <w:divBdr>
            <w:top w:val="none" w:sz="0" w:space="0" w:color="auto"/>
            <w:left w:val="none" w:sz="0" w:space="0" w:color="auto"/>
            <w:bottom w:val="none" w:sz="0" w:space="0" w:color="auto"/>
            <w:right w:val="none" w:sz="0" w:space="0" w:color="auto"/>
          </w:divBdr>
        </w:div>
        <w:div w:id="2139253008">
          <w:marLeft w:val="0"/>
          <w:marRight w:val="0"/>
          <w:marTop w:val="0"/>
          <w:marBottom w:val="0"/>
          <w:divBdr>
            <w:top w:val="none" w:sz="0" w:space="0" w:color="auto"/>
            <w:left w:val="none" w:sz="0" w:space="0" w:color="auto"/>
            <w:bottom w:val="none" w:sz="0" w:space="0" w:color="auto"/>
            <w:right w:val="none" w:sz="0" w:space="0" w:color="auto"/>
          </w:divBdr>
        </w:div>
      </w:divsChild>
    </w:div>
    <w:div w:id="2141263232">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1104889">
          <w:marLeft w:val="0"/>
          <w:marRight w:val="0"/>
          <w:marTop w:val="0"/>
          <w:marBottom w:val="0"/>
          <w:divBdr>
            <w:top w:val="none" w:sz="0" w:space="0" w:color="auto"/>
            <w:left w:val="none" w:sz="0" w:space="0" w:color="auto"/>
            <w:bottom w:val="none" w:sz="0" w:space="0" w:color="auto"/>
            <w:right w:val="none" w:sz="0" w:space="0" w:color="auto"/>
          </w:divBdr>
        </w:div>
        <w:div w:id="447428842">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lliant.edu/" TargetMode="External"/><Relationship Id="rId18" Type="http://schemas.openxmlformats.org/officeDocument/2006/relationships/hyperlink" Target="https://youtu.be/iEE1qwWA1T4" TargetMode="External"/><Relationship Id="rId26" Type="http://schemas.openxmlformats.org/officeDocument/2006/relationships/header" Target="header2.xml"/><Relationship Id="rId39" Type="http://schemas.openxmlformats.org/officeDocument/2006/relationships/hyperlink" Target="https://youtu.be/JUooBe-WVVw" TargetMode="External"/><Relationship Id="rId21" Type="http://schemas.openxmlformats.org/officeDocument/2006/relationships/hyperlink" Target="https://hechingerreport.org/speaking-kids-home-language-in-pre-k-could-provide-a-lifelong-advantage/" TargetMode="External"/><Relationship Id="rId34" Type="http://schemas.openxmlformats.org/officeDocument/2006/relationships/hyperlink" Target="https://youtu.be/iEE1qwWA1T4" TargetMode="External"/><Relationship Id="rId42" Type="http://schemas.openxmlformats.org/officeDocument/2006/relationships/hyperlink" Target="https://youtu.be/InyqaOFRwKw" TargetMode="External"/><Relationship Id="rId47" Type="http://schemas.openxmlformats.org/officeDocument/2006/relationships/hyperlink" Target="file:///C:\Users\kkelc\Downloads\Linked%20Files\Writing%20Assignment%20Rubric.docx" TargetMode="External"/><Relationship Id="rId50" Type="http://schemas.openxmlformats.org/officeDocument/2006/relationships/hyperlink" Target="file:///C:\Users\kkelc\Downloads\Linked%20Files\RISE%20Discussion%20Forum%20Rubric.docx" TargetMode="External"/><Relationship Id="rId55" Type="http://schemas.openxmlformats.org/officeDocument/2006/relationships/hyperlink" Target="https://youtu.be/MeAy558K27U" TargetMode="External"/><Relationship Id="rId63" Type="http://schemas.openxmlformats.org/officeDocument/2006/relationships/hyperlink" Target="file:///F:\Bilingual%20Authorization\Course%20Readings\Raising%20Bilingual%20Children.pdf" TargetMode="External"/><Relationship Id="rId68" Type="http://schemas.openxmlformats.org/officeDocument/2006/relationships/hyperlink" Target="https://youtu.be/MeAy558K27U"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youtu.be/rmMcqRiym-g" TargetMode="External"/><Relationship Id="rId2" Type="http://schemas.openxmlformats.org/officeDocument/2006/relationships/customXml" Target="../customXml/item2.xml"/><Relationship Id="rId16" Type="http://schemas.openxmlformats.org/officeDocument/2006/relationships/hyperlink" Target="https://youtu.be/MeAy558K27U" TargetMode="External"/><Relationship Id="rId29" Type="http://schemas.openxmlformats.org/officeDocument/2006/relationships/hyperlink" Target="file:///F:\Bilingual%20Authorization\Linked%20Files\Latin%20Americans%20in%20California%20-%20Research%20Guide.pdf" TargetMode="Externa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file:///C:\Users\kkelc\Downloads\Linked%20Files\Writing%20Assignment%20Rubric.docx" TargetMode="External"/><Relationship Id="rId37" Type="http://schemas.openxmlformats.org/officeDocument/2006/relationships/hyperlink" Target="file:///C:\Users\kkelc\Downloads\Linked%20Files\RISE%20Discussion%20Forum%20Rubric.docx" TargetMode="External"/><Relationship Id="rId40" Type="http://schemas.openxmlformats.org/officeDocument/2006/relationships/hyperlink" Target="https://support.office.com/en-us/article/create-a-timeline-9c4448a9-99c7-4b0e-8eff-0dcf535f223c" TargetMode="External"/><Relationship Id="rId45" Type="http://schemas.openxmlformats.org/officeDocument/2006/relationships/hyperlink" Target="http://www.nabe.org/" TargetMode="External"/><Relationship Id="rId53" Type="http://schemas.openxmlformats.org/officeDocument/2006/relationships/hyperlink" Target="http://www-bcf.usc.edu/~cmmr/BEResources.html" TargetMode="External"/><Relationship Id="rId58" Type="http://schemas.openxmlformats.org/officeDocument/2006/relationships/hyperlink" Target="https://youtu.be/Bp2Fvkt-TRM" TargetMode="External"/><Relationship Id="rId66" Type="http://schemas.openxmlformats.org/officeDocument/2006/relationships/hyperlink" Target="https://www.the74million.org/article/nielson-parents-are-key-to-success-for-english-learners-heres-how-some-districts-are-helping-immigrant-families-engage-with-their-kids-schools/" TargetMode="External"/><Relationship Id="rId74" Type="http://schemas.openxmlformats.org/officeDocument/2006/relationships/hyperlink" Target="http://www.risemodel.com/" TargetMode="External"/><Relationship Id="rId5" Type="http://schemas.openxmlformats.org/officeDocument/2006/relationships/customXml" Target="../customXml/item5.xml"/><Relationship Id="rId15" Type="http://schemas.openxmlformats.org/officeDocument/2006/relationships/hyperlink" Target="mailto:Helpdesk@alliant.edu" TargetMode="External"/><Relationship Id="rId23" Type="http://schemas.openxmlformats.org/officeDocument/2006/relationships/hyperlink" Target="file:///F:\Bilingual%20Authorization\Course%20Readings\Parents%20Guide%20to%20Multilingual%20Education.pdf" TargetMode="External"/><Relationship Id="rId28" Type="http://schemas.openxmlformats.org/officeDocument/2006/relationships/hyperlink" Target="file:///F:\Bilingual%20Authorization\Linked%20Files\Brief%20History%20of%20Bilingual%20Education.pdf" TargetMode="External"/><Relationship Id="rId36" Type="http://schemas.openxmlformats.org/officeDocument/2006/relationships/hyperlink" Target="https://youtu.be/YBkBxPMphhg" TargetMode="External"/><Relationship Id="rId49" Type="http://schemas.openxmlformats.org/officeDocument/2006/relationships/hyperlink" Target="https://youtu.be/eYiQKw8v24M" TargetMode="External"/><Relationship Id="rId57" Type="http://schemas.openxmlformats.org/officeDocument/2006/relationships/hyperlink" Target="http://www.brainbasedlearning.net/forums/topic/using-language-transfer-theory-to-accelerate-second-language-acquisition/" TargetMode="External"/><Relationship Id="rId61" Type="http://schemas.openxmlformats.org/officeDocument/2006/relationships/hyperlink" Target="file:///C:\Users\kkelc\Downloads\Linked%20Files\Writing%20Assignment%20Rubric.docx" TargetMode="External"/><Relationship Id="rId10" Type="http://schemas.openxmlformats.org/officeDocument/2006/relationships/footnotes" Target="footnotes.xml"/><Relationship Id="rId19" Type="http://schemas.openxmlformats.org/officeDocument/2006/relationships/hyperlink" Target="https://youtu.be/iYH_Cj9aRUM" TargetMode="External"/><Relationship Id="rId31" Type="http://schemas.openxmlformats.org/officeDocument/2006/relationships/hyperlink" Target="file:///C:\Users\kkelc\Downloads\Linked%20Files\RISE%20Discussion%20Forum%20Rubric.docx" TargetMode="External"/><Relationship Id="rId44" Type="http://schemas.openxmlformats.org/officeDocument/2006/relationships/hyperlink" Target="https://www.cde.ca.gov/sp/el/er/eldstandards.asp" TargetMode="External"/><Relationship Id="rId52" Type="http://schemas.openxmlformats.org/officeDocument/2006/relationships/hyperlink" Target="file:///F:\Bilingual%20Authorization\Linked%20Files\Alternative%20Educational%20Programs%20-%20chapter.pdf" TargetMode="External"/><Relationship Id="rId60" Type="http://schemas.openxmlformats.org/officeDocument/2006/relationships/hyperlink" Target="file:///C:\Users\kkelc\Downloads\Linked%20Files\RISE%20Discussion%20Forum%20Rubric.docx" TargetMode="External"/><Relationship Id="rId65" Type="http://schemas.openxmlformats.org/officeDocument/2006/relationships/hyperlink" Target="file:///F:\Bilingual%20Authorization\Course%20Readings\Ensuring%20Meaningful%20Communication%20with%20LEP%20Parents.pdf" TargetMode="External"/><Relationship Id="rId73" Type="http://schemas.openxmlformats.org/officeDocument/2006/relationships/hyperlink" Target="file:///C:\Users\kkelc\Downloads\Linked%20Files\Writing%20Assignment%20Rubric.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lliant.edu/about-alliant/consumer-information-heoa/disability-services/index.php" TargetMode="External"/><Relationship Id="rId22" Type="http://schemas.openxmlformats.org/officeDocument/2006/relationships/hyperlink" Target="https://youtu.be/eYiQKw8v24M" TargetMode="External"/><Relationship Id="rId27" Type="http://schemas.openxmlformats.org/officeDocument/2006/relationships/footer" Target="footer2.xml"/><Relationship Id="rId30" Type="http://schemas.openxmlformats.org/officeDocument/2006/relationships/hyperlink" Target="https://youtu.be/MeAy558K27U" TargetMode="External"/><Relationship Id="rId35" Type="http://schemas.openxmlformats.org/officeDocument/2006/relationships/hyperlink" Target="https://youtu.be/iYH_Cj9aRUM" TargetMode="External"/><Relationship Id="rId43" Type="http://schemas.openxmlformats.org/officeDocument/2006/relationships/hyperlink" Target="https://www.officetimeline.com/make-timeline/microsoft-word" TargetMode="External"/><Relationship Id="rId48" Type="http://schemas.openxmlformats.org/officeDocument/2006/relationships/hyperlink" Target="https://hechingerreport.org/speaking-kids-home-language-in-pre-k-could-provide-a-lifelong-advantage/" TargetMode="External"/><Relationship Id="rId56" Type="http://schemas.openxmlformats.org/officeDocument/2006/relationships/hyperlink" Target="file:///C:\Users\kkelc\Downloads\Linked%20Files\Writing%20Assignment%20Rubric.docx" TargetMode="External"/><Relationship Id="rId64" Type="http://schemas.openxmlformats.org/officeDocument/2006/relationships/hyperlink" Target="file:///F:\Bilingual%20Authorization\Course%20Readings\Parent%20Guide%20How%20Students%20Learn%20English.pdf" TargetMode="External"/><Relationship Id="rId69" Type="http://schemas.openxmlformats.org/officeDocument/2006/relationships/hyperlink" Target="file:///C:\Users\kkelc\Downloads\Linked%20Files\Interview%20Report%20Rubric.docx" TargetMode="External"/><Relationship Id="rId8" Type="http://schemas.openxmlformats.org/officeDocument/2006/relationships/settings" Target="settings.xml"/><Relationship Id="rId51" Type="http://schemas.openxmlformats.org/officeDocument/2006/relationships/hyperlink" Target="file:///C:\Users\kkelc\Downloads\Linked%20Files\Writing%20Assignment%20Rubric.docx" TargetMode="External"/><Relationship Id="rId72" Type="http://schemas.openxmlformats.org/officeDocument/2006/relationships/hyperlink" Target="file:///C:\Users\kkelc\Downloads\Linked%20Files\RISE%20Discussion%20Forum%20Rubric.docx" TargetMode="Externa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file:///F:\Bilingual%20Authorization\Linked%20Files\Brief%20History%20of%20Bilingual%20Education.pdf" TargetMode="External"/><Relationship Id="rId25" Type="http://schemas.openxmlformats.org/officeDocument/2006/relationships/footer" Target="footer1.xml"/><Relationship Id="rId33" Type="http://schemas.openxmlformats.org/officeDocument/2006/relationships/hyperlink" Target="file:///F:\Bilingual%20Authorization\Linked%20Files\Education%20Code%20-%20English%20Learners%20sections.docx" TargetMode="External"/><Relationship Id="rId38" Type="http://schemas.openxmlformats.org/officeDocument/2006/relationships/hyperlink" Target="https://support.office.com/en-us/article/create-a-smartart-graphic-fac94c93-500b-4a0a-97af-124040594842" TargetMode="External"/><Relationship Id="rId46" Type="http://schemas.openxmlformats.org/officeDocument/2006/relationships/hyperlink" Target="file:///C:\Users\kkelc\Downloads\Linked%20Files\Writing%20Assignment%20Rubric.docx" TargetMode="External"/><Relationship Id="rId59" Type="http://schemas.openxmlformats.org/officeDocument/2006/relationships/hyperlink" Target="https://youtu.be/wZokjf73pbw" TargetMode="External"/><Relationship Id="rId67" Type="http://schemas.openxmlformats.org/officeDocument/2006/relationships/hyperlink" Target="file:///C:\Users\kkelc\Downloads\Linked%20Files\RISE%20Discussion%20Forum%20Rubric.docx" TargetMode="External"/><Relationship Id="rId20" Type="http://schemas.openxmlformats.org/officeDocument/2006/relationships/hyperlink" Target="https://youtu.be/Bp2Fvkt-TRM" TargetMode="External"/><Relationship Id="rId41" Type="http://schemas.openxmlformats.org/officeDocument/2006/relationships/hyperlink" Target="https://youtu.be/jOjOacVCoQM" TargetMode="External"/><Relationship Id="rId54" Type="http://schemas.openxmlformats.org/officeDocument/2006/relationships/hyperlink" Target="file:///C:\Users\kkelc\Downloads\Linked%20Files\RISE%20Discussion%20Forum%20Rubric.docx" TargetMode="External"/><Relationship Id="rId62" Type="http://schemas.openxmlformats.org/officeDocument/2006/relationships/hyperlink" Target="file:///F:\Bilingual%20Authorization\Course%20Readings\Parents%20Guide%20to%20Multilingual%20Education.pdf" TargetMode="External"/><Relationship Id="rId70" Type="http://schemas.openxmlformats.org/officeDocument/2006/relationships/hyperlink" Target="file:///F:\Bilingual%20Authorization\Course%20Readings\Creating%20an%20Inclusive%20Environment.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185772A-B7A6-4F34-8FAC-10FDD649251A}">
  <ds:schemaRefs>
    <ds:schemaRef ds:uri="http://schemas.openxmlformats.org/officeDocument/2006/bibliography"/>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5.xml><?xml version="1.0" encoding="utf-8"?>
<ds:datastoreItem xmlns:ds="http://schemas.openxmlformats.org/officeDocument/2006/customXml" ds:itemID="{824980AE-B54D-4FA1-8839-DF52DB7FDC0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759</TotalTime>
  <Pages>29</Pages>
  <Words>8230</Words>
  <Characters>55146</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Roberts</dc:creator>
  <cp:keywords/>
  <dc:description/>
  <cp:lastModifiedBy>Ken Kelch</cp:lastModifiedBy>
  <cp:revision>16</cp:revision>
  <cp:lastPrinted>2009-04-23T10:02:00Z</cp:lastPrinted>
  <dcterms:created xsi:type="dcterms:W3CDTF">2019-08-13T03:42:00Z</dcterms:created>
  <dcterms:modified xsi:type="dcterms:W3CDTF">2021-04-15T00:02:00Z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