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AA4410" w:rsidRDefault="00AA4410"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AA4410" w:rsidRDefault="00AA4410"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AA4410" w:rsidRDefault="00AA4410"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AA4410" w:rsidRDefault="00AA4410"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AA4410" w:rsidRPr="00EA048F" w:rsidRDefault="00AA4410"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AA4410" w:rsidRPr="00EA048F" w:rsidRDefault="00AA4410"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AA4410" w:rsidRDefault="00AA4410"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AA4410" w:rsidRDefault="00AA4410"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AA4410" w:rsidRDefault="00AA4410"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AA4410" w:rsidRDefault="00AA4410"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CC49A28" w:rsidR="003F05A4" w:rsidRDefault="002F54BD" w:rsidP="003F05A4">
      <w:r w:rsidRPr="002F54BD">
        <w:t>The objective of this course is to equip you with a multidimensional perspective of multicultural families, at-risk low income families, bilingualism, assessment, remediation and interventions in the educational system. Additionally, this course examines educational issues relating to cultural, linguistic, economic, academic, and social and gender diversity. Upon successful completion of this course you will gain an understanding of children, adolescents and families who are ethnically and economically diverse. You will be able to demonstrate knowledge of multi-cultural and social factors, apply theories and assessments creatively and effectively to situations that could occur in learning and counsel diverse children and families in the school setting. Furthermore, you will translate your knowledge into interventions appropriate for multicultural and linguistic minority students.</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5036"/>
        <w:gridCol w:w="1559"/>
        <w:gridCol w:w="1060"/>
        <w:gridCol w:w="2109"/>
        <w:gridCol w:w="2115"/>
        <w:gridCol w:w="1747"/>
      </w:tblGrid>
      <w:tr w:rsidR="00390475" w14:paraId="50967CD8" w14:textId="77777777" w:rsidTr="00437169">
        <w:tc>
          <w:tcPr>
            <w:tcW w:w="2419"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939"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42"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437169">
        <w:tc>
          <w:tcPr>
            <w:tcW w:w="1848"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72"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89"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774"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76"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42"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AF5EAF" w14:paraId="28F01745" w14:textId="77777777" w:rsidTr="00437169">
        <w:tc>
          <w:tcPr>
            <w:tcW w:w="1848" w:type="pct"/>
            <w:vAlign w:val="center"/>
          </w:tcPr>
          <w:p w14:paraId="6E76E2BC" w14:textId="6A76D1A8" w:rsidR="00AF5EAF" w:rsidRPr="00390475" w:rsidRDefault="00AF5EAF" w:rsidP="00AF5EAF">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2F54BD">
              <w:rPr>
                <w:rFonts w:cs="Arial"/>
                <w:sz w:val="20"/>
                <w:szCs w:val="20"/>
              </w:rPr>
              <w:t>Analyze ways in which ethnic, cultural, socioeconomic, and other environmental factors impact pupil learning and academic achievement.</w:t>
            </w:r>
            <w:r>
              <w:rPr>
                <w:rFonts w:cs="Arial"/>
                <w:sz w:val="20"/>
                <w:szCs w:val="20"/>
              </w:rPr>
              <w:t xml:space="preserve"> </w:t>
            </w:r>
          </w:p>
        </w:tc>
        <w:tc>
          <w:tcPr>
            <w:tcW w:w="572" w:type="pct"/>
            <w:vAlign w:val="center"/>
          </w:tcPr>
          <w:p w14:paraId="61E5362A" w14:textId="75C2AD8A" w:rsidR="00AF5EAF" w:rsidRPr="00390475" w:rsidRDefault="00AF5EAF" w:rsidP="00AF5EAF">
            <w:pPr>
              <w:tabs>
                <w:tab w:val="left" w:pos="0"/>
              </w:tabs>
              <w:spacing w:before="60" w:after="60"/>
              <w:rPr>
                <w:rFonts w:cs="Arial"/>
                <w:sz w:val="20"/>
                <w:szCs w:val="20"/>
              </w:rPr>
            </w:pPr>
            <w:r>
              <w:rPr>
                <w:rFonts w:cs="Arial"/>
                <w:sz w:val="20"/>
                <w:szCs w:val="20"/>
              </w:rPr>
              <w:t>Application</w:t>
            </w:r>
          </w:p>
        </w:tc>
        <w:tc>
          <w:tcPr>
            <w:tcW w:w="389" w:type="pct"/>
            <w:vAlign w:val="center"/>
          </w:tcPr>
          <w:p w14:paraId="315BCA71" w14:textId="6987D104" w:rsidR="00AF5EAF" w:rsidRPr="00390475" w:rsidRDefault="00AF5EAF" w:rsidP="0035349F">
            <w:pPr>
              <w:tabs>
                <w:tab w:val="left" w:pos="0"/>
              </w:tabs>
              <w:spacing w:before="60" w:after="60"/>
              <w:jc w:val="center"/>
              <w:rPr>
                <w:rFonts w:cs="Arial"/>
                <w:sz w:val="20"/>
                <w:szCs w:val="20"/>
              </w:rPr>
            </w:pPr>
            <w:r w:rsidRPr="00CC776D">
              <w:rPr>
                <w:rFonts w:cs="Arial"/>
                <w:sz w:val="20"/>
                <w:szCs w:val="20"/>
              </w:rPr>
              <w:t>Standard 2</w:t>
            </w:r>
          </w:p>
        </w:tc>
        <w:tc>
          <w:tcPr>
            <w:tcW w:w="774" w:type="pct"/>
            <w:vAlign w:val="center"/>
          </w:tcPr>
          <w:p w14:paraId="29721B15" w14:textId="51DDB148" w:rsidR="00AF5EAF" w:rsidRPr="00390475" w:rsidRDefault="00AF5EAF" w:rsidP="00BF367F">
            <w:pPr>
              <w:tabs>
                <w:tab w:val="left" w:pos="0"/>
              </w:tabs>
              <w:spacing w:before="60" w:after="60"/>
              <w:jc w:val="center"/>
              <w:rPr>
                <w:rFonts w:cs="Arial"/>
                <w:sz w:val="20"/>
                <w:szCs w:val="20"/>
              </w:rPr>
            </w:pPr>
            <w:r w:rsidRPr="00CC776D">
              <w:rPr>
                <w:rFonts w:cs="Arial"/>
                <w:sz w:val="20"/>
                <w:szCs w:val="20"/>
              </w:rPr>
              <w:t>Standard 21</w:t>
            </w:r>
          </w:p>
        </w:tc>
        <w:tc>
          <w:tcPr>
            <w:tcW w:w="776" w:type="pct"/>
            <w:vAlign w:val="center"/>
          </w:tcPr>
          <w:p w14:paraId="1985B9CA" w14:textId="40E70022" w:rsidR="00AF5EAF" w:rsidRPr="00390475" w:rsidRDefault="00AF5EAF" w:rsidP="00BF367F">
            <w:pPr>
              <w:tabs>
                <w:tab w:val="left" w:pos="0"/>
              </w:tabs>
              <w:spacing w:before="60" w:after="60"/>
              <w:jc w:val="center"/>
              <w:rPr>
                <w:rFonts w:cs="Arial"/>
                <w:sz w:val="20"/>
                <w:szCs w:val="20"/>
              </w:rPr>
            </w:pPr>
            <w:r w:rsidRPr="00CC776D">
              <w:rPr>
                <w:rFonts w:cs="Arial"/>
                <w:sz w:val="20"/>
                <w:szCs w:val="20"/>
              </w:rPr>
              <w:t>Standard 20</w:t>
            </w:r>
          </w:p>
        </w:tc>
        <w:tc>
          <w:tcPr>
            <w:tcW w:w="642" w:type="pct"/>
            <w:vAlign w:val="center"/>
          </w:tcPr>
          <w:p w14:paraId="3A3546F6" w14:textId="41481C14" w:rsidR="00AF5EAF" w:rsidRPr="00390475" w:rsidRDefault="001637C8" w:rsidP="005B45A5">
            <w:pPr>
              <w:tabs>
                <w:tab w:val="left" w:pos="0"/>
              </w:tabs>
              <w:spacing w:before="60" w:after="60"/>
              <w:rPr>
                <w:rFonts w:cs="Arial"/>
                <w:sz w:val="20"/>
                <w:szCs w:val="20"/>
              </w:rPr>
            </w:pPr>
            <w:r>
              <w:rPr>
                <w:rFonts w:cs="Arial"/>
                <w:sz w:val="20"/>
                <w:szCs w:val="20"/>
              </w:rPr>
              <w:t xml:space="preserve">Week 6: </w:t>
            </w:r>
            <w:r w:rsidRPr="001637C8">
              <w:rPr>
                <w:rFonts w:cs="Arial"/>
                <w:sz w:val="20"/>
                <w:szCs w:val="20"/>
              </w:rPr>
              <w:t>Larry P. Interview</w:t>
            </w:r>
          </w:p>
        </w:tc>
      </w:tr>
      <w:tr w:rsidR="00AF5EAF" w14:paraId="678CCEA5" w14:textId="77777777" w:rsidTr="00437169">
        <w:tc>
          <w:tcPr>
            <w:tcW w:w="1848" w:type="pct"/>
            <w:vAlign w:val="center"/>
          </w:tcPr>
          <w:p w14:paraId="1DB98BFC" w14:textId="5304E0B1" w:rsidR="00AF5EAF" w:rsidRPr="00390475" w:rsidRDefault="00AF5EAF" w:rsidP="00AF5EAF">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2F54BD">
              <w:rPr>
                <w:rFonts w:cs="Arial"/>
                <w:sz w:val="20"/>
                <w:szCs w:val="20"/>
              </w:rPr>
              <w:t>Determine ways educational policies, program, and practices can be developed, adapted, and modified to be culturally congruent with the needs of pupils and their families.</w:t>
            </w:r>
            <w:r>
              <w:rPr>
                <w:rFonts w:cs="Arial"/>
                <w:sz w:val="20"/>
                <w:szCs w:val="20"/>
              </w:rPr>
              <w:t xml:space="preserve"> </w:t>
            </w:r>
          </w:p>
        </w:tc>
        <w:tc>
          <w:tcPr>
            <w:tcW w:w="572" w:type="pct"/>
            <w:vAlign w:val="center"/>
          </w:tcPr>
          <w:p w14:paraId="723BF4D2" w14:textId="37092750" w:rsidR="00AF5EAF" w:rsidRPr="00390475" w:rsidRDefault="007D626E" w:rsidP="00AF5EAF">
            <w:pPr>
              <w:tabs>
                <w:tab w:val="left" w:pos="0"/>
              </w:tabs>
              <w:spacing w:before="60" w:after="60"/>
              <w:rPr>
                <w:rFonts w:cs="Arial"/>
                <w:sz w:val="20"/>
                <w:szCs w:val="20"/>
              </w:rPr>
            </w:pPr>
            <w:r>
              <w:rPr>
                <w:rFonts w:cs="Arial"/>
                <w:sz w:val="20"/>
                <w:szCs w:val="20"/>
              </w:rPr>
              <w:t>Engagement</w:t>
            </w:r>
          </w:p>
        </w:tc>
        <w:tc>
          <w:tcPr>
            <w:tcW w:w="389" w:type="pct"/>
            <w:vAlign w:val="center"/>
          </w:tcPr>
          <w:p w14:paraId="44618AF8" w14:textId="77777777" w:rsidR="00AF5EAF" w:rsidRDefault="0035349F" w:rsidP="0035349F">
            <w:pPr>
              <w:tabs>
                <w:tab w:val="left" w:pos="0"/>
              </w:tabs>
              <w:spacing w:before="60" w:after="60"/>
              <w:jc w:val="center"/>
              <w:rPr>
                <w:rFonts w:cs="Arial"/>
                <w:sz w:val="20"/>
                <w:szCs w:val="20"/>
              </w:rPr>
            </w:pPr>
            <w:r w:rsidRPr="00CC776D">
              <w:rPr>
                <w:rFonts w:cs="Arial"/>
                <w:sz w:val="20"/>
                <w:szCs w:val="20"/>
              </w:rPr>
              <w:t>Standard</w:t>
            </w:r>
          </w:p>
          <w:p w14:paraId="012C17ED" w14:textId="751F6E77" w:rsidR="0035349F" w:rsidRPr="00390475" w:rsidRDefault="00BF367F" w:rsidP="0035349F">
            <w:pPr>
              <w:tabs>
                <w:tab w:val="left" w:pos="0"/>
              </w:tabs>
              <w:spacing w:before="60" w:after="60"/>
              <w:jc w:val="center"/>
              <w:rPr>
                <w:rFonts w:cs="Arial"/>
                <w:sz w:val="20"/>
                <w:szCs w:val="20"/>
              </w:rPr>
            </w:pPr>
            <w:r>
              <w:rPr>
                <w:rFonts w:cs="Arial"/>
                <w:sz w:val="20"/>
                <w:szCs w:val="20"/>
              </w:rPr>
              <w:t>10</w:t>
            </w:r>
          </w:p>
        </w:tc>
        <w:tc>
          <w:tcPr>
            <w:tcW w:w="774" w:type="pct"/>
            <w:vAlign w:val="center"/>
          </w:tcPr>
          <w:p w14:paraId="139E877D" w14:textId="375B719D"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BF367F">
              <w:rPr>
                <w:rFonts w:cs="Arial"/>
                <w:sz w:val="20"/>
                <w:szCs w:val="20"/>
              </w:rPr>
              <w:t xml:space="preserve"> 28</w:t>
            </w:r>
          </w:p>
        </w:tc>
        <w:tc>
          <w:tcPr>
            <w:tcW w:w="776" w:type="pct"/>
            <w:vAlign w:val="center"/>
          </w:tcPr>
          <w:p w14:paraId="43C07637" w14:textId="4A4A0BF4"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23</w:t>
            </w:r>
          </w:p>
        </w:tc>
        <w:tc>
          <w:tcPr>
            <w:tcW w:w="642" w:type="pct"/>
            <w:vAlign w:val="center"/>
          </w:tcPr>
          <w:p w14:paraId="4983FCFA" w14:textId="30F3FBBA" w:rsidR="005339BB" w:rsidRPr="00390475" w:rsidRDefault="001637C8" w:rsidP="00022C34">
            <w:pPr>
              <w:tabs>
                <w:tab w:val="left" w:pos="0"/>
              </w:tabs>
              <w:spacing w:before="60" w:after="60"/>
              <w:rPr>
                <w:rFonts w:cs="Arial"/>
                <w:sz w:val="20"/>
                <w:szCs w:val="20"/>
              </w:rPr>
            </w:pPr>
            <w:r>
              <w:rPr>
                <w:rFonts w:cs="Arial"/>
                <w:sz w:val="20"/>
                <w:szCs w:val="20"/>
              </w:rPr>
              <w:t xml:space="preserve">Week 6: </w:t>
            </w:r>
            <w:r w:rsidRPr="001637C8">
              <w:rPr>
                <w:rFonts w:cs="Arial"/>
                <w:sz w:val="20"/>
                <w:szCs w:val="20"/>
              </w:rPr>
              <w:t>Larry P. Interview</w:t>
            </w:r>
          </w:p>
        </w:tc>
      </w:tr>
      <w:tr w:rsidR="00AF5EAF" w14:paraId="61A31DA6" w14:textId="77777777" w:rsidTr="00437169">
        <w:tc>
          <w:tcPr>
            <w:tcW w:w="1848" w:type="pct"/>
            <w:vAlign w:val="center"/>
          </w:tcPr>
          <w:p w14:paraId="1FE08941" w14:textId="6E5C64A7" w:rsidR="00AF5EAF" w:rsidRPr="00390475" w:rsidRDefault="00AF5EAF" w:rsidP="00AF5EAF">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2F54BD">
              <w:rPr>
                <w:rFonts w:cs="Arial"/>
                <w:sz w:val="20"/>
                <w:szCs w:val="20"/>
              </w:rPr>
              <w:t>Analyze ways pupil development, well-being, and learning are enhanced by the family-school collaboration.</w:t>
            </w:r>
            <w:r>
              <w:rPr>
                <w:rFonts w:cs="Arial"/>
                <w:sz w:val="20"/>
                <w:szCs w:val="20"/>
              </w:rPr>
              <w:t xml:space="preserve"> </w:t>
            </w:r>
          </w:p>
        </w:tc>
        <w:tc>
          <w:tcPr>
            <w:tcW w:w="572" w:type="pct"/>
            <w:vAlign w:val="center"/>
          </w:tcPr>
          <w:p w14:paraId="03FE3904" w14:textId="037D67B0" w:rsidR="00AF5EAF" w:rsidRPr="00390475" w:rsidRDefault="0035349F" w:rsidP="00AF5EAF">
            <w:pPr>
              <w:tabs>
                <w:tab w:val="left" w:pos="0"/>
              </w:tabs>
              <w:spacing w:before="60" w:after="60"/>
              <w:rPr>
                <w:rFonts w:cs="Arial"/>
                <w:sz w:val="20"/>
                <w:szCs w:val="20"/>
              </w:rPr>
            </w:pPr>
            <w:r>
              <w:rPr>
                <w:rFonts w:cs="Arial"/>
                <w:sz w:val="20"/>
                <w:szCs w:val="20"/>
              </w:rPr>
              <w:t>Leadership</w:t>
            </w:r>
          </w:p>
        </w:tc>
        <w:tc>
          <w:tcPr>
            <w:tcW w:w="389" w:type="pct"/>
            <w:vAlign w:val="center"/>
          </w:tcPr>
          <w:p w14:paraId="6D1D1E23" w14:textId="77777777" w:rsidR="00AF5EAF" w:rsidRDefault="0035349F" w:rsidP="0035349F">
            <w:pPr>
              <w:tabs>
                <w:tab w:val="left" w:pos="0"/>
              </w:tabs>
              <w:spacing w:before="60" w:after="60"/>
              <w:jc w:val="center"/>
              <w:rPr>
                <w:rFonts w:cs="Arial"/>
                <w:sz w:val="20"/>
                <w:szCs w:val="20"/>
              </w:rPr>
            </w:pPr>
            <w:r w:rsidRPr="00CC776D">
              <w:rPr>
                <w:rFonts w:cs="Arial"/>
                <w:sz w:val="20"/>
                <w:szCs w:val="20"/>
              </w:rPr>
              <w:t>Standard</w:t>
            </w:r>
          </w:p>
          <w:p w14:paraId="4ADDFCFC" w14:textId="5E5E1C2E" w:rsidR="0035349F" w:rsidRPr="00390475" w:rsidRDefault="0035349F" w:rsidP="0035349F">
            <w:pPr>
              <w:tabs>
                <w:tab w:val="left" w:pos="0"/>
              </w:tabs>
              <w:spacing w:before="60" w:after="60"/>
              <w:jc w:val="center"/>
              <w:rPr>
                <w:rFonts w:cs="Arial"/>
                <w:sz w:val="20"/>
                <w:szCs w:val="20"/>
              </w:rPr>
            </w:pPr>
            <w:r>
              <w:rPr>
                <w:rFonts w:cs="Arial"/>
                <w:sz w:val="20"/>
                <w:szCs w:val="20"/>
              </w:rPr>
              <w:t>7</w:t>
            </w:r>
          </w:p>
        </w:tc>
        <w:tc>
          <w:tcPr>
            <w:tcW w:w="774" w:type="pct"/>
            <w:vAlign w:val="center"/>
          </w:tcPr>
          <w:p w14:paraId="413F21AB" w14:textId="78FCDE2E"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BF367F">
              <w:rPr>
                <w:rFonts w:cs="Arial"/>
                <w:sz w:val="20"/>
                <w:szCs w:val="20"/>
              </w:rPr>
              <w:t xml:space="preserve"> 27</w:t>
            </w:r>
          </w:p>
        </w:tc>
        <w:tc>
          <w:tcPr>
            <w:tcW w:w="776" w:type="pct"/>
            <w:vAlign w:val="center"/>
          </w:tcPr>
          <w:p w14:paraId="2DFB79F5" w14:textId="286286C5"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w:t>
            </w:r>
            <w:r w:rsidR="005339BB">
              <w:rPr>
                <w:rFonts w:cs="Arial"/>
                <w:sz w:val="20"/>
                <w:szCs w:val="20"/>
              </w:rPr>
              <w:t>21</w:t>
            </w:r>
          </w:p>
        </w:tc>
        <w:tc>
          <w:tcPr>
            <w:tcW w:w="642" w:type="pct"/>
            <w:vAlign w:val="center"/>
          </w:tcPr>
          <w:p w14:paraId="238287DE" w14:textId="2AD10DCE" w:rsidR="00AF5EAF" w:rsidRPr="00390475" w:rsidRDefault="005339BB" w:rsidP="00AF5EAF">
            <w:pPr>
              <w:tabs>
                <w:tab w:val="left" w:pos="0"/>
              </w:tabs>
              <w:spacing w:before="60" w:after="60"/>
              <w:rPr>
                <w:rFonts w:cs="Arial"/>
                <w:sz w:val="20"/>
                <w:szCs w:val="20"/>
              </w:rPr>
            </w:pPr>
            <w:r>
              <w:rPr>
                <w:rFonts w:cs="Arial"/>
                <w:sz w:val="20"/>
                <w:szCs w:val="20"/>
              </w:rPr>
              <w:t>Week 3</w:t>
            </w:r>
            <w:r w:rsidR="00022C34">
              <w:rPr>
                <w:rFonts w:cs="Arial"/>
                <w:sz w:val="20"/>
                <w:szCs w:val="20"/>
              </w:rPr>
              <w:t xml:space="preserve">: </w:t>
            </w:r>
            <w:r w:rsidR="00022C34" w:rsidRPr="00022C34">
              <w:rPr>
                <w:rFonts w:cs="Arial"/>
                <w:sz w:val="20"/>
                <w:szCs w:val="20"/>
              </w:rPr>
              <w:t>Multicultural Interview</w:t>
            </w:r>
          </w:p>
        </w:tc>
      </w:tr>
      <w:tr w:rsidR="00AF5EAF" w14:paraId="25F36DD0" w14:textId="77777777" w:rsidTr="00437169">
        <w:tc>
          <w:tcPr>
            <w:tcW w:w="1848" w:type="pct"/>
            <w:vAlign w:val="center"/>
          </w:tcPr>
          <w:p w14:paraId="49B54684" w14:textId="07C7FC42" w:rsidR="00AF5EAF" w:rsidRPr="00390475" w:rsidRDefault="00AF5EAF" w:rsidP="00AF5EAF">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2F54BD">
              <w:rPr>
                <w:rFonts w:cs="Arial"/>
                <w:sz w:val="20"/>
                <w:szCs w:val="20"/>
              </w:rPr>
              <w:t xml:space="preserve">Determine methods for effectively communicating information to influence change </w:t>
            </w:r>
            <w:r w:rsidRPr="002F54BD">
              <w:rPr>
                <w:rFonts w:cs="Arial"/>
                <w:sz w:val="20"/>
                <w:szCs w:val="20"/>
              </w:rPr>
              <w:lastRenderedPageBreak/>
              <w:t>through self-awareness, sensitivity to others, and skillfulness in relating to ethnically and culturally diverse individuals and family.</w:t>
            </w:r>
            <w:r>
              <w:rPr>
                <w:rFonts w:cs="Arial"/>
                <w:sz w:val="20"/>
                <w:szCs w:val="20"/>
              </w:rPr>
              <w:t xml:space="preserve"> </w:t>
            </w:r>
          </w:p>
        </w:tc>
        <w:tc>
          <w:tcPr>
            <w:tcW w:w="572" w:type="pct"/>
            <w:vAlign w:val="center"/>
          </w:tcPr>
          <w:p w14:paraId="4A5F0E4B" w14:textId="7CFF8946" w:rsidR="00AF5EAF" w:rsidRPr="00390475" w:rsidRDefault="0035349F" w:rsidP="00AF5EAF">
            <w:pPr>
              <w:tabs>
                <w:tab w:val="left" w:pos="0"/>
              </w:tabs>
              <w:spacing w:before="60" w:after="60"/>
              <w:rPr>
                <w:rFonts w:cs="Arial"/>
                <w:sz w:val="20"/>
                <w:szCs w:val="20"/>
              </w:rPr>
            </w:pPr>
            <w:r>
              <w:rPr>
                <w:rFonts w:cs="Arial"/>
                <w:sz w:val="20"/>
                <w:szCs w:val="20"/>
              </w:rPr>
              <w:lastRenderedPageBreak/>
              <w:t>Leadership</w:t>
            </w:r>
          </w:p>
        </w:tc>
        <w:tc>
          <w:tcPr>
            <w:tcW w:w="389" w:type="pct"/>
            <w:vAlign w:val="center"/>
          </w:tcPr>
          <w:p w14:paraId="3BB43301" w14:textId="15AFDD56"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3</w:t>
            </w:r>
          </w:p>
        </w:tc>
        <w:tc>
          <w:tcPr>
            <w:tcW w:w="774" w:type="pct"/>
            <w:vAlign w:val="center"/>
          </w:tcPr>
          <w:p w14:paraId="0B158C73" w14:textId="5D6F662E"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19</w:t>
            </w:r>
          </w:p>
        </w:tc>
        <w:tc>
          <w:tcPr>
            <w:tcW w:w="776" w:type="pct"/>
            <w:vAlign w:val="center"/>
          </w:tcPr>
          <w:p w14:paraId="54B9DE82" w14:textId="770C2CFB"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18</w:t>
            </w:r>
          </w:p>
        </w:tc>
        <w:tc>
          <w:tcPr>
            <w:tcW w:w="642" w:type="pct"/>
            <w:vAlign w:val="center"/>
          </w:tcPr>
          <w:p w14:paraId="799A0D0C" w14:textId="17F3C019" w:rsidR="00D817B3" w:rsidRPr="00390475" w:rsidRDefault="001637C8" w:rsidP="00AF5EAF">
            <w:pPr>
              <w:tabs>
                <w:tab w:val="left" w:pos="0"/>
              </w:tabs>
              <w:spacing w:before="60" w:after="60"/>
              <w:rPr>
                <w:rFonts w:cs="Arial"/>
                <w:sz w:val="20"/>
                <w:szCs w:val="20"/>
              </w:rPr>
            </w:pPr>
            <w:r>
              <w:rPr>
                <w:rFonts w:cs="Arial"/>
                <w:sz w:val="20"/>
                <w:szCs w:val="20"/>
              </w:rPr>
              <w:t xml:space="preserve">Week 6: </w:t>
            </w:r>
            <w:r w:rsidRPr="001637C8">
              <w:rPr>
                <w:rFonts w:cs="Arial"/>
                <w:sz w:val="20"/>
                <w:szCs w:val="20"/>
              </w:rPr>
              <w:t>Larry P. Interview</w:t>
            </w:r>
          </w:p>
        </w:tc>
      </w:tr>
      <w:tr w:rsidR="00AF5EAF" w14:paraId="78E1F1E6" w14:textId="77777777" w:rsidTr="00437169">
        <w:tc>
          <w:tcPr>
            <w:tcW w:w="1848" w:type="pct"/>
            <w:vAlign w:val="center"/>
          </w:tcPr>
          <w:p w14:paraId="06C88022" w14:textId="2AFC2AB4" w:rsidR="00AF5EAF" w:rsidRPr="00390475" w:rsidRDefault="00AF5EAF" w:rsidP="00AF5EAF">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2F54BD">
              <w:rPr>
                <w:rFonts w:cs="Arial"/>
                <w:sz w:val="20"/>
                <w:szCs w:val="20"/>
              </w:rPr>
              <w:t>Analyze learning attributes, the structure of language and culture, and second language acquisition of diverse learners to determine factors that impede or limit pupil development</w:t>
            </w:r>
            <w:r>
              <w:rPr>
                <w:rFonts w:cs="Arial"/>
                <w:sz w:val="20"/>
                <w:szCs w:val="20"/>
              </w:rPr>
              <w:t xml:space="preserve">. </w:t>
            </w:r>
          </w:p>
        </w:tc>
        <w:tc>
          <w:tcPr>
            <w:tcW w:w="572" w:type="pct"/>
            <w:vAlign w:val="center"/>
          </w:tcPr>
          <w:p w14:paraId="54E85B56" w14:textId="73BB0A52" w:rsidR="00AF5EAF" w:rsidRPr="00390475" w:rsidRDefault="0035349F" w:rsidP="00AF5EAF">
            <w:pPr>
              <w:tabs>
                <w:tab w:val="left" w:pos="0"/>
              </w:tabs>
              <w:spacing w:before="60" w:after="60"/>
              <w:rPr>
                <w:rFonts w:cs="Arial"/>
                <w:sz w:val="20"/>
                <w:szCs w:val="20"/>
              </w:rPr>
            </w:pPr>
            <w:r>
              <w:rPr>
                <w:rFonts w:cs="Arial"/>
                <w:sz w:val="20"/>
                <w:szCs w:val="20"/>
              </w:rPr>
              <w:t>Application</w:t>
            </w:r>
          </w:p>
        </w:tc>
        <w:tc>
          <w:tcPr>
            <w:tcW w:w="389" w:type="pct"/>
            <w:vAlign w:val="center"/>
          </w:tcPr>
          <w:p w14:paraId="111A20F3" w14:textId="77777777" w:rsidR="00AF5EAF" w:rsidRDefault="0035349F" w:rsidP="0035349F">
            <w:pPr>
              <w:tabs>
                <w:tab w:val="left" w:pos="0"/>
              </w:tabs>
              <w:spacing w:before="60" w:after="60"/>
              <w:jc w:val="center"/>
              <w:rPr>
                <w:rFonts w:cs="Arial"/>
                <w:sz w:val="20"/>
                <w:szCs w:val="20"/>
              </w:rPr>
            </w:pPr>
            <w:r w:rsidRPr="00CC776D">
              <w:rPr>
                <w:rFonts w:cs="Arial"/>
                <w:sz w:val="20"/>
                <w:szCs w:val="20"/>
              </w:rPr>
              <w:t>Standard</w:t>
            </w:r>
          </w:p>
          <w:p w14:paraId="7104DAEA" w14:textId="326EC3E6" w:rsidR="0035349F" w:rsidRPr="00390475" w:rsidRDefault="0035349F" w:rsidP="0035349F">
            <w:pPr>
              <w:tabs>
                <w:tab w:val="left" w:pos="0"/>
              </w:tabs>
              <w:spacing w:before="60" w:after="60"/>
              <w:jc w:val="center"/>
              <w:rPr>
                <w:rFonts w:cs="Arial"/>
                <w:sz w:val="20"/>
                <w:szCs w:val="20"/>
              </w:rPr>
            </w:pPr>
            <w:r>
              <w:rPr>
                <w:rFonts w:cs="Arial"/>
                <w:sz w:val="20"/>
                <w:szCs w:val="20"/>
              </w:rPr>
              <w:t>4</w:t>
            </w:r>
          </w:p>
        </w:tc>
        <w:tc>
          <w:tcPr>
            <w:tcW w:w="774" w:type="pct"/>
            <w:vAlign w:val="center"/>
          </w:tcPr>
          <w:p w14:paraId="624F39B1" w14:textId="17E49601"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BF367F">
              <w:rPr>
                <w:rFonts w:cs="Arial"/>
                <w:sz w:val="20"/>
                <w:szCs w:val="20"/>
              </w:rPr>
              <w:t xml:space="preserve"> 29</w:t>
            </w:r>
          </w:p>
        </w:tc>
        <w:tc>
          <w:tcPr>
            <w:tcW w:w="776" w:type="pct"/>
            <w:vAlign w:val="center"/>
          </w:tcPr>
          <w:p w14:paraId="146530B7" w14:textId="2926A30E"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22</w:t>
            </w:r>
          </w:p>
        </w:tc>
        <w:tc>
          <w:tcPr>
            <w:tcW w:w="642" w:type="pct"/>
            <w:vAlign w:val="center"/>
          </w:tcPr>
          <w:p w14:paraId="090AA829" w14:textId="3D44C84E" w:rsidR="005339BB" w:rsidRPr="00390475" w:rsidRDefault="001637C8" w:rsidP="00AF5EAF">
            <w:pPr>
              <w:tabs>
                <w:tab w:val="left" w:pos="0"/>
              </w:tabs>
              <w:spacing w:before="60" w:after="60"/>
              <w:rPr>
                <w:rFonts w:cs="Arial"/>
                <w:sz w:val="20"/>
                <w:szCs w:val="20"/>
              </w:rPr>
            </w:pPr>
            <w:r>
              <w:rPr>
                <w:rFonts w:cs="Arial"/>
                <w:sz w:val="20"/>
                <w:szCs w:val="20"/>
              </w:rPr>
              <w:t xml:space="preserve">Week 3: </w:t>
            </w:r>
            <w:r w:rsidRPr="00022C34">
              <w:rPr>
                <w:rFonts w:cs="Arial"/>
                <w:sz w:val="20"/>
                <w:szCs w:val="20"/>
              </w:rPr>
              <w:t>Multicultural Interview</w:t>
            </w:r>
          </w:p>
        </w:tc>
      </w:tr>
      <w:tr w:rsidR="00AF5EAF" w14:paraId="7B88F647" w14:textId="77777777" w:rsidTr="00437169">
        <w:tc>
          <w:tcPr>
            <w:tcW w:w="1848" w:type="pct"/>
            <w:vAlign w:val="center"/>
          </w:tcPr>
          <w:p w14:paraId="0F0A0FED" w14:textId="74BEB0A2" w:rsidR="00AF5EAF" w:rsidRPr="00390475" w:rsidRDefault="00AF5EAF" w:rsidP="00AF5EAF">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w:t>
            </w:r>
            <w:r w:rsidRPr="002F54BD">
              <w:rPr>
                <w:rFonts w:cs="Arial"/>
                <w:sz w:val="20"/>
                <w:szCs w:val="20"/>
              </w:rPr>
              <w:t>Analyze the effect of family structures, socio-cultural diversity and demographic shifts in California on pupil learning.</w:t>
            </w:r>
          </w:p>
        </w:tc>
        <w:tc>
          <w:tcPr>
            <w:tcW w:w="572" w:type="pct"/>
            <w:vAlign w:val="center"/>
          </w:tcPr>
          <w:p w14:paraId="1011A4E2" w14:textId="7242476D" w:rsidR="00AF5EAF" w:rsidRPr="00390475" w:rsidRDefault="0035349F" w:rsidP="00AF5EAF">
            <w:pPr>
              <w:tabs>
                <w:tab w:val="left" w:pos="0"/>
              </w:tabs>
              <w:spacing w:before="60" w:after="60"/>
              <w:rPr>
                <w:rFonts w:cs="Arial"/>
                <w:sz w:val="20"/>
                <w:szCs w:val="20"/>
              </w:rPr>
            </w:pPr>
            <w:r>
              <w:rPr>
                <w:rFonts w:cs="Arial"/>
                <w:sz w:val="20"/>
                <w:szCs w:val="20"/>
              </w:rPr>
              <w:t xml:space="preserve">Dedication </w:t>
            </w:r>
          </w:p>
        </w:tc>
        <w:tc>
          <w:tcPr>
            <w:tcW w:w="389" w:type="pct"/>
            <w:vAlign w:val="center"/>
          </w:tcPr>
          <w:p w14:paraId="685B8D3D" w14:textId="77777777" w:rsidR="00AF5EAF" w:rsidRDefault="0035349F" w:rsidP="0035349F">
            <w:pPr>
              <w:tabs>
                <w:tab w:val="left" w:pos="0"/>
              </w:tabs>
              <w:spacing w:before="60" w:after="60"/>
              <w:jc w:val="center"/>
              <w:rPr>
                <w:rFonts w:cs="Arial"/>
                <w:sz w:val="20"/>
                <w:szCs w:val="20"/>
              </w:rPr>
            </w:pPr>
            <w:r w:rsidRPr="00CC776D">
              <w:rPr>
                <w:rFonts w:cs="Arial"/>
                <w:sz w:val="20"/>
                <w:szCs w:val="20"/>
              </w:rPr>
              <w:t>Standard</w:t>
            </w:r>
          </w:p>
          <w:p w14:paraId="0FEF24E8" w14:textId="1B465B0B" w:rsidR="00BF367F" w:rsidRPr="00390475" w:rsidRDefault="00BF367F" w:rsidP="0035349F">
            <w:pPr>
              <w:tabs>
                <w:tab w:val="left" w:pos="0"/>
              </w:tabs>
              <w:spacing w:before="60" w:after="60"/>
              <w:jc w:val="center"/>
              <w:rPr>
                <w:rFonts w:cs="Arial"/>
                <w:sz w:val="20"/>
                <w:szCs w:val="20"/>
              </w:rPr>
            </w:pPr>
            <w:r>
              <w:rPr>
                <w:rFonts w:cs="Arial"/>
                <w:sz w:val="20"/>
                <w:szCs w:val="20"/>
              </w:rPr>
              <w:t>5</w:t>
            </w:r>
          </w:p>
        </w:tc>
        <w:tc>
          <w:tcPr>
            <w:tcW w:w="774" w:type="pct"/>
            <w:vAlign w:val="center"/>
          </w:tcPr>
          <w:p w14:paraId="64679199" w14:textId="667CD11E"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BF367F">
              <w:rPr>
                <w:rFonts w:cs="Arial"/>
                <w:sz w:val="20"/>
                <w:szCs w:val="20"/>
              </w:rPr>
              <w:t xml:space="preserve"> </w:t>
            </w:r>
            <w:r w:rsidR="006627D2">
              <w:rPr>
                <w:rFonts w:cs="Arial"/>
                <w:sz w:val="20"/>
                <w:szCs w:val="20"/>
              </w:rPr>
              <w:t>23</w:t>
            </w:r>
          </w:p>
        </w:tc>
        <w:tc>
          <w:tcPr>
            <w:tcW w:w="776" w:type="pct"/>
            <w:vAlign w:val="center"/>
          </w:tcPr>
          <w:p w14:paraId="7449990F" w14:textId="00D28C71" w:rsidR="00AF5EAF" w:rsidRPr="00390475" w:rsidRDefault="0035349F" w:rsidP="0035349F">
            <w:pPr>
              <w:tabs>
                <w:tab w:val="left" w:pos="0"/>
              </w:tabs>
              <w:spacing w:before="60" w:after="60"/>
              <w:jc w:val="center"/>
              <w:rPr>
                <w:rFonts w:cs="Arial"/>
                <w:sz w:val="20"/>
                <w:szCs w:val="20"/>
              </w:rPr>
            </w:pPr>
            <w:r w:rsidRPr="00CC776D">
              <w:rPr>
                <w:rFonts w:cs="Arial"/>
                <w:sz w:val="20"/>
                <w:szCs w:val="20"/>
              </w:rPr>
              <w:t>Standard</w:t>
            </w:r>
            <w:r w:rsidR="006627D2">
              <w:rPr>
                <w:rFonts w:cs="Arial"/>
                <w:sz w:val="20"/>
                <w:szCs w:val="20"/>
              </w:rPr>
              <w:t xml:space="preserve"> </w:t>
            </w:r>
            <w:r w:rsidR="005339BB">
              <w:rPr>
                <w:rFonts w:cs="Arial"/>
                <w:sz w:val="20"/>
                <w:szCs w:val="20"/>
              </w:rPr>
              <w:t>19</w:t>
            </w:r>
          </w:p>
        </w:tc>
        <w:tc>
          <w:tcPr>
            <w:tcW w:w="642" w:type="pct"/>
            <w:vAlign w:val="center"/>
          </w:tcPr>
          <w:p w14:paraId="4681C5AA" w14:textId="2FEC33EF" w:rsidR="00AF5EAF" w:rsidRPr="00390475" w:rsidRDefault="001637C8" w:rsidP="00AF5EAF">
            <w:pPr>
              <w:tabs>
                <w:tab w:val="left" w:pos="0"/>
              </w:tabs>
              <w:spacing w:before="60" w:after="60"/>
              <w:rPr>
                <w:rFonts w:cs="Arial"/>
                <w:sz w:val="20"/>
                <w:szCs w:val="20"/>
              </w:rPr>
            </w:pPr>
            <w:r>
              <w:rPr>
                <w:rFonts w:cs="Arial"/>
                <w:sz w:val="20"/>
                <w:szCs w:val="20"/>
              </w:rPr>
              <w:t xml:space="preserve">Week 3: </w:t>
            </w:r>
            <w:r w:rsidRPr="00022C34">
              <w:rPr>
                <w:rFonts w:cs="Arial"/>
                <w:sz w:val="20"/>
                <w:szCs w:val="20"/>
              </w:rPr>
              <w:t>Multicultural Interview</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93"/>
        <w:gridCol w:w="6268"/>
        <w:gridCol w:w="6265"/>
      </w:tblGrid>
      <w:tr w:rsidR="00695E95" w14:paraId="5B2A1821" w14:textId="77777777" w:rsidTr="00AF5EAF">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AF5EAF" w14:paraId="5B2A1825" w14:textId="77777777" w:rsidTr="00AF5EAF">
        <w:trPr>
          <w:trHeight w:val="279"/>
        </w:trPr>
        <w:tc>
          <w:tcPr>
            <w:tcW w:w="401" w:type="pct"/>
          </w:tcPr>
          <w:p w14:paraId="5B2A1822" w14:textId="77777777" w:rsidR="00AF5EAF" w:rsidRPr="00D90102" w:rsidRDefault="00AF5EAF" w:rsidP="00AF5EAF">
            <w:pPr>
              <w:jc w:val="center"/>
              <w:rPr>
                <w:rFonts w:cs="Arial"/>
                <w:sz w:val="20"/>
              </w:rPr>
            </w:pPr>
            <w:r w:rsidRPr="00D90102">
              <w:rPr>
                <w:rFonts w:cs="Arial"/>
                <w:sz w:val="20"/>
              </w:rPr>
              <w:t>Week 1</w:t>
            </w:r>
          </w:p>
        </w:tc>
        <w:tc>
          <w:tcPr>
            <w:tcW w:w="2300" w:type="pct"/>
          </w:tcPr>
          <w:p w14:paraId="5B2A1823" w14:textId="05FBD229" w:rsidR="00AF5EAF" w:rsidRPr="00D90102" w:rsidRDefault="00AF5EAF" w:rsidP="00AF5EAF">
            <w:pPr>
              <w:jc w:val="center"/>
              <w:rPr>
                <w:rFonts w:cs="Arial"/>
                <w:sz w:val="20"/>
              </w:rPr>
            </w:pPr>
            <w:r>
              <w:rPr>
                <w:rFonts w:cs="Arial"/>
                <w:sz w:val="20"/>
              </w:rPr>
              <w:t>5</w:t>
            </w:r>
            <w:r w:rsidRPr="00D90102">
              <w:rPr>
                <w:rFonts w:cs="Arial"/>
                <w:sz w:val="20"/>
              </w:rPr>
              <w:t xml:space="preserve"> hours</w:t>
            </w:r>
          </w:p>
        </w:tc>
        <w:tc>
          <w:tcPr>
            <w:tcW w:w="2299" w:type="pct"/>
          </w:tcPr>
          <w:p w14:paraId="5B2A1824" w14:textId="08A59E1A" w:rsidR="00AF5EAF" w:rsidRPr="00D90102" w:rsidRDefault="00AF5EAF" w:rsidP="00AF5EAF">
            <w:pPr>
              <w:jc w:val="center"/>
              <w:rPr>
                <w:rFonts w:cs="Arial"/>
                <w:sz w:val="20"/>
              </w:rPr>
            </w:pPr>
            <w:r>
              <w:rPr>
                <w:rFonts w:cs="Arial"/>
                <w:sz w:val="20"/>
              </w:rPr>
              <w:t>12</w:t>
            </w:r>
            <w:r w:rsidRPr="00D90102">
              <w:rPr>
                <w:rFonts w:cs="Arial"/>
                <w:sz w:val="20"/>
              </w:rPr>
              <w:t xml:space="preserve"> hours</w:t>
            </w:r>
          </w:p>
        </w:tc>
      </w:tr>
      <w:tr w:rsidR="00AF5EAF" w14:paraId="5B2A1829" w14:textId="77777777" w:rsidTr="00AF5EAF">
        <w:trPr>
          <w:trHeight w:val="267"/>
        </w:trPr>
        <w:tc>
          <w:tcPr>
            <w:tcW w:w="401" w:type="pct"/>
          </w:tcPr>
          <w:p w14:paraId="5B2A1826" w14:textId="77777777" w:rsidR="00AF5EAF" w:rsidRPr="00D90102" w:rsidRDefault="00AF5EAF" w:rsidP="00AF5EAF">
            <w:pPr>
              <w:jc w:val="center"/>
              <w:rPr>
                <w:rFonts w:cs="Arial"/>
                <w:sz w:val="20"/>
              </w:rPr>
            </w:pPr>
            <w:r w:rsidRPr="00D90102">
              <w:rPr>
                <w:rFonts w:cs="Arial"/>
                <w:sz w:val="20"/>
              </w:rPr>
              <w:t>Week 2</w:t>
            </w:r>
          </w:p>
        </w:tc>
        <w:tc>
          <w:tcPr>
            <w:tcW w:w="2300" w:type="pct"/>
          </w:tcPr>
          <w:p w14:paraId="5B2A1827" w14:textId="56378F45" w:rsidR="00AF5EAF" w:rsidRPr="00D90102" w:rsidRDefault="00AF5EAF" w:rsidP="00AF5EAF">
            <w:pPr>
              <w:jc w:val="center"/>
              <w:rPr>
                <w:rFonts w:cs="Arial"/>
                <w:sz w:val="20"/>
              </w:rPr>
            </w:pPr>
            <w:r>
              <w:rPr>
                <w:rFonts w:cs="Arial"/>
                <w:sz w:val="20"/>
              </w:rPr>
              <w:t>6</w:t>
            </w:r>
            <w:r w:rsidRPr="00D90102">
              <w:rPr>
                <w:rFonts w:cs="Arial"/>
                <w:sz w:val="20"/>
              </w:rPr>
              <w:t xml:space="preserve"> hours</w:t>
            </w:r>
          </w:p>
        </w:tc>
        <w:tc>
          <w:tcPr>
            <w:tcW w:w="2299" w:type="pct"/>
          </w:tcPr>
          <w:p w14:paraId="5B2A1828" w14:textId="4DA5EDA8" w:rsidR="00AF5EAF" w:rsidRPr="00D90102" w:rsidRDefault="00AF5EAF" w:rsidP="00AF5EAF">
            <w:pPr>
              <w:jc w:val="center"/>
              <w:rPr>
                <w:rFonts w:cs="Arial"/>
                <w:sz w:val="20"/>
              </w:rPr>
            </w:pPr>
            <w:r>
              <w:rPr>
                <w:rFonts w:cs="Arial"/>
                <w:sz w:val="20"/>
              </w:rPr>
              <w:t xml:space="preserve">12 </w:t>
            </w:r>
            <w:r w:rsidRPr="00D90102">
              <w:rPr>
                <w:rFonts w:cs="Arial"/>
                <w:sz w:val="20"/>
              </w:rPr>
              <w:t>hours</w:t>
            </w:r>
          </w:p>
        </w:tc>
      </w:tr>
      <w:tr w:rsidR="00AF5EAF" w14:paraId="5B2A182D" w14:textId="77777777" w:rsidTr="00AF5EAF">
        <w:trPr>
          <w:trHeight w:val="279"/>
        </w:trPr>
        <w:tc>
          <w:tcPr>
            <w:tcW w:w="401" w:type="pct"/>
          </w:tcPr>
          <w:p w14:paraId="5B2A182A" w14:textId="77777777" w:rsidR="00AF5EAF" w:rsidRPr="00D90102" w:rsidRDefault="00AF5EAF" w:rsidP="00AF5EAF">
            <w:pPr>
              <w:jc w:val="center"/>
              <w:rPr>
                <w:rFonts w:cs="Arial"/>
                <w:sz w:val="20"/>
              </w:rPr>
            </w:pPr>
            <w:r w:rsidRPr="00D90102">
              <w:rPr>
                <w:rFonts w:cs="Arial"/>
                <w:sz w:val="20"/>
              </w:rPr>
              <w:t>Week 3</w:t>
            </w:r>
          </w:p>
        </w:tc>
        <w:tc>
          <w:tcPr>
            <w:tcW w:w="2300" w:type="pct"/>
          </w:tcPr>
          <w:p w14:paraId="5B2A182B" w14:textId="719B1F91" w:rsidR="00AF5EAF" w:rsidRPr="00D90102" w:rsidRDefault="00AF5EAF" w:rsidP="00AF5EAF">
            <w:pPr>
              <w:jc w:val="center"/>
              <w:rPr>
                <w:rFonts w:cs="Arial"/>
                <w:sz w:val="20"/>
              </w:rPr>
            </w:pPr>
            <w:r>
              <w:rPr>
                <w:rFonts w:cs="Arial"/>
                <w:sz w:val="20"/>
              </w:rPr>
              <w:t>6</w:t>
            </w:r>
            <w:r w:rsidRPr="00D90102">
              <w:rPr>
                <w:rFonts w:cs="Arial"/>
                <w:sz w:val="20"/>
              </w:rPr>
              <w:t xml:space="preserve"> hours</w:t>
            </w:r>
          </w:p>
        </w:tc>
        <w:tc>
          <w:tcPr>
            <w:tcW w:w="2299" w:type="pct"/>
          </w:tcPr>
          <w:p w14:paraId="5B2A182C" w14:textId="67170033" w:rsidR="00AF5EAF" w:rsidRPr="00D90102" w:rsidRDefault="00AF5EAF" w:rsidP="00AF5EAF">
            <w:pPr>
              <w:jc w:val="center"/>
              <w:rPr>
                <w:rFonts w:cs="Arial"/>
                <w:sz w:val="20"/>
              </w:rPr>
            </w:pPr>
            <w:r>
              <w:rPr>
                <w:rFonts w:cs="Arial"/>
                <w:sz w:val="20"/>
              </w:rPr>
              <w:t>10 hours</w:t>
            </w:r>
          </w:p>
        </w:tc>
      </w:tr>
      <w:tr w:rsidR="00AF5EAF" w14:paraId="5B2A1831" w14:textId="77777777" w:rsidTr="00AF5EAF">
        <w:trPr>
          <w:trHeight w:val="279"/>
        </w:trPr>
        <w:tc>
          <w:tcPr>
            <w:tcW w:w="401" w:type="pct"/>
          </w:tcPr>
          <w:p w14:paraId="5B2A182E" w14:textId="77777777" w:rsidR="00AF5EAF" w:rsidRPr="00D90102" w:rsidRDefault="00AF5EAF" w:rsidP="00AF5EAF">
            <w:pPr>
              <w:jc w:val="center"/>
              <w:rPr>
                <w:rFonts w:cs="Arial"/>
                <w:sz w:val="20"/>
              </w:rPr>
            </w:pPr>
            <w:r w:rsidRPr="00D90102">
              <w:rPr>
                <w:rFonts w:cs="Arial"/>
                <w:sz w:val="20"/>
              </w:rPr>
              <w:t>Week 4</w:t>
            </w:r>
          </w:p>
        </w:tc>
        <w:tc>
          <w:tcPr>
            <w:tcW w:w="2300" w:type="pct"/>
          </w:tcPr>
          <w:p w14:paraId="5B2A182F" w14:textId="786F8E8C" w:rsidR="00AF5EAF" w:rsidRPr="00D90102" w:rsidRDefault="00AF5EAF" w:rsidP="00AF5EAF">
            <w:pPr>
              <w:jc w:val="center"/>
              <w:rPr>
                <w:rFonts w:cs="Arial"/>
                <w:sz w:val="20"/>
              </w:rPr>
            </w:pPr>
            <w:r>
              <w:rPr>
                <w:rFonts w:cs="Arial"/>
                <w:sz w:val="20"/>
              </w:rPr>
              <w:t>6 hours</w:t>
            </w:r>
          </w:p>
        </w:tc>
        <w:tc>
          <w:tcPr>
            <w:tcW w:w="2299" w:type="pct"/>
          </w:tcPr>
          <w:p w14:paraId="5B2A1830" w14:textId="6ABC91E2" w:rsidR="00AF5EAF" w:rsidRPr="00D90102" w:rsidRDefault="00AF5EAF" w:rsidP="00AF5EAF">
            <w:pPr>
              <w:jc w:val="center"/>
              <w:rPr>
                <w:rFonts w:cs="Arial"/>
                <w:sz w:val="20"/>
              </w:rPr>
            </w:pPr>
            <w:r>
              <w:rPr>
                <w:rFonts w:cs="Arial"/>
                <w:sz w:val="20"/>
              </w:rPr>
              <w:t>11 hours</w:t>
            </w:r>
          </w:p>
        </w:tc>
      </w:tr>
      <w:tr w:rsidR="00AF5EAF" w14:paraId="5B2A1835" w14:textId="77777777" w:rsidTr="00AF5EAF">
        <w:trPr>
          <w:trHeight w:val="279"/>
        </w:trPr>
        <w:tc>
          <w:tcPr>
            <w:tcW w:w="401" w:type="pct"/>
          </w:tcPr>
          <w:p w14:paraId="5B2A1832" w14:textId="77777777" w:rsidR="00AF5EAF" w:rsidRPr="00D90102" w:rsidRDefault="00AF5EAF" w:rsidP="00AF5EAF">
            <w:pPr>
              <w:jc w:val="center"/>
              <w:rPr>
                <w:rFonts w:cs="Arial"/>
                <w:sz w:val="20"/>
              </w:rPr>
            </w:pPr>
            <w:r w:rsidRPr="00D90102">
              <w:rPr>
                <w:rFonts w:cs="Arial"/>
                <w:sz w:val="20"/>
              </w:rPr>
              <w:t>Week 5</w:t>
            </w:r>
          </w:p>
        </w:tc>
        <w:tc>
          <w:tcPr>
            <w:tcW w:w="2300" w:type="pct"/>
          </w:tcPr>
          <w:p w14:paraId="5B2A1833" w14:textId="5F358336" w:rsidR="00AF5EAF" w:rsidRPr="00D90102" w:rsidRDefault="00AF5EAF" w:rsidP="00AF5EAF">
            <w:pPr>
              <w:jc w:val="center"/>
              <w:rPr>
                <w:rFonts w:cs="Arial"/>
                <w:sz w:val="20"/>
              </w:rPr>
            </w:pPr>
            <w:r>
              <w:rPr>
                <w:rFonts w:cs="Arial"/>
                <w:sz w:val="20"/>
              </w:rPr>
              <w:t>5 hours</w:t>
            </w:r>
          </w:p>
        </w:tc>
        <w:tc>
          <w:tcPr>
            <w:tcW w:w="2299" w:type="pct"/>
          </w:tcPr>
          <w:p w14:paraId="5B2A1834" w14:textId="22F78EFA" w:rsidR="00AF5EAF" w:rsidRPr="00D90102" w:rsidRDefault="00AF5EAF" w:rsidP="00AF5EAF">
            <w:pPr>
              <w:jc w:val="center"/>
              <w:rPr>
                <w:rFonts w:cs="Arial"/>
                <w:sz w:val="20"/>
              </w:rPr>
            </w:pPr>
            <w:r>
              <w:rPr>
                <w:rFonts w:cs="Arial"/>
                <w:sz w:val="20"/>
              </w:rPr>
              <w:t>9 hours</w:t>
            </w:r>
          </w:p>
        </w:tc>
      </w:tr>
      <w:tr w:rsidR="00AF5EAF" w14:paraId="5B2A1839" w14:textId="77777777" w:rsidTr="00AF5EAF">
        <w:trPr>
          <w:trHeight w:val="279"/>
        </w:trPr>
        <w:tc>
          <w:tcPr>
            <w:tcW w:w="401" w:type="pct"/>
          </w:tcPr>
          <w:p w14:paraId="5B2A1836" w14:textId="77777777" w:rsidR="00AF5EAF" w:rsidRPr="00D90102" w:rsidRDefault="00AF5EAF" w:rsidP="00AF5EAF">
            <w:pPr>
              <w:jc w:val="center"/>
              <w:rPr>
                <w:rFonts w:cs="Arial"/>
                <w:sz w:val="20"/>
              </w:rPr>
            </w:pPr>
            <w:r w:rsidRPr="00D90102">
              <w:rPr>
                <w:rFonts w:cs="Arial"/>
                <w:sz w:val="20"/>
              </w:rPr>
              <w:t>Week 6</w:t>
            </w:r>
          </w:p>
        </w:tc>
        <w:tc>
          <w:tcPr>
            <w:tcW w:w="2300" w:type="pct"/>
          </w:tcPr>
          <w:p w14:paraId="5B2A1837" w14:textId="0E34D6EE" w:rsidR="00AF5EAF" w:rsidRPr="00D90102" w:rsidRDefault="00AF5EAF" w:rsidP="00AF5EAF">
            <w:pPr>
              <w:jc w:val="center"/>
              <w:rPr>
                <w:rFonts w:cs="Arial"/>
                <w:sz w:val="20"/>
              </w:rPr>
            </w:pPr>
            <w:r>
              <w:rPr>
                <w:rFonts w:cs="Arial"/>
                <w:sz w:val="20"/>
              </w:rPr>
              <w:t>6 hours</w:t>
            </w:r>
          </w:p>
        </w:tc>
        <w:tc>
          <w:tcPr>
            <w:tcW w:w="2299" w:type="pct"/>
          </w:tcPr>
          <w:p w14:paraId="5B2A1838" w14:textId="1C260E3A" w:rsidR="00AF5EAF" w:rsidRPr="00D90102" w:rsidRDefault="00AF5EAF" w:rsidP="00AF5EAF">
            <w:pPr>
              <w:jc w:val="center"/>
              <w:rPr>
                <w:rFonts w:cs="Arial"/>
                <w:sz w:val="20"/>
              </w:rPr>
            </w:pPr>
            <w:r>
              <w:rPr>
                <w:rFonts w:cs="Arial"/>
                <w:sz w:val="20"/>
              </w:rPr>
              <w:t>12 hours</w:t>
            </w:r>
          </w:p>
        </w:tc>
      </w:tr>
      <w:tr w:rsidR="00AF5EAF" w14:paraId="5B2A183D" w14:textId="77777777" w:rsidTr="00AF5EAF">
        <w:trPr>
          <w:trHeight w:val="279"/>
        </w:trPr>
        <w:tc>
          <w:tcPr>
            <w:tcW w:w="401" w:type="pct"/>
          </w:tcPr>
          <w:p w14:paraId="5B2A183A" w14:textId="77777777" w:rsidR="00AF5EAF" w:rsidRPr="00D90102" w:rsidRDefault="00AF5EAF" w:rsidP="00AF5EAF">
            <w:pPr>
              <w:jc w:val="center"/>
              <w:rPr>
                <w:rFonts w:cs="Arial"/>
                <w:sz w:val="20"/>
              </w:rPr>
            </w:pPr>
            <w:r w:rsidRPr="00D90102">
              <w:rPr>
                <w:rFonts w:cs="Arial"/>
                <w:sz w:val="20"/>
              </w:rPr>
              <w:t>Week 7</w:t>
            </w:r>
          </w:p>
        </w:tc>
        <w:tc>
          <w:tcPr>
            <w:tcW w:w="2300" w:type="pct"/>
          </w:tcPr>
          <w:p w14:paraId="5B2A183B" w14:textId="7AFC8F86" w:rsidR="00AF5EAF" w:rsidRPr="00D90102" w:rsidRDefault="00AF5EAF" w:rsidP="00AF5EAF">
            <w:pPr>
              <w:jc w:val="center"/>
              <w:rPr>
                <w:rFonts w:cs="Arial"/>
                <w:sz w:val="20"/>
              </w:rPr>
            </w:pPr>
            <w:r>
              <w:rPr>
                <w:rFonts w:cs="Arial"/>
                <w:sz w:val="20"/>
              </w:rPr>
              <w:t>6 hours</w:t>
            </w:r>
          </w:p>
        </w:tc>
        <w:tc>
          <w:tcPr>
            <w:tcW w:w="2299" w:type="pct"/>
          </w:tcPr>
          <w:p w14:paraId="5B2A183C" w14:textId="461AFA52" w:rsidR="00AF5EAF" w:rsidRPr="00D90102" w:rsidRDefault="00AF5EAF" w:rsidP="00AF5EAF">
            <w:pPr>
              <w:jc w:val="center"/>
              <w:rPr>
                <w:rFonts w:cs="Arial"/>
                <w:sz w:val="20"/>
              </w:rPr>
            </w:pPr>
            <w:r>
              <w:rPr>
                <w:rFonts w:cs="Arial"/>
                <w:sz w:val="20"/>
              </w:rPr>
              <w:t>12 hours</w:t>
            </w:r>
          </w:p>
        </w:tc>
      </w:tr>
      <w:tr w:rsidR="00AF5EAF" w14:paraId="5B2A1841" w14:textId="77777777" w:rsidTr="00AF5EAF">
        <w:trPr>
          <w:trHeight w:val="267"/>
        </w:trPr>
        <w:tc>
          <w:tcPr>
            <w:tcW w:w="401" w:type="pct"/>
          </w:tcPr>
          <w:p w14:paraId="5B2A183E" w14:textId="77777777" w:rsidR="00AF5EAF" w:rsidRPr="00D90102" w:rsidRDefault="00AF5EAF" w:rsidP="00AF5EAF">
            <w:pPr>
              <w:jc w:val="center"/>
              <w:rPr>
                <w:rFonts w:cs="Arial"/>
                <w:sz w:val="20"/>
              </w:rPr>
            </w:pPr>
            <w:r w:rsidRPr="00D90102">
              <w:rPr>
                <w:rFonts w:cs="Arial"/>
                <w:sz w:val="20"/>
              </w:rPr>
              <w:t>Week 8</w:t>
            </w:r>
          </w:p>
        </w:tc>
        <w:tc>
          <w:tcPr>
            <w:tcW w:w="2300" w:type="pct"/>
          </w:tcPr>
          <w:p w14:paraId="5B2A183F" w14:textId="1401F256" w:rsidR="00AF5EAF" w:rsidRPr="00D90102" w:rsidRDefault="00AF5EAF" w:rsidP="00AF5EAF">
            <w:pPr>
              <w:jc w:val="center"/>
              <w:rPr>
                <w:rFonts w:cs="Arial"/>
                <w:sz w:val="20"/>
              </w:rPr>
            </w:pPr>
            <w:r>
              <w:rPr>
                <w:rFonts w:cs="Arial"/>
                <w:sz w:val="20"/>
              </w:rPr>
              <w:t>6 hours</w:t>
            </w:r>
          </w:p>
        </w:tc>
        <w:tc>
          <w:tcPr>
            <w:tcW w:w="2299" w:type="pct"/>
          </w:tcPr>
          <w:p w14:paraId="5B2A1840" w14:textId="29BA78DA" w:rsidR="00AF5EAF" w:rsidRPr="00D90102" w:rsidRDefault="00AF5EAF" w:rsidP="00AF5EAF">
            <w:pPr>
              <w:jc w:val="center"/>
              <w:rPr>
                <w:rFonts w:cs="Arial"/>
                <w:sz w:val="20"/>
              </w:rPr>
            </w:pPr>
            <w:r>
              <w:rPr>
                <w:rFonts w:cs="Arial"/>
                <w:sz w:val="20"/>
              </w:rPr>
              <w:t>12 hours</w:t>
            </w:r>
          </w:p>
        </w:tc>
      </w:tr>
    </w:tbl>
    <w:p w14:paraId="5B2A1842" w14:textId="77777777" w:rsidR="00CE3AC7" w:rsidRDefault="00CE3AC7" w:rsidP="00AC56E0">
      <w:pPr>
        <w:rPr>
          <w:rFonts w:cs="Arial"/>
        </w:rPr>
      </w:pPr>
      <w:r w:rsidRPr="00CE3AC7">
        <w:rPr>
          <w:rFonts w:cs="Arial"/>
          <w:b/>
        </w:rPr>
        <w:lastRenderedPageBreak/>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7777777" w:rsidR="00695E95" w:rsidRDefault="00CE3AC7" w:rsidP="00CE3AC7">
      <w:pPr>
        <w:pStyle w:val="AssignmentsLevel2"/>
      </w:pPr>
      <w:r>
        <w:t xml:space="preserve">Online time: (15 x # of units) / # of weeks </w:t>
      </w:r>
    </w:p>
    <w:p w14:paraId="5B2A1845" w14:textId="77777777" w:rsidR="00CE3AC7" w:rsidRPr="00AC56E0" w:rsidRDefault="00CE3AC7" w:rsidP="00CE3AC7">
      <w:pPr>
        <w:pStyle w:val="AssignmentsLevel2"/>
      </w:pPr>
      <w:r>
        <w:t>Preparation time: (30 x # of units) / #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5DDA7095" w:rsidR="00A65043" w:rsidRPr="00AC56E0" w:rsidRDefault="00BA170A" w:rsidP="004162B3">
      <w:pPr>
        <w:pStyle w:val="APACitation"/>
      </w:pPr>
      <w:r w:rsidRPr="00BA170A">
        <w:t>Jones, J.</w:t>
      </w:r>
      <w:r>
        <w:t xml:space="preserve"> </w:t>
      </w:r>
      <w:r w:rsidRPr="00BA170A">
        <w:t xml:space="preserve">M. (Ed.) (2009). </w:t>
      </w:r>
      <w:r w:rsidRPr="00BA170A">
        <w:rPr>
          <w:i/>
        </w:rPr>
        <w:t>The Psychology of multiculturalism in the schools: A primer for training, practice, and research</w:t>
      </w:r>
      <w:r w:rsidRPr="00BA170A">
        <w:t>. Bethesda, MD: National Association of School Psychologists.</w:t>
      </w:r>
    </w:p>
    <w:p w14:paraId="5B2A184B" w14:textId="77777777" w:rsidR="00234461" w:rsidRPr="00AC56E0" w:rsidRDefault="00234461" w:rsidP="00054927">
      <w:pPr>
        <w:pStyle w:val="AssignmentsLevel1"/>
      </w:pPr>
    </w:p>
    <w:p w14:paraId="5B2A184C" w14:textId="746E9944" w:rsidR="002D1E55" w:rsidRPr="00AC56E0" w:rsidRDefault="00A65043" w:rsidP="004162B3">
      <w:pPr>
        <w:pStyle w:val="APACitation"/>
        <w:ind w:left="720"/>
      </w:pPr>
      <w:r w:rsidRPr="00AC56E0">
        <w:t>ISBN:</w:t>
      </w:r>
      <w:r w:rsidR="00073381">
        <w:t xml:space="preserve"> 9</w:t>
      </w:r>
      <w:r w:rsidR="00073381" w:rsidRPr="00073381">
        <w:t>78</w:t>
      </w:r>
      <w:r w:rsidR="00073381">
        <w:t>-0932</w:t>
      </w:r>
      <w:r w:rsidR="00073381" w:rsidRPr="00073381">
        <w:t>955692</w:t>
      </w:r>
      <w:r w:rsidRPr="00AC56E0">
        <w:t xml:space="preserve"> </w:t>
      </w:r>
    </w:p>
    <w:p w14:paraId="5B2A184D" w14:textId="77777777" w:rsidR="004162B3" w:rsidRPr="00AC56E0" w:rsidRDefault="004162B3" w:rsidP="00054927">
      <w:pPr>
        <w:pStyle w:val="AssignmentsLevel1"/>
      </w:pPr>
    </w:p>
    <w:p w14:paraId="5B2A184E" w14:textId="4DB6132C" w:rsidR="002D1E55" w:rsidRPr="00AC56E0" w:rsidRDefault="00BA170A" w:rsidP="004162B3">
      <w:pPr>
        <w:pStyle w:val="APACitation"/>
      </w:pPr>
      <w:r>
        <w:t>Rhodes, R. L., Ochoa, S. H., &amp; Ortiz, S. O</w:t>
      </w:r>
      <w:r w:rsidR="003E2931" w:rsidRPr="00AC56E0">
        <w:t>. (</w:t>
      </w:r>
      <w:r>
        <w:t>2005</w:t>
      </w:r>
      <w:r w:rsidR="003E2931" w:rsidRPr="00AC56E0">
        <w:t xml:space="preserve">). </w:t>
      </w:r>
      <w:r>
        <w:rPr>
          <w:i/>
        </w:rPr>
        <w:t>Assessing culturally and linguistically diverse students: A practical guide</w:t>
      </w:r>
      <w:r w:rsidR="003E2931" w:rsidRPr="00AC56E0">
        <w:t xml:space="preserve">. </w:t>
      </w:r>
      <w:r w:rsidR="00073381">
        <w:t>New York, NY</w:t>
      </w:r>
      <w:r w:rsidR="003E2931" w:rsidRPr="00AC56E0">
        <w:t xml:space="preserve">: </w:t>
      </w:r>
      <w:r w:rsidR="00073381">
        <w:t>Guilford Press</w:t>
      </w:r>
      <w:r w:rsidR="003E2931" w:rsidRPr="00AC56E0">
        <w:t>.</w:t>
      </w:r>
    </w:p>
    <w:p w14:paraId="5B2A184F" w14:textId="77777777" w:rsidR="000C78D2" w:rsidRPr="00AC56E0" w:rsidRDefault="000C78D2" w:rsidP="00436CFD">
      <w:pPr>
        <w:pStyle w:val="APACitation"/>
      </w:pPr>
    </w:p>
    <w:p w14:paraId="5B2A1850" w14:textId="04E7277D" w:rsidR="002D1E55" w:rsidRPr="00AC56E0" w:rsidRDefault="002D1E55" w:rsidP="000C78D2">
      <w:pPr>
        <w:pStyle w:val="APACitation"/>
        <w:ind w:firstLine="0"/>
      </w:pPr>
      <w:r w:rsidRPr="00AC56E0">
        <w:t xml:space="preserve">ISBN: </w:t>
      </w:r>
      <w:r w:rsidR="00073381" w:rsidRPr="00073381">
        <w:t>978-1593851415</w:t>
      </w:r>
    </w:p>
    <w:p w14:paraId="60592FD5" w14:textId="77777777" w:rsidR="00BA170A" w:rsidRPr="00AC56E0" w:rsidRDefault="00BA170A" w:rsidP="00BA170A">
      <w:pPr>
        <w:pStyle w:val="AssignmentsLevel1"/>
      </w:pPr>
    </w:p>
    <w:p w14:paraId="588CE33B" w14:textId="068D7705" w:rsidR="00BA170A" w:rsidRPr="00AC56E0" w:rsidRDefault="00CC7F0E" w:rsidP="00BA170A">
      <w:pPr>
        <w:pStyle w:val="APACitation"/>
      </w:pPr>
      <w:r>
        <w:t>Sue, D. W., &amp; Sue, D.</w:t>
      </w:r>
      <w:r w:rsidR="00BA170A" w:rsidRPr="00AC56E0">
        <w:t xml:space="preserve"> (</w:t>
      </w:r>
      <w:r>
        <w:t>2016</w:t>
      </w:r>
      <w:r w:rsidR="00BA170A" w:rsidRPr="00AC56E0">
        <w:t xml:space="preserve">). </w:t>
      </w:r>
      <w:r>
        <w:rPr>
          <w:i/>
        </w:rPr>
        <w:t>Counseling the culturally diverse: Theory and practice</w:t>
      </w:r>
      <w:r w:rsidR="00BA170A" w:rsidRPr="00AC56E0">
        <w:t>. (</w:t>
      </w:r>
      <w:r>
        <w:t>7</w:t>
      </w:r>
      <w:r w:rsidRPr="00CC7F0E">
        <w:t>th</w:t>
      </w:r>
      <w:r>
        <w:t xml:space="preserve"> </w:t>
      </w:r>
      <w:r w:rsidR="00BA170A" w:rsidRPr="00AC56E0">
        <w:t xml:space="preserve">ed.). </w:t>
      </w:r>
      <w:r>
        <w:t>Hoboken, NJ</w:t>
      </w:r>
      <w:r w:rsidR="00BA170A" w:rsidRPr="00AC56E0">
        <w:t xml:space="preserve">: </w:t>
      </w:r>
      <w:r>
        <w:t>John Wiley &amp; Sons, Inc</w:t>
      </w:r>
      <w:r w:rsidR="00BA170A" w:rsidRPr="00AC56E0">
        <w:t>.</w:t>
      </w:r>
    </w:p>
    <w:p w14:paraId="2FF63B02" w14:textId="77777777" w:rsidR="00BA170A" w:rsidRPr="00AC56E0" w:rsidRDefault="00BA170A" w:rsidP="00BA170A">
      <w:pPr>
        <w:pStyle w:val="APACitation"/>
      </w:pPr>
    </w:p>
    <w:p w14:paraId="144276C6" w14:textId="049EB4E6" w:rsidR="00BA170A" w:rsidRPr="00AC56E0" w:rsidRDefault="00BA170A" w:rsidP="00BA170A">
      <w:pPr>
        <w:pStyle w:val="APACitation"/>
        <w:ind w:firstLine="0"/>
      </w:pPr>
      <w:r w:rsidRPr="00AC56E0">
        <w:t xml:space="preserve">ISBN: </w:t>
      </w:r>
      <w:r w:rsidR="00CC7F0E">
        <w:t>978-1119084303</w:t>
      </w:r>
    </w:p>
    <w:p w14:paraId="54D34280" w14:textId="77777777" w:rsidR="00BA170A" w:rsidRDefault="00BA170A" w:rsidP="00BA170A">
      <w:pPr>
        <w:pStyle w:val="APACitation"/>
      </w:pPr>
    </w:p>
    <w:p w14:paraId="6343FC6B" w14:textId="77777777" w:rsidR="00BA170A" w:rsidRPr="00AC56E0" w:rsidRDefault="00BA170A" w:rsidP="00BA170A">
      <w:pPr>
        <w:pStyle w:val="AssignmentsLevel1"/>
      </w:pPr>
    </w:p>
    <w:p w14:paraId="42377DB2" w14:textId="0A93D9A6" w:rsidR="00BA170A" w:rsidRPr="00AC56E0" w:rsidRDefault="00CC7F0E" w:rsidP="00BA170A">
      <w:pPr>
        <w:pStyle w:val="APACitation"/>
      </w:pPr>
      <w:r>
        <w:t>DeWitt, P</w:t>
      </w:r>
      <w:r w:rsidR="00BA170A" w:rsidRPr="00AC56E0">
        <w:t>. (</w:t>
      </w:r>
      <w:r>
        <w:t>2012</w:t>
      </w:r>
      <w:r w:rsidR="00BA170A" w:rsidRPr="00AC56E0">
        <w:t xml:space="preserve">). </w:t>
      </w:r>
      <w:r>
        <w:rPr>
          <w:i/>
        </w:rPr>
        <w:t>Dignity for all: Safeguarding LGBT students</w:t>
      </w:r>
      <w:r w:rsidR="00BA170A" w:rsidRPr="00AC56E0">
        <w:t xml:space="preserve">. </w:t>
      </w:r>
      <w:r w:rsidR="00F90E5F">
        <w:t>Thousand Oaks, CA</w:t>
      </w:r>
      <w:r w:rsidR="00BA170A" w:rsidRPr="00AC56E0">
        <w:t xml:space="preserve">: </w:t>
      </w:r>
      <w:r w:rsidR="00F90E5F">
        <w:t>Corwin</w:t>
      </w:r>
      <w:r w:rsidR="00BA170A" w:rsidRPr="00AC56E0">
        <w:t>.</w:t>
      </w:r>
    </w:p>
    <w:p w14:paraId="65DDF3EC" w14:textId="77777777" w:rsidR="00BA170A" w:rsidRPr="00AC56E0" w:rsidRDefault="00BA170A" w:rsidP="00BA170A">
      <w:pPr>
        <w:pStyle w:val="APACitation"/>
      </w:pPr>
    </w:p>
    <w:p w14:paraId="0EE391E9" w14:textId="190B62D6" w:rsidR="00BA170A" w:rsidRPr="00AC56E0" w:rsidRDefault="00BA170A" w:rsidP="00BA170A">
      <w:pPr>
        <w:pStyle w:val="APACitation"/>
        <w:ind w:firstLine="0"/>
      </w:pPr>
      <w:r w:rsidRPr="00AC56E0">
        <w:t xml:space="preserve">ISBN: </w:t>
      </w:r>
      <w:r w:rsidR="00F90E5F" w:rsidRPr="00F90E5F">
        <w:t>978-1452205908</w:t>
      </w:r>
    </w:p>
    <w:p w14:paraId="4B613DB5" w14:textId="77777777" w:rsidR="00BA170A" w:rsidRDefault="00BA170A" w:rsidP="00BA170A">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2FAA44F" w14:textId="0AA47CF2" w:rsidR="00763DF3"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4769178" w:history="1">
            <w:r w:rsidR="00763DF3" w:rsidRPr="00F962B2">
              <w:rPr>
                <w:rStyle w:val="Hyperlink"/>
                <w:noProof/>
              </w:rPr>
              <w:t>Week 1: Operational Definitions of Culture</w:t>
            </w:r>
            <w:r w:rsidR="00763DF3">
              <w:rPr>
                <w:noProof/>
                <w:webHidden/>
              </w:rPr>
              <w:tab/>
            </w:r>
            <w:r w:rsidR="00763DF3">
              <w:rPr>
                <w:noProof/>
                <w:webHidden/>
              </w:rPr>
              <w:fldChar w:fldCharType="begin"/>
            </w:r>
            <w:r w:rsidR="00763DF3">
              <w:rPr>
                <w:noProof/>
                <w:webHidden/>
              </w:rPr>
              <w:instrText xml:space="preserve"> PAGEREF _Toc484769178 \h </w:instrText>
            </w:r>
            <w:r w:rsidR="00763DF3">
              <w:rPr>
                <w:noProof/>
                <w:webHidden/>
              </w:rPr>
            </w:r>
            <w:r w:rsidR="00763DF3">
              <w:rPr>
                <w:noProof/>
                <w:webHidden/>
              </w:rPr>
              <w:fldChar w:fldCharType="separate"/>
            </w:r>
            <w:r w:rsidR="001C360A">
              <w:rPr>
                <w:noProof/>
                <w:webHidden/>
              </w:rPr>
              <w:t>16</w:t>
            </w:r>
            <w:r w:rsidR="00763DF3">
              <w:rPr>
                <w:noProof/>
                <w:webHidden/>
              </w:rPr>
              <w:fldChar w:fldCharType="end"/>
            </w:r>
          </w:hyperlink>
        </w:p>
        <w:p w14:paraId="147E5FF7" w14:textId="0EE1BA27"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79" w:history="1">
            <w:r w:rsidR="00763DF3" w:rsidRPr="00F962B2">
              <w:rPr>
                <w:rStyle w:val="Hyperlink"/>
                <w:noProof/>
              </w:rPr>
              <w:t>Week 2: Multicultural Guidelines</w:t>
            </w:r>
            <w:r w:rsidR="00763DF3">
              <w:rPr>
                <w:noProof/>
                <w:webHidden/>
              </w:rPr>
              <w:tab/>
            </w:r>
            <w:r w:rsidR="00763DF3">
              <w:rPr>
                <w:noProof/>
                <w:webHidden/>
              </w:rPr>
              <w:fldChar w:fldCharType="begin"/>
            </w:r>
            <w:r w:rsidR="00763DF3">
              <w:rPr>
                <w:noProof/>
                <w:webHidden/>
              </w:rPr>
              <w:instrText xml:space="preserve"> PAGEREF _Toc484769179 \h </w:instrText>
            </w:r>
            <w:r w:rsidR="00763DF3">
              <w:rPr>
                <w:noProof/>
                <w:webHidden/>
              </w:rPr>
            </w:r>
            <w:r w:rsidR="00763DF3">
              <w:rPr>
                <w:noProof/>
                <w:webHidden/>
              </w:rPr>
              <w:fldChar w:fldCharType="separate"/>
            </w:r>
            <w:r w:rsidR="001C360A">
              <w:rPr>
                <w:noProof/>
                <w:webHidden/>
              </w:rPr>
              <w:t>18</w:t>
            </w:r>
            <w:r w:rsidR="00763DF3">
              <w:rPr>
                <w:noProof/>
                <w:webHidden/>
              </w:rPr>
              <w:fldChar w:fldCharType="end"/>
            </w:r>
          </w:hyperlink>
        </w:p>
        <w:p w14:paraId="4F34448C" w14:textId="5CA88633"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0" w:history="1">
            <w:r w:rsidR="00763DF3" w:rsidRPr="00F962B2">
              <w:rPr>
                <w:rStyle w:val="Hyperlink"/>
                <w:noProof/>
              </w:rPr>
              <w:t>Week 3: Linguistically Diverse Students</w:t>
            </w:r>
            <w:r w:rsidR="00763DF3">
              <w:rPr>
                <w:noProof/>
                <w:webHidden/>
              </w:rPr>
              <w:tab/>
            </w:r>
            <w:r w:rsidR="00763DF3">
              <w:rPr>
                <w:noProof/>
                <w:webHidden/>
              </w:rPr>
              <w:fldChar w:fldCharType="begin"/>
            </w:r>
            <w:r w:rsidR="00763DF3">
              <w:rPr>
                <w:noProof/>
                <w:webHidden/>
              </w:rPr>
              <w:instrText xml:space="preserve"> PAGEREF _Toc484769180 \h </w:instrText>
            </w:r>
            <w:r w:rsidR="00763DF3">
              <w:rPr>
                <w:noProof/>
                <w:webHidden/>
              </w:rPr>
            </w:r>
            <w:r w:rsidR="00763DF3">
              <w:rPr>
                <w:noProof/>
                <w:webHidden/>
              </w:rPr>
              <w:fldChar w:fldCharType="separate"/>
            </w:r>
            <w:r w:rsidR="001C360A">
              <w:rPr>
                <w:noProof/>
                <w:webHidden/>
              </w:rPr>
              <w:t>21</w:t>
            </w:r>
            <w:r w:rsidR="00763DF3">
              <w:rPr>
                <w:noProof/>
                <w:webHidden/>
              </w:rPr>
              <w:fldChar w:fldCharType="end"/>
            </w:r>
          </w:hyperlink>
        </w:p>
        <w:p w14:paraId="23368315" w14:textId="3610A48C"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1" w:history="1">
            <w:r w:rsidR="00763DF3" w:rsidRPr="00F962B2">
              <w:rPr>
                <w:rStyle w:val="Hyperlink"/>
                <w:noProof/>
              </w:rPr>
              <w:t>Week 4: Social Justice &amp; Privilege</w:t>
            </w:r>
            <w:r w:rsidR="00763DF3">
              <w:rPr>
                <w:noProof/>
                <w:webHidden/>
              </w:rPr>
              <w:tab/>
            </w:r>
            <w:r w:rsidR="00763DF3">
              <w:rPr>
                <w:noProof/>
                <w:webHidden/>
              </w:rPr>
              <w:fldChar w:fldCharType="begin"/>
            </w:r>
            <w:r w:rsidR="00763DF3">
              <w:rPr>
                <w:noProof/>
                <w:webHidden/>
              </w:rPr>
              <w:instrText xml:space="preserve"> PAGEREF _Toc484769181 \h </w:instrText>
            </w:r>
            <w:r w:rsidR="00763DF3">
              <w:rPr>
                <w:noProof/>
                <w:webHidden/>
              </w:rPr>
            </w:r>
            <w:r w:rsidR="00763DF3">
              <w:rPr>
                <w:noProof/>
                <w:webHidden/>
              </w:rPr>
              <w:fldChar w:fldCharType="separate"/>
            </w:r>
            <w:r w:rsidR="001C360A">
              <w:rPr>
                <w:noProof/>
                <w:webHidden/>
              </w:rPr>
              <w:t>24</w:t>
            </w:r>
            <w:r w:rsidR="00763DF3">
              <w:rPr>
                <w:noProof/>
                <w:webHidden/>
              </w:rPr>
              <w:fldChar w:fldCharType="end"/>
            </w:r>
          </w:hyperlink>
        </w:p>
        <w:p w14:paraId="7D4F7665" w14:textId="6CD386AA"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2" w:history="1">
            <w:r w:rsidR="00763DF3" w:rsidRPr="00F962B2">
              <w:rPr>
                <w:rStyle w:val="Hyperlink"/>
                <w:noProof/>
              </w:rPr>
              <w:t>Week 5: Historical Perspective of Minority Groups</w:t>
            </w:r>
            <w:r w:rsidR="00763DF3">
              <w:rPr>
                <w:noProof/>
                <w:webHidden/>
              </w:rPr>
              <w:tab/>
            </w:r>
            <w:r w:rsidR="00763DF3">
              <w:rPr>
                <w:noProof/>
                <w:webHidden/>
              </w:rPr>
              <w:fldChar w:fldCharType="begin"/>
            </w:r>
            <w:r w:rsidR="00763DF3">
              <w:rPr>
                <w:noProof/>
                <w:webHidden/>
              </w:rPr>
              <w:instrText xml:space="preserve"> PAGEREF _Toc484769182 \h </w:instrText>
            </w:r>
            <w:r w:rsidR="00763DF3">
              <w:rPr>
                <w:noProof/>
                <w:webHidden/>
              </w:rPr>
            </w:r>
            <w:r w:rsidR="00763DF3">
              <w:rPr>
                <w:noProof/>
                <w:webHidden/>
              </w:rPr>
              <w:fldChar w:fldCharType="separate"/>
            </w:r>
            <w:r w:rsidR="001C360A">
              <w:rPr>
                <w:noProof/>
                <w:webHidden/>
              </w:rPr>
              <w:t>26</w:t>
            </w:r>
            <w:r w:rsidR="00763DF3">
              <w:rPr>
                <w:noProof/>
                <w:webHidden/>
              </w:rPr>
              <w:fldChar w:fldCharType="end"/>
            </w:r>
          </w:hyperlink>
        </w:p>
        <w:p w14:paraId="6C7E029D" w14:textId="5FCF8539"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3" w:history="1">
            <w:r w:rsidR="00763DF3" w:rsidRPr="00F962B2">
              <w:rPr>
                <w:rStyle w:val="Hyperlink"/>
                <w:noProof/>
              </w:rPr>
              <w:t>Week 6: Students with Disabilities</w:t>
            </w:r>
            <w:r w:rsidR="00763DF3">
              <w:rPr>
                <w:noProof/>
                <w:webHidden/>
              </w:rPr>
              <w:tab/>
            </w:r>
            <w:r w:rsidR="00763DF3">
              <w:rPr>
                <w:noProof/>
                <w:webHidden/>
              </w:rPr>
              <w:fldChar w:fldCharType="begin"/>
            </w:r>
            <w:r w:rsidR="00763DF3">
              <w:rPr>
                <w:noProof/>
                <w:webHidden/>
              </w:rPr>
              <w:instrText xml:space="preserve"> PAGEREF _Toc484769183 \h </w:instrText>
            </w:r>
            <w:r w:rsidR="00763DF3">
              <w:rPr>
                <w:noProof/>
                <w:webHidden/>
              </w:rPr>
            </w:r>
            <w:r w:rsidR="00763DF3">
              <w:rPr>
                <w:noProof/>
                <w:webHidden/>
              </w:rPr>
              <w:fldChar w:fldCharType="separate"/>
            </w:r>
            <w:r w:rsidR="001C360A">
              <w:rPr>
                <w:noProof/>
                <w:webHidden/>
              </w:rPr>
              <w:t>28</w:t>
            </w:r>
            <w:r w:rsidR="00763DF3">
              <w:rPr>
                <w:noProof/>
                <w:webHidden/>
              </w:rPr>
              <w:fldChar w:fldCharType="end"/>
            </w:r>
          </w:hyperlink>
        </w:p>
        <w:p w14:paraId="3937400A" w14:textId="025201C5"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4" w:history="1">
            <w:r w:rsidR="00763DF3" w:rsidRPr="00F962B2">
              <w:rPr>
                <w:rStyle w:val="Hyperlink"/>
                <w:noProof/>
              </w:rPr>
              <w:t>Week 7: Increasing Cultural Diversity</w:t>
            </w:r>
            <w:r w:rsidR="00763DF3">
              <w:rPr>
                <w:noProof/>
                <w:webHidden/>
              </w:rPr>
              <w:tab/>
            </w:r>
            <w:r w:rsidR="00763DF3">
              <w:rPr>
                <w:noProof/>
                <w:webHidden/>
              </w:rPr>
              <w:fldChar w:fldCharType="begin"/>
            </w:r>
            <w:r w:rsidR="00763DF3">
              <w:rPr>
                <w:noProof/>
                <w:webHidden/>
              </w:rPr>
              <w:instrText xml:space="preserve"> PAGEREF _Toc484769184 \h </w:instrText>
            </w:r>
            <w:r w:rsidR="00763DF3">
              <w:rPr>
                <w:noProof/>
                <w:webHidden/>
              </w:rPr>
            </w:r>
            <w:r w:rsidR="00763DF3">
              <w:rPr>
                <w:noProof/>
                <w:webHidden/>
              </w:rPr>
              <w:fldChar w:fldCharType="separate"/>
            </w:r>
            <w:r w:rsidR="001C360A">
              <w:rPr>
                <w:noProof/>
                <w:webHidden/>
              </w:rPr>
              <w:t>30</w:t>
            </w:r>
            <w:r w:rsidR="00763DF3">
              <w:rPr>
                <w:noProof/>
                <w:webHidden/>
              </w:rPr>
              <w:fldChar w:fldCharType="end"/>
            </w:r>
          </w:hyperlink>
        </w:p>
        <w:p w14:paraId="17A094FB" w14:textId="024C3A4E" w:rsidR="00763DF3" w:rsidRDefault="00251432">
          <w:pPr>
            <w:pStyle w:val="TOC1"/>
            <w:tabs>
              <w:tab w:val="right" w:leader="dot" w:pos="13400"/>
            </w:tabs>
            <w:rPr>
              <w:rFonts w:asciiTheme="minorHAnsi" w:eastAsiaTheme="minorEastAsia" w:hAnsiTheme="minorHAnsi" w:cstheme="minorBidi"/>
              <w:b w:val="0"/>
              <w:bCs w:val="0"/>
              <w:noProof/>
              <w:sz w:val="22"/>
              <w:szCs w:val="22"/>
            </w:rPr>
          </w:pPr>
          <w:hyperlink w:anchor="_Toc484769185" w:history="1">
            <w:r w:rsidR="00763DF3" w:rsidRPr="00F962B2">
              <w:rPr>
                <w:rStyle w:val="Hyperlink"/>
                <w:noProof/>
              </w:rPr>
              <w:t>Week 8: Increasing Cultural Diversity continued</w:t>
            </w:r>
            <w:r w:rsidR="00763DF3">
              <w:rPr>
                <w:noProof/>
                <w:webHidden/>
              </w:rPr>
              <w:tab/>
            </w:r>
            <w:r w:rsidR="00763DF3">
              <w:rPr>
                <w:noProof/>
                <w:webHidden/>
              </w:rPr>
              <w:fldChar w:fldCharType="begin"/>
            </w:r>
            <w:r w:rsidR="00763DF3">
              <w:rPr>
                <w:noProof/>
                <w:webHidden/>
              </w:rPr>
              <w:instrText xml:space="preserve"> PAGEREF _Toc484769185 \h </w:instrText>
            </w:r>
            <w:r w:rsidR="00763DF3">
              <w:rPr>
                <w:noProof/>
                <w:webHidden/>
              </w:rPr>
            </w:r>
            <w:r w:rsidR="00763DF3">
              <w:rPr>
                <w:noProof/>
                <w:webHidden/>
              </w:rPr>
              <w:fldChar w:fldCharType="separate"/>
            </w:r>
            <w:r w:rsidR="001C360A">
              <w:rPr>
                <w:noProof/>
                <w:webHidden/>
              </w:rPr>
              <w:t>32</w:t>
            </w:r>
            <w:r w:rsidR="00763DF3">
              <w:rPr>
                <w:noProof/>
                <w:webHidden/>
              </w:rPr>
              <w:fldChar w:fldCharType="end"/>
            </w:r>
          </w:hyperlink>
        </w:p>
        <w:p w14:paraId="5B2A1862" w14:textId="08A6684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11545F77" w:rsidR="00973B73" w:rsidRPr="00636F01" w:rsidRDefault="004D19CD" w:rsidP="00636F01">
            <w:pPr>
              <w:rPr>
                <w:szCs w:val="20"/>
              </w:rPr>
            </w:pPr>
            <w:r>
              <w:rPr>
                <w:szCs w:val="20"/>
              </w:rPr>
              <w:t>1</w:t>
            </w:r>
            <w:r w:rsidR="008E6D4E" w:rsidRPr="00636F01">
              <w:rPr>
                <w:szCs w:val="20"/>
              </w:rPr>
              <w:t>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439E3317" w:rsidR="001A5BEA" w:rsidRPr="00636F01" w:rsidRDefault="002A67FD" w:rsidP="00636F01">
            <w:pPr>
              <w:rPr>
                <w:szCs w:val="20"/>
              </w:rPr>
            </w:pPr>
            <w:r>
              <w:rPr>
                <w:szCs w:val="20"/>
              </w:rPr>
              <w:t>Reflection</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51DF85C6" w:rsidR="001A5BEA" w:rsidRPr="00636F01" w:rsidRDefault="005B45A5" w:rsidP="00636F01">
            <w:pPr>
              <w:rPr>
                <w:szCs w:val="20"/>
              </w:rPr>
            </w:pPr>
            <w:r>
              <w:rPr>
                <w:szCs w:val="20"/>
              </w:rPr>
              <w:t>20</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04F20B3F" w:rsidR="001A5BEA" w:rsidRPr="00636F01" w:rsidRDefault="002A67FD" w:rsidP="00636F01">
            <w:pPr>
              <w:rPr>
                <w:szCs w:val="20"/>
              </w:rPr>
            </w:pPr>
            <w:r>
              <w:rPr>
                <w:szCs w:val="20"/>
              </w:rPr>
              <w:t>Interview</w:t>
            </w:r>
            <w:r w:rsidR="002A740B">
              <w:rPr>
                <w:szCs w:val="20"/>
              </w:rPr>
              <w:t xml:space="preserve"> </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6D21C596" w:rsidR="001A5BEA" w:rsidRPr="00636F01" w:rsidRDefault="002A740B" w:rsidP="00636F01">
            <w:pPr>
              <w:rPr>
                <w:szCs w:val="20"/>
              </w:rPr>
            </w:pPr>
            <w:r>
              <w:rPr>
                <w:szCs w:val="20"/>
              </w:rPr>
              <w:t>4</w:t>
            </w:r>
            <w:r w:rsidR="005B45A5">
              <w:rPr>
                <w:szCs w:val="20"/>
              </w:rPr>
              <w:t>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4F516957" w:rsidR="00973B73" w:rsidRPr="00636F01" w:rsidRDefault="002A67FD" w:rsidP="00636F01">
            <w:pPr>
              <w:rPr>
                <w:szCs w:val="20"/>
              </w:rPr>
            </w:pPr>
            <w:r>
              <w:rPr>
                <w:szCs w:val="20"/>
              </w:rPr>
              <w:t>Vignettes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0BB828F4" w:rsidR="00973B73" w:rsidRPr="00636F01" w:rsidRDefault="005B45A5" w:rsidP="00636F01">
            <w:pPr>
              <w:rPr>
                <w:szCs w:val="20"/>
              </w:rPr>
            </w:pPr>
            <w:r>
              <w:rPr>
                <w:szCs w:val="20"/>
              </w:rPr>
              <w:t>25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2A67FD">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2A67FD">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CB09219" w:rsidR="001A5BEA" w:rsidRPr="002A67FD" w:rsidRDefault="00763DF3" w:rsidP="00A43401">
            <w:pPr>
              <w:rPr>
                <w:szCs w:val="20"/>
              </w:rPr>
            </w:pPr>
            <w:r w:rsidRPr="002A67FD">
              <w:t>Discussion: Implicit Bias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376BBF67" w:rsidR="001A5BEA" w:rsidRPr="00AC56E0" w:rsidRDefault="00BC03EB" w:rsidP="002A67FD">
            <w:pPr>
              <w:jc w:val="center"/>
              <w:rPr>
                <w:szCs w:val="20"/>
              </w:rPr>
            </w:pPr>
            <w:r>
              <w:rPr>
                <w:szCs w:val="20"/>
              </w:rPr>
              <w:t>2</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2E02054D" w:rsidR="00973B73" w:rsidRPr="002A67FD" w:rsidRDefault="00763DF3" w:rsidP="007C05B9">
            <w:pPr>
              <w:rPr>
                <w:szCs w:val="20"/>
              </w:rPr>
            </w:pPr>
            <w:r w:rsidRPr="002A67FD">
              <w:t>Assignment: Reflection #1</w:t>
            </w:r>
          </w:p>
        </w:tc>
        <w:tc>
          <w:tcPr>
            <w:tcW w:w="995" w:type="dxa"/>
          </w:tcPr>
          <w:p w14:paraId="5B2A18B6" w14:textId="77777777" w:rsidR="00973B73" w:rsidRPr="00AC56E0" w:rsidRDefault="00973B73" w:rsidP="007C05B9">
            <w:pPr>
              <w:rPr>
                <w:szCs w:val="20"/>
              </w:rPr>
            </w:pPr>
          </w:p>
        </w:tc>
        <w:tc>
          <w:tcPr>
            <w:tcW w:w="2792" w:type="dxa"/>
          </w:tcPr>
          <w:p w14:paraId="5B2A18B7" w14:textId="3FC981AE" w:rsidR="00973B73" w:rsidRDefault="002A67FD" w:rsidP="00973B73">
            <w:pPr>
              <w:rPr>
                <w:szCs w:val="20"/>
              </w:rPr>
            </w:pPr>
            <w:r>
              <w:rPr>
                <w:szCs w:val="20"/>
              </w:rPr>
              <w:t>Reflection</w:t>
            </w:r>
          </w:p>
        </w:tc>
        <w:tc>
          <w:tcPr>
            <w:tcW w:w="1703" w:type="dxa"/>
          </w:tcPr>
          <w:p w14:paraId="5B2A18B8" w14:textId="69EE5BAE" w:rsidR="00973B73" w:rsidRPr="00AC56E0" w:rsidRDefault="002A67FD" w:rsidP="002A67FD">
            <w:pPr>
              <w:jc w:val="center"/>
              <w:rPr>
                <w:szCs w:val="20"/>
              </w:rPr>
            </w:pPr>
            <w:r>
              <w:rPr>
                <w:szCs w:val="20"/>
              </w:rPr>
              <w:t>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2A67FD">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3A4BEC1D" w:rsidR="004D19CD" w:rsidRPr="002A67FD" w:rsidRDefault="00763DF3" w:rsidP="004D19CD">
            <w:pPr>
              <w:rPr>
                <w:szCs w:val="20"/>
              </w:rPr>
            </w:pPr>
            <w:r w:rsidRPr="002A67FD">
              <w:t>Discussion: Experiencing Racism</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3B9AA4EA" w:rsidR="004D19CD" w:rsidRPr="00AC56E0" w:rsidRDefault="00BC03EB" w:rsidP="002A67FD">
            <w:pPr>
              <w:jc w:val="center"/>
              <w:rPr>
                <w:szCs w:val="20"/>
              </w:rPr>
            </w:pPr>
            <w:r>
              <w:rPr>
                <w:szCs w:val="20"/>
              </w:rPr>
              <w:t>2</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2399259F" w:rsidR="004D19CD" w:rsidRPr="002A67FD" w:rsidRDefault="00763DF3" w:rsidP="004D19CD">
            <w:pPr>
              <w:rPr>
                <w:szCs w:val="20"/>
              </w:rPr>
            </w:pPr>
            <w:r w:rsidRPr="002A67FD">
              <w:t>Assignment: Reflection #2</w:t>
            </w:r>
          </w:p>
        </w:tc>
        <w:tc>
          <w:tcPr>
            <w:tcW w:w="995" w:type="dxa"/>
          </w:tcPr>
          <w:p w14:paraId="5B2A18CD" w14:textId="77777777" w:rsidR="004D19CD" w:rsidRPr="00AC56E0" w:rsidRDefault="004D19CD" w:rsidP="004D19CD">
            <w:pPr>
              <w:rPr>
                <w:szCs w:val="20"/>
              </w:rPr>
            </w:pPr>
          </w:p>
        </w:tc>
        <w:tc>
          <w:tcPr>
            <w:tcW w:w="2792" w:type="dxa"/>
          </w:tcPr>
          <w:p w14:paraId="5B2A18CE" w14:textId="70C0DDD2" w:rsidR="004D19CD" w:rsidRPr="00AC56E0" w:rsidRDefault="002A67FD" w:rsidP="004D19CD">
            <w:pPr>
              <w:rPr>
                <w:szCs w:val="20"/>
              </w:rPr>
            </w:pPr>
            <w:r>
              <w:rPr>
                <w:szCs w:val="20"/>
              </w:rPr>
              <w:t>Reflection</w:t>
            </w:r>
          </w:p>
        </w:tc>
        <w:tc>
          <w:tcPr>
            <w:tcW w:w="1703" w:type="dxa"/>
          </w:tcPr>
          <w:p w14:paraId="5B2A18CF" w14:textId="238111D9" w:rsidR="004D19CD" w:rsidRPr="00AC56E0" w:rsidRDefault="002A67FD" w:rsidP="002A67FD">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2A67FD">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011026B" w:rsidR="004D19CD" w:rsidRPr="002A67FD" w:rsidRDefault="00763DF3" w:rsidP="004D19CD">
            <w:pPr>
              <w:rPr>
                <w:szCs w:val="20"/>
              </w:rPr>
            </w:pPr>
            <w:r w:rsidRPr="002A67FD">
              <w:t>Discussion: Diverse Students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36B57E53" w:rsidR="004D19CD" w:rsidRPr="00AC56E0" w:rsidRDefault="00BC03EB" w:rsidP="002A67FD">
            <w:pPr>
              <w:jc w:val="center"/>
              <w:rPr>
                <w:szCs w:val="20"/>
              </w:rPr>
            </w:pPr>
            <w:r>
              <w:rPr>
                <w:szCs w:val="20"/>
              </w:rPr>
              <w:t>2</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5115BD72" w:rsidR="004D19CD" w:rsidRPr="002A67FD" w:rsidRDefault="00763DF3" w:rsidP="004D19CD">
            <w:pPr>
              <w:rPr>
                <w:szCs w:val="20"/>
              </w:rPr>
            </w:pPr>
            <w:r w:rsidRPr="002A67FD">
              <w:t>Assignment: Multicultural Interview</w:t>
            </w:r>
          </w:p>
        </w:tc>
        <w:tc>
          <w:tcPr>
            <w:tcW w:w="995" w:type="dxa"/>
          </w:tcPr>
          <w:p w14:paraId="5B2A18E4" w14:textId="77777777" w:rsidR="004D19CD" w:rsidRPr="00AC56E0" w:rsidRDefault="004D19CD" w:rsidP="004D19CD">
            <w:pPr>
              <w:rPr>
                <w:szCs w:val="20"/>
              </w:rPr>
            </w:pPr>
          </w:p>
        </w:tc>
        <w:tc>
          <w:tcPr>
            <w:tcW w:w="2792" w:type="dxa"/>
          </w:tcPr>
          <w:p w14:paraId="5B2A18E5" w14:textId="0222C3B4" w:rsidR="004D19CD" w:rsidRPr="00AC56E0" w:rsidRDefault="002A67FD" w:rsidP="004D19CD">
            <w:pPr>
              <w:rPr>
                <w:szCs w:val="20"/>
              </w:rPr>
            </w:pPr>
            <w:r>
              <w:rPr>
                <w:szCs w:val="20"/>
              </w:rPr>
              <w:t>Interview</w:t>
            </w:r>
          </w:p>
        </w:tc>
        <w:tc>
          <w:tcPr>
            <w:tcW w:w="1703" w:type="dxa"/>
          </w:tcPr>
          <w:p w14:paraId="5B2A18E6" w14:textId="3307E00C" w:rsidR="004D19CD" w:rsidRPr="00AC56E0" w:rsidRDefault="005B45A5" w:rsidP="002A67FD">
            <w:pPr>
              <w:jc w:val="center"/>
              <w:rPr>
                <w:szCs w:val="20"/>
              </w:rPr>
            </w:pPr>
            <w:r>
              <w:rPr>
                <w:szCs w:val="20"/>
              </w:rPr>
              <w:t>20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2A67FD">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D530D58" w:rsidR="004D19CD" w:rsidRPr="002A67FD" w:rsidRDefault="00763DF3" w:rsidP="004D19CD">
            <w:pPr>
              <w:rPr>
                <w:szCs w:val="20"/>
              </w:rPr>
            </w:pPr>
            <w:r w:rsidRPr="002A67FD">
              <w:t>Discussion: Racial Differences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6BBBFD68" w:rsidR="004D19CD" w:rsidRPr="00AC56E0" w:rsidRDefault="00BC03EB" w:rsidP="002A67FD">
            <w:pPr>
              <w:jc w:val="center"/>
              <w:rPr>
                <w:szCs w:val="20"/>
              </w:rPr>
            </w:pPr>
            <w:r>
              <w:rPr>
                <w:szCs w:val="20"/>
              </w:rPr>
              <w:t>2</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52BFD489" w:rsidR="004D19CD" w:rsidRPr="002A67FD" w:rsidRDefault="00763DF3" w:rsidP="004D19CD">
            <w:pPr>
              <w:rPr>
                <w:szCs w:val="20"/>
              </w:rPr>
            </w:pPr>
            <w:r w:rsidRPr="002A67FD">
              <w:t>Assignment: Reflection #3</w:t>
            </w:r>
          </w:p>
        </w:tc>
        <w:tc>
          <w:tcPr>
            <w:tcW w:w="995" w:type="dxa"/>
          </w:tcPr>
          <w:p w14:paraId="5B2A18FB" w14:textId="77777777" w:rsidR="004D19CD" w:rsidRPr="00AC56E0" w:rsidRDefault="004D19CD" w:rsidP="004D19CD">
            <w:pPr>
              <w:rPr>
                <w:szCs w:val="20"/>
              </w:rPr>
            </w:pPr>
          </w:p>
        </w:tc>
        <w:tc>
          <w:tcPr>
            <w:tcW w:w="2792" w:type="dxa"/>
          </w:tcPr>
          <w:p w14:paraId="5B2A18FC" w14:textId="35871449" w:rsidR="004D19CD" w:rsidRPr="00AC56E0" w:rsidRDefault="002A67FD" w:rsidP="004D19CD">
            <w:pPr>
              <w:rPr>
                <w:szCs w:val="20"/>
              </w:rPr>
            </w:pPr>
            <w:r>
              <w:rPr>
                <w:szCs w:val="20"/>
              </w:rPr>
              <w:t>Reflection</w:t>
            </w:r>
          </w:p>
        </w:tc>
        <w:tc>
          <w:tcPr>
            <w:tcW w:w="1703" w:type="dxa"/>
          </w:tcPr>
          <w:p w14:paraId="5B2A18FD" w14:textId="748CC20F" w:rsidR="004D19CD" w:rsidRPr="00AC56E0" w:rsidRDefault="002A67FD" w:rsidP="002A67FD">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2A67FD">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10CA46E" w:rsidR="004D19CD" w:rsidRPr="002A67FD" w:rsidRDefault="00763DF3" w:rsidP="004D19CD">
            <w:pPr>
              <w:rPr>
                <w:szCs w:val="20"/>
              </w:rPr>
            </w:pPr>
            <w:r w:rsidRPr="002A67FD">
              <w:t>Discussion: Intelligence Tests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95C5D16" w:rsidR="004D19CD" w:rsidRPr="00AC56E0" w:rsidRDefault="00BC03EB" w:rsidP="002A67FD">
            <w:pPr>
              <w:jc w:val="center"/>
              <w:rPr>
                <w:szCs w:val="20"/>
              </w:rPr>
            </w:pPr>
            <w:r>
              <w:rPr>
                <w:szCs w:val="20"/>
              </w:rPr>
              <w:t>1</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2A67FD">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0C71924E" w:rsidR="004D19CD" w:rsidRPr="002A67FD" w:rsidRDefault="00763DF3" w:rsidP="004D19CD">
            <w:pPr>
              <w:rPr>
                <w:szCs w:val="20"/>
              </w:rPr>
            </w:pPr>
            <w:r w:rsidRPr="002A67FD">
              <w:t>Discussion: Poker Chips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25F57505" w:rsidR="004D19CD" w:rsidRPr="00AC56E0" w:rsidRDefault="00BC03EB" w:rsidP="002A67FD">
            <w:pPr>
              <w:jc w:val="center"/>
              <w:rPr>
                <w:szCs w:val="20"/>
              </w:rPr>
            </w:pPr>
            <w:r>
              <w:rPr>
                <w:szCs w:val="20"/>
              </w:rPr>
              <w:t>2</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2B613D42" w:rsidR="004D19CD" w:rsidRPr="002A67FD" w:rsidRDefault="00763DF3" w:rsidP="004D19CD">
            <w:pPr>
              <w:rPr>
                <w:szCs w:val="20"/>
              </w:rPr>
            </w:pPr>
            <w:r w:rsidRPr="002A67FD">
              <w:t>Assignment: Larry P. Interview</w:t>
            </w:r>
          </w:p>
        </w:tc>
        <w:tc>
          <w:tcPr>
            <w:tcW w:w="995" w:type="dxa"/>
          </w:tcPr>
          <w:p w14:paraId="5B2A1929" w14:textId="77777777" w:rsidR="004D19CD" w:rsidRPr="00AC56E0" w:rsidRDefault="004D19CD" w:rsidP="004D19CD">
            <w:pPr>
              <w:rPr>
                <w:szCs w:val="20"/>
              </w:rPr>
            </w:pPr>
          </w:p>
        </w:tc>
        <w:tc>
          <w:tcPr>
            <w:tcW w:w="2792" w:type="dxa"/>
          </w:tcPr>
          <w:p w14:paraId="5B2A192A" w14:textId="21333E8A" w:rsidR="004D19CD" w:rsidRPr="00AC56E0" w:rsidRDefault="002A67FD" w:rsidP="004D19CD">
            <w:pPr>
              <w:rPr>
                <w:szCs w:val="20"/>
              </w:rPr>
            </w:pPr>
            <w:r>
              <w:rPr>
                <w:szCs w:val="20"/>
              </w:rPr>
              <w:t>Interview</w:t>
            </w:r>
          </w:p>
        </w:tc>
        <w:tc>
          <w:tcPr>
            <w:tcW w:w="1703" w:type="dxa"/>
          </w:tcPr>
          <w:p w14:paraId="5B2A192B" w14:textId="502B0A2B" w:rsidR="004D19CD" w:rsidRPr="00AC56E0" w:rsidRDefault="005B45A5" w:rsidP="002A67FD">
            <w:pPr>
              <w:jc w:val="center"/>
              <w:rPr>
                <w:szCs w:val="20"/>
              </w:rPr>
            </w:pPr>
            <w:r>
              <w:rPr>
                <w:szCs w:val="20"/>
              </w:rPr>
              <w:t>20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2A67FD">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53E65282" w:rsidR="004D19CD" w:rsidRPr="002A67FD" w:rsidRDefault="00763DF3" w:rsidP="004D19CD">
            <w:pPr>
              <w:rPr>
                <w:szCs w:val="20"/>
              </w:rPr>
            </w:pPr>
            <w:r w:rsidRPr="002A67FD">
              <w:t>Discussion: Sexual Identity</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54970C6B" w:rsidR="004D19CD" w:rsidRPr="00AC56E0" w:rsidRDefault="00BC03EB" w:rsidP="002A67FD">
            <w:pPr>
              <w:jc w:val="center"/>
              <w:rPr>
                <w:szCs w:val="20"/>
              </w:rPr>
            </w:pPr>
            <w:r>
              <w:rPr>
                <w:szCs w:val="20"/>
              </w:rPr>
              <w:t>2</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2A67FD">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F4E9EE8" w:rsidR="004D19CD" w:rsidRPr="002A67FD" w:rsidRDefault="00763DF3" w:rsidP="004D19CD">
            <w:pPr>
              <w:rPr>
                <w:szCs w:val="20"/>
              </w:rPr>
            </w:pPr>
            <w:r w:rsidRPr="002A67FD">
              <w:t>Discussion: Asian Americans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41C44946" w:rsidR="004D19CD" w:rsidRPr="00AC56E0" w:rsidRDefault="00BC03EB" w:rsidP="002A67FD">
            <w:pPr>
              <w:jc w:val="center"/>
              <w:rPr>
                <w:szCs w:val="20"/>
              </w:rPr>
            </w:pPr>
            <w:r>
              <w:rPr>
                <w:szCs w:val="20"/>
              </w:rPr>
              <w:t>2</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3AEC6611" w:rsidR="004D19CD" w:rsidRPr="002A67FD" w:rsidRDefault="00763DF3" w:rsidP="004D19CD">
            <w:pPr>
              <w:rPr>
                <w:szCs w:val="20"/>
              </w:rPr>
            </w:pPr>
            <w:r w:rsidRPr="002A67FD">
              <w:t>Assignment: Reflection #4</w:t>
            </w:r>
          </w:p>
        </w:tc>
        <w:tc>
          <w:tcPr>
            <w:tcW w:w="995" w:type="dxa"/>
          </w:tcPr>
          <w:p w14:paraId="5B2A1957" w14:textId="77777777" w:rsidR="004D19CD" w:rsidRPr="00AC56E0" w:rsidRDefault="004D19CD" w:rsidP="004D19CD">
            <w:pPr>
              <w:rPr>
                <w:szCs w:val="20"/>
              </w:rPr>
            </w:pPr>
          </w:p>
        </w:tc>
        <w:tc>
          <w:tcPr>
            <w:tcW w:w="2792" w:type="dxa"/>
          </w:tcPr>
          <w:p w14:paraId="5B2A1958" w14:textId="56448E35" w:rsidR="004D19CD" w:rsidRPr="00AC56E0" w:rsidRDefault="002A67FD" w:rsidP="004D19CD">
            <w:pPr>
              <w:rPr>
                <w:szCs w:val="20"/>
              </w:rPr>
            </w:pPr>
            <w:r>
              <w:rPr>
                <w:szCs w:val="20"/>
              </w:rPr>
              <w:t>Reflection</w:t>
            </w:r>
          </w:p>
        </w:tc>
        <w:tc>
          <w:tcPr>
            <w:tcW w:w="1703" w:type="dxa"/>
          </w:tcPr>
          <w:p w14:paraId="5B2A1959" w14:textId="3C722A82" w:rsidR="004D19CD" w:rsidRPr="00AC56E0" w:rsidRDefault="002A67FD" w:rsidP="002A67FD">
            <w:pPr>
              <w:jc w:val="center"/>
              <w:rPr>
                <w:szCs w:val="20"/>
              </w:rPr>
            </w:pPr>
            <w:r>
              <w:rPr>
                <w:szCs w:val="20"/>
              </w:rPr>
              <w:t>5</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7580890A" w:rsidR="004D19CD" w:rsidRPr="002A67FD" w:rsidRDefault="00763DF3" w:rsidP="004D19CD">
            <w:pPr>
              <w:rPr>
                <w:szCs w:val="20"/>
              </w:rPr>
            </w:pPr>
            <w:r w:rsidRPr="002A67FD">
              <w:t>Assignment: Vignettes</w:t>
            </w:r>
          </w:p>
        </w:tc>
        <w:tc>
          <w:tcPr>
            <w:tcW w:w="995" w:type="dxa"/>
          </w:tcPr>
          <w:p w14:paraId="5B2A195D" w14:textId="77777777" w:rsidR="004D19CD" w:rsidRPr="00AC56E0" w:rsidRDefault="004D19CD" w:rsidP="004D19CD">
            <w:pPr>
              <w:rPr>
                <w:szCs w:val="20"/>
              </w:rPr>
            </w:pPr>
          </w:p>
        </w:tc>
        <w:tc>
          <w:tcPr>
            <w:tcW w:w="2792" w:type="dxa"/>
          </w:tcPr>
          <w:p w14:paraId="5B2A195E" w14:textId="2A13495C" w:rsidR="004D19CD" w:rsidRPr="00AC56E0" w:rsidRDefault="002A67FD" w:rsidP="004D19CD">
            <w:pPr>
              <w:rPr>
                <w:szCs w:val="20"/>
              </w:rPr>
            </w:pPr>
            <w:r>
              <w:rPr>
                <w:szCs w:val="20"/>
              </w:rPr>
              <w:t>Vignettes</w:t>
            </w:r>
          </w:p>
        </w:tc>
        <w:tc>
          <w:tcPr>
            <w:tcW w:w="1703" w:type="dxa"/>
          </w:tcPr>
          <w:p w14:paraId="5B2A195F" w14:textId="1E31FD59" w:rsidR="004D19CD" w:rsidRPr="00AC56E0" w:rsidRDefault="005B45A5" w:rsidP="002A67FD">
            <w:pPr>
              <w:jc w:val="center"/>
              <w:rPr>
                <w:szCs w:val="20"/>
              </w:rPr>
            </w:pPr>
            <w:r>
              <w:rPr>
                <w:szCs w:val="20"/>
              </w:rPr>
              <w:t>25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2A67FD">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6197A387" w:rsidR="003306D7" w:rsidRPr="00AC56E0" w:rsidRDefault="00F21C97" w:rsidP="001C41D9">
      <w:pPr>
        <w:pStyle w:val="WeeklyTopicHeading"/>
      </w:pPr>
      <w:bookmarkStart w:id="0" w:name="weekone"/>
      <w:bookmarkStart w:id="1" w:name="_Toc484769178"/>
      <w:bookmarkEnd w:id="0"/>
      <w:r w:rsidRPr="00AC56E0">
        <w:lastRenderedPageBreak/>
        <w:t xml:space="preserve">Week 1: </w:t>
      </w:r>
      <w:r w:rsidR="005A7DBA">
        <w:t>Operational Definitions of Culture</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7A53AD62" w:rsidR="00C07F5E" w:rsidRPr="00AC56E0" w:rsidRDefault="005A7DBA" w:rsidP="005A7DBA">
            <w:pPr>
              <w:pStyle w:val="Week1Obj"/>
            </w:pPr>
            <w:r w:rsidRPr="005A7DBA">
              <w:t>Determine operational definitions for race, ethnicity, cultural, and multicultural.</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4BED6109" w:rsidR="00C07F5E" w:rsidRPr="00AC56E0" w:rsidRDefault="005A7DBA" w:rsidP="005A7DBA">
            <w:pPr>
              <w:pStyle w:val="Week1Obj"/>
            </w:pPr>
            <w:r>
              <w:t xml:space="preserve">Analyze </w:t>
            </w:r>
            <w:r w:rsidRPr="005A7DBA">
              <w:t>your own cultural competence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23278524" w:rsidR="00C07F5E" w:rsidRPr="00AC56E0" w:rsidRDefault="005A7DBA" w:rsidP="008E6D4E">
            <w:pPr>
              <w:rPr>
                <w:rFonts w:cs="Arial"/>
              </w:rPr>
            </w:pPr>
            <w:r>
              <w:rPr>
                <w:rFonts w:cs="Arial"/>
              </w:rPr>
              <w:t>CLO4</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0E4E752D" w:rsidR="00C07F5E" w:rsidRPr="00AC56E0" w:rsidRDefault="005A7DBA" w:rsidP="005A7DBA">
            <w:pPr>
              <w:pStyle w:val="Week1Obj"/>
            </w:pPr>
            <w:r>
              <w:t xml:space="preserve">Determine </w:t>
            </w:r>
            <w:r w:rsidRPr="005A7DBA">
              <w:t>the cultural competence of others.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126A31EA" w:rsidR="00C07F5E" w:rsidRPr="00AC56E0" w:rsidRDefault="005A7DBA" w:rsidP="00436CFD">
            <w:pPr>
              <w:rPr>
                <w:rFonts w:cs="Arial"/>
              </w:rPr>
            </w:pPr>
            <w:r>
              <w:rPr>
                <w:rFonts w:cs="Arial"/>
              </w:rPr>
              <w:t>CLO4</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3D267C15" w:rsidR="00C07F5E" w:rsidRPr="00AC56E0" w:rsidRDefault="005A7DBA" w:rsidP="001C41D9">
            <w:pPr>
              <w:pStyle w:val="Week1Obj"/>
            </w:pPr>
            <w:r>
              <w:t xml:space="preserve">Explain race and ethnic identity development.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2F95A6EF" w:rsidR="00C07F5E" w:rsidRPr="00AC56E0" w:rsidRDefault="005A7DBA" w:rsidP="00436CFD">
            <w:pPr>
              <w:tabs>
                <w:tab w:val="left" w:pos="0"/>
                <w:tab w:val="left" w:pos="3720"/>
              </w:tabs>
              <w:outlineLvl w:val="0"/>
              <w:rPr>
                <w:rFonts w:cs="Arial"/>
                <w:szCs w:val="20"/>
              </w:rPr>
            </w:pPr>
            <w:r>
              <w:rPr>
                <w:rFonts w:cs="Arial"/>
              </w:rPr>
              <w:t>CLO4</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360AC42C" w:rsidR="00DF4FE7" w:rsidRPr="00AC56E0" w:rsidRDefault="005A7DBA"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01A0B66E" w:rsidR="00DF4FE7" w:rsidRPr="00AC56E0" w:rsidRDefault="00351BCF" w:rsidP="00936F6E">
            <w:pPr>
              <w:rPr>
                <w:rFonts w:cs="Arial"/>
              </w:rPr>
            </w:pPr>
            <w:r>
              <w:rPr>
                <w:rFonts w:cs="Arial"/>
              </w:rPr>
              <w:t>1.1, 1.2, 1.3, 1.4</w:t>
            </w:r>
          </w:p>
        </w:tc>
      </w:tr>
      <w:tr w:rsidR="00DF4FE7" w:rsidRPr="00AC56E0" w14:paraId="5B2A1980" w14:textId="77777777" w:rsidTr="00700A7D">
        <w:trPr>
          <w:trHeight w:val="190"/>
        </w:trPr>
        <w:tc>
          <w:tcPr>
            <w:tcW w:w="5000" w:type="pct"/>
            <w:gridSpan w:val="2"/>
            <w:tcMar>
              <w:top w:w="115" w:type="dxa"/>
              <w:left w:w="115" w:type="dxa"/>
              <w:bottom w:w="115" w:type="dxa"/>
              <w:right w:w="115" w:type="dxa"/>
            </w:tcMar>
          </w:tcPr>
          <w:p w14:paraId="5675F2D7" w14:textId="77777777" w:rsidR="005A7DBA" w:rsidRPr="00413AAA" w:rsidRDefault="005A7DBA" w:rsidP="00CA1DBC">
            <w:pPr>
              <w:rPr>
                <w:rFonts w:cs="Arial"/>
                <w:b/>
                <w:i/>
              </w:rPr>
            </w:pPr>
            <w:r w:rsidRPr="00413AAA">
              <w:rPr>
                <w:rFonts w:cs="Arial"/>
                <w:b/>
                <w:i/>
              </w:rPr>
              <w:t xml:space="preserve">The Psychology of Multiculturalism in the Schools </w:t>
            </w:r>
          </w:p>
          <w:p w14:paraId="30583935" w14:textId="77777777" w:rsidR="005A7DBA" w:rsidRDefault="005A7DBA" w:rsidP="00CA1DBC">
            <w:pPr>
              <w:rPr>
                <w:rFonts w:cs="Arial"/>
              </w:rPr>
            </w:pPr>
          </w:p>
          <w:p w14:paraId="5B2A197F" w14:textId="2A5539AF" w:rsidR="00DF4FE7" w:rsidRPr="00B67EBD" w:rsidRDefault="005A7DBA" w:rsidP="00B67EBD">
            <w:pPr>
              <w:rPr>
                <w:rFonts w:cs="Arial"/>
              </w:rPr>
            </w:pPr>
            <w:r>
              <w:rPr>
                <w:rFonts w:cs="Arial"/>
              </w:rPr>
              <w:t xml:space="preserve">Ch. 1: </w:t>
            </w:r>
            <w:r w:rsidR="00B67EBD" w:rsidRPr="00B67EBD">
              <w:rPr>
                <w:rFonts w:cs="Arial"/>
              </w:rPr>
              <w:t>Toward Multiculturalism Competence: A Practical Model for Implementation in</w:t>
            </w:r>
            <w:r w:rsidR="00B67EBD">
              <w:rPr>
                <w:rFonts w:cs="Arial"/>
              </w:rPr>
              <w:t xml:space="preserve"> </w:t>
            </w:r>
            <w:r w:rsidR="00B67EBD" w:rsidRPr="00B67EBD">
              <w:rPr>
                <w:rFonts w:cs="Arial"/>
              </w:rPr>
              <w:t>the Schools</w:t>
            </w:r>
          </w:p>
        </w:tc>
      </w:tr>
      <w:tr w:rsidR="00700A7D" w:rsidRPr="00AC56E0" w14:paraId="4C96F47C"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2E815115" w14:textId="77777777" w:rsidR="00700A7D" w:rsidRPr="00413AAA" w:rsidRDefault="00700A7D" w:rsidP="00CA1DBC">
            <w:pPr>
              <w:rPr>
                <w:rFonts w:cs="Arial"/>
                <w:b/>
                <w:i/>
              </w:rPr>
            </w:pPr>
            <w:r w:rsidRPr="00413AAA">
              <w:rPr>
                <w:rFonts w:cs="Arial"/>
                <w:b/>
                <w:i/>
              </w:rPr>
              <w:t xml:space="preserve">YouTube </w:t>
            </w:r>
          </w:p>
          <w:p w14:paraId="37E22E83" w14:textId="77777777" w:rsidR="00700A7D" w:rsidRDefault="00700A7D" w:rsidP="00CA1DBC">
            <w:pPr>
              <w:rPr>
                <w:rFonts w:cs="Arial"/>
              </w:rPr>
            </w:pPr>
          </w:p>
          <w:p w14:paraId="6A1BEE6E" w14:textId="4770BF89" w:rsidR="00700A7D" w:rsidRDefault="00700A7D" w:rsidP="00CA1DBC">
            <w:pPr>
              <w:rPr>
                <w:rFonts w:cs="Arial"/>
              </w:rPr>
            </w:pPr>
            <w:r w:rsidRPr="00413AAA">
              <w:rPr>
                <w:rFonts w:cs="Arial"/>
                <w:b/>
              </w:rPr>
              <w:t>View</w:t>
            </w:r>
            <w:r>
              <w:rPr>
                <w:rFonts w:cs="Arial"/>
              </w:rPr>
              <w:t xml:space="preserve"> “</w:t>
            </w:r>
            <w:hyperlink r:id="rId17" w:history="1">
              <w:r w:rsidRPr="00CC46CC">
                <w:rPr>
                  <w:rStyle w:val="Hyperlink"/>
                  <w:rFonts w:cs="Arial"/>
                </w:rPr>
                <w:t xml:space="preserve">The </w:t>
              </w:r>
              <w:r w:rsidR="00294501" w:rsidRPr="00CC46CC">
                <w:rPr>
                  <w:rStyle w:val="Hyperlink"/>
                  <w:rFonts w:cs="Arial"/>
                </w:rPr>
                <w:t>Lunch Date</w:t>
              </w:r>
            </w:hyperlink>
            <w:r w:rsidR="00294501">
              <w:rPr>
                <w:rFonts w:cs="Arial"/>
              </w:rPr>
              <w:t xml:space="preserve">” video [10:23]. </w:t>
            </w:r>
          </w:p>
        </w:tc>
      </w:tr>
    </w:tbl>
    <w:p w14:paraId="5B2A1993" w14:textId="6D0C59EC"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74B81039" w:rsidR="0015535B" w:rsidRPr="00AC56E0" w:rsidRDefault="00294501" w:rsidP="00436CFD">
            <w:pPr>
              <w:rPr>
                <w:rFonts w:cs="Arial"/>
                <w:b/>
              </w:rPr>
            </w:pPr>
            <w:r>
              <w:rPr>
                <w:rFonts w:cs="Arial"/>
                <w:b/>
              </w:rPr>
              <w:t>Discussion:</w:t>
            </w:r>
            <w:r w:rsidR="0015535B" w:rsidRPr="00AC56E0">
              <w:rPr>
                <w:rFonts w:cs="Arial"/>
                <w:b/>
              </w:rPr>
              <w:t xml:space="preserve"> </w:t>
            </w:r>
            <w:r>
              <w:rPr>
                <w:rFonts w:cs="Arial"/>
                <w:b/>
              </w:rPr>
              <w:t>Implicit Bias</w:t>
            </w:r>
          </w:p>
        </w:tc>
        <w:tc>
          <w:tcPr>
            <w:tcW w:w="1184" w:type="pct"/>
            <w:tcBorders>
              <w:left w:val="single" w:sz="4" w:space="0" w:color="auto"/>
            </w:tcBorders>
            <w:shd w:val="clear" w:color="auto" w:fill="C6D9F1" w:themeFill="text2" w:themeFillTint="33"/>
          </w:tcPr>
          <w:p w14:paraId="5B2A1997" w14:textId="7B26D10D" w:rsidR="0015535B" w:rsidRPr="00AC56E0" w:rsidRDefault="00351BCF" w:rsidP="00436CFD">
            <w:pPr>
              <w:rPr>
                <w:rFonts w:cs="Arial"/>
              </w:rPr>
            </w:pPr>
            <w:r>
              <w:rPr>
                <w:rFonts w:cs="Arial"/>
              </w:rPr>
              <w:t>1.2</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5265651C" w14:textId="77777777" w:rsidR="00F65E0F" w:rsidRDefault="00294501" w:rsidP="00294501">
            <w:pPr>
              <w:rPr>
                <w:rFonts w:cs="Arial"/>
              </w:rPr>
            </w:pPr>
            <w:r w:rsidRPr="00BF1A5F">
              <w:rPr>
                <w:rFonts w:cs="Arial"/>
                <w:b/>
              </w:rPr>
              <w:t>Complete</w:t>
            </w:r>
            <w:r w:rsidRPr="00A84DD3">
              <w:rPr>
                <w:rFonts w:cs="Arial"/>
              </w:rPr>
              <w:t xml:space="preserve"> </w:t>
            </w:r>
            <w:r>
              <w:rPr>
                <w:rFonts w:cs="Arial"/>
              </w:rPr>
              <w:t>the following Implicit Association Tests</w:t>
            </w:r>
            <w:r w:rsidRPr="00A84DD3">
              <w:rPr>
                <w:rFonts w:cs="Arial"/>
              </w:rPr>
              <w:t xml:space="preserve"> </w:t>
            </w:r>
            <w:r>
              <w:rPr>
                <w:rFonts w:cs="Arial"/>
              </w:rPr>
              <w:t>(</w:t>
            </w:r>
            <w:r w:rsidRPr="00A84DD3">
              <w:rPr>
                <w:rFonts w:cs="Arial"/>
              </w:rPr>
              <w:t>IAT</w:t>
            </w:r>
            <w:r>
              <w:rPr>
                <w:rFonts w:cs="Arial"/>
              </w:rPr>
              <w:t>)</w:t>
            </w:r>
            <w:r w:rsidRPr="00A84DD3">
              <w:rPr>
                <w:rFonts w:cs="Arial"/>
              </w:rPr>
              <w:t xml:space="preserve"> </w:t>
            </w:r>
            <w:r>
              <w:rPr>
                <w:rFonts w:cs="Arial"/>
              </w:rPr>
              <w:t>quizzes about biases</w:t>
            </w:r>
            <w:r w:rsidRPr="00A84DD3">
              <w:rPr>
                <w:rFonts w:cs="Arial"/>
              </w:rPr>
              <w:t xml:space="preserve"> from Project Implicit: </w:t>
            </w:r>
            <w:hyperlink r:id="rId18" w:history="1">
              <w:r w:rsidRPr="001C4288">
                <w:rPr>
                  <w:rStyle w:val="Hyperlink"/>
                  <w:rFonts w:cs="Arial"/>
                </w:rPr>
                <w:t>https://implicit.harvard.edu/implicit/takeatest.html</w:t>
              </w:r>
            </w:hyperlink>
            <w:r w:rsidRPr="00A84DD3">
              <w:rPr>
                <w:rFonts w:cs="Arial"/>
              </w:rPr>
              <w:t>.</w:t>
            </w:r>
            <w:r>
              <w:rPr>
                <w:rFonts w:cs="Arial"/>
              </w:rPr>
              <w:t xml:space="preserve"> </w:t>
            </w:r>
          </w:p>
          <w:p w14:paraId="7825F4BE" w14:textId="235015EA" w:rsidR="00294501" w:rsidRPr="00A84DD3" w:rsidRDefault="00294501" w:rsidP="00294501">
            <w:pPr>
              <w:rPr>
                <w:rFonts w:cs="Arial"/>
              </w:rPr>
            </w:pPr>
            <w:r w:rsidRPr="00A84DD3">
              <w:rPr>
                <w:rFonts w:cs="Arial"/>
              </w:rPr>
              <w:t xml:space="preserve"> </w:t>
            </w:r>
          </w:p>
          <w:p w14:paraId="632B0D6A" w14:textId="689BA3BF" w:rsidR="00294501" w:rsidRDefault="00294501" w:rsidP="00294501">
            <w:pPr>
              <w:pStyle w:val="AssignmentsLevel2"/>
            </w:pPr>
            <w:r>
              <w:t>Race IAT</w:t>
            </w:r>
          </w:p>
          <w:p w14:paraId="35E5C176" w14:textId="09E181F8" w:rsidR="00294501" w:rsidRDefault="00294501" w:rsidP="00294501">
            <w:pPr>
              <w:pStyle w:val="AssignmentsLevel2"/>
            </w:pPr>
            <w:r>
              <w:t>Sexuality IAT</w:t>
            </w:r>
          </w:p>
          <w:p w14:paraId="2B43B51A" w14:textId="52A7247C" w:rsidR="00294501" w:rsidRDefault="00294501" w:rsidP="00294501">
            <w:pPr>
              <w:pStyle w:val="AssignmentsLevel2"/>
            </w:pPr>
            <w:r>
              <w:t>Skin Tome IAT</w:t>
            </w:r>
          </w:p>
          <w:p w14:paraId="712F90D2" w14:textId="77777777" w:rsidR="00294501" w:rsidRPr="00B93CE4" w:rsidRDefault="00294501" w:rsidP="00294501">
            <w:pPr>
              <w:rPr>
                <w:rFonts w:cs="Arial"/>
              </w:rPr>
            </w:pPr>
          </w:p>
          <w:p w14:paraId="6C2A25D1" w14:textId="77777777" w:rsidR="0015535B" w:rsidRDefault="00294501" w:rsidP="001101AA">
            <w:pPr>
              <w:rPr>
                <w:rFonts w:cs="Arial"/>
              </w:rPr>
            </w:pPr>
            <w:r w:rsidRPr="00294501">
              <w:rPr>
                <w:rFonts w:cs="Arial"/>
                <w:b/>
              </w:rPr>
              <w:t>Respond</w:t>
            </w:r>
            <w:r>
              <w:rPr>
                <w:rFonts w:cs="Arial"/>
              </w:rPr>
              <w:t xml:space="preserve"> to the following prompts in the Implicit Bias discussion forum by Wednesday: </w:t>
            </w:r>
          </w:p>
          <w:p w14:paraId="09BBE0C9" w14:textId="77777777" w:rsidR="00294501" w:rsidRDefault="00294501" w:rsidP="001101AA">
            <w:pPr>
              <w:rPr>
                <w:rFonts w:cs="Arial"/>
              </w:rPr>
            </w:pPr>
          </w:p>
          <w:p w14:paraId="45F9E7A6" w14:textId="77777777" w:rsidR="00294501" w:rsidRPr="005C2D08" w:rsidRDefault="00294501" w:rsidP="00294501">
            <w:pPr>
              <w:pStyle w:val="AssignmentsLevel2"/>
            </w:pPr>
            <w:r w:rsidRPr="005C2D08">
              <w:t>Where you surprised about some</w:t>
            </w:r>
            <w:r>
              <w:t xml:space="preserve"> of</w:t>
            </w:r>
            <w:r w:rsidRPr="005C2D08">
              <w:t xml:space="preserve"> the implicit bias revealed from taking the quizzes? Why or why not?</w:t>
            </w:r>
          </w:p>
          <w:p w14:paraId="59642338" w14:textId="77777777" w:rsidR="00294501" w:rsidRDefault="00294501" w:rsidP="00294501">
            <w:pPr>
              <w:pStyle w:val="AssignmentsLevel2"/>
            </w:pPr>
            <w:r w:rsidRPr="005C2D08">
              <w:lastRenderedPageBreak/>
              <w:t>How might you overcome implicit bias when interacting with colleagues, students, and parents?</w:t>
            </w:r>
            <w:r>
              <w:t xml:space="preserve"> </w:t>
            </w:r>
          </w:p>
          <w:p w14:paraId="5769B039" w14:textId="77777777" w:rsidR="00294501" w:rsidRDefault="00294501" w:rsidP="00294501">
            <w:pPr>
              <w:rPr>
                <w:rFonts w:cs="Arial"/>
              </w:rPr>
            </w:pPr>
          </w:p>
          <w:p w14:paraId="5B2A1999" w14:textId="18B2C4A3" w:rsidR="00294501" w:rsidRPr="00AC56E0" w:rsidRDefault="00294501" w:rsidP="0029450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 xml:space="preserve">. </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7F6AFC97" w:rsidR="0015535B" w:rsidRPr="00AC56E0" w:rsidRDefault="00294501" w:rsidP="00AE0C34">
            <w:pPr>
              <w:pStyle w:val="AssignmentsLevel2"/>
              <w:numPr>
                <w:ilvl w:val="0"/>
                <w:numId w:val="0"/>
              </w:numPr>
            </w:pPr>
            <w:r w:rsidRPr="00294501">
              <w:lastRenderedPageBreak/>
              <w:t>Check into this discussion periodically to help guide students and to provide your own thoughts or insights. Mimic for them how you would like them to engage with each other beyond stating, ‘Good post! or I agree!’</w:t>
            </w:r>
            <w:r>
              <w:t xml:space="preserve"> </w:t>
            </w:r>
          </w:p>
        </w:tc>
      </w:tr>
    </w:tbl>
    <w:p w14:paraId="5B2A199D"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1E941AEB" w:rsidR="00CA1DBC" w:rsidRPr="00AC56E0" w:rsidRDefault="00CA1DBC" w:rsidP="009B2E6F">
            <w:pPr>
              <w:rPr>
                <w:rFonts w:cs="Arial"/>
                <w:b/>
              </w:rPr>
            </w:pPr>
            <w:r w:rsidRPr="00AC56E0">
              <w:rPr>
                <w:rFonts w:cs="Arial"/>
                <w:b/>
              </w:rPr>
              <w:t>Assignment</w:t>
            </w:r>
            <w:r w:rsidR="00351BCF">
              <w:rPr>
                <w:rFonts w:cs="Arial"/>
                <w:b/>
              </w:rPr>
              <w:t>:</w:t>
            </w:r>
            <w:r w:rsidRPr="00AC56E0">
              <w:rPr>
                <w:rFonts w:cs="Arial"/>
                <w:b/>
              </w:rPr>
              <w:t xml:space="preserve"> </w:t>
            </w:r>
            <w:r w:rsidR="00351BCF">
              <w:rPr>
                <w:rFonts w:cs="Arial"/>
                <w:b/>
              </w:rPr>
              <w:t>Reflection #1</w:t>
            </w:r>
          </w:p>
        </w:tc>
        <w:tc>
          <w:tcPr>
            <w:tcW w:w="1184" w:type="pct"/>
            <w:tcBorders>
              <w:left w:val="single" w:sz="4" w:space="0" w:color="auto"/>
            </w:tcBorders>
            <w:shd w:val="clear" w:color="auto" w:fill="C6D9F1" w:themeFill="text2" w:themeFillTint="33"/>
          </w:tcPr>
          <w:p w14:paraId="5B2A199F" w14:textId="6B563C8D" w:rsidR="00CA1DBC" w:rsidRPr="00AC56E0" w:rsidRDefault="00351BCF" w:rsidP="009B2E6F">
            <w:pPr>
              <w:rPr>
                <w:rFonts w:cs="Arial"/>
              </w:rPr>
            </w:pPr>
            <w:r>
              <w:rPr>
                <w:rFonts w:cs="Arial"/>
              </w:rPr>
              <w:t>1.1, 1.3, 1.4</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1521BB65" w14:textId="77777777" w:rsidR="00B86D86" w:rsidRDefault="00B86D86" w:rsidP="001101AA">
            <w:pPr>
              <w:rPr>
                <w:rFonts w:cs="Arial"/>
              </w:rPr>
            </w:pPr>
            <w:r w:rsidRPr="00F53221">
              <w:rPr>
                <w:rFonts w:cs="Arial"/>
                <w:b/>
              </w:rPr>
              <w:t>Write</w:t>
            </w:r>
            <w:r>
              <w:rPr>
                <w:rFonts w:cs="Arial"/>
              </w:rPr>
              <w:t xml:space="preserve"> an analysis and personal reflection of </w:t>
            </w:r>
            <w:r w:rsidRPr="00B86D86">
              <w:rPr>
                <w:rFonts w:cs="Arial"/>
                <w:i/>
              </w:rPr>
              <w:t>The Lunch Date</w:t>
            </w:r>
            <w:r>
              <w:rPr>
                <w:rFonts w:cs="Arial"/>
              </w:rPr>
              <w:t xml:space="preserve"> video. </w:t>
            </w:r>
          </w:p>
          <w:p w14:paraId="1BB23AF3" w14:textId="77777777" w:rsidR="00B86D86" w:rsidRDefault="00B86D86" w:rsidP="001101AA">
            <w:pPr>
              <w:rPr>
                <w:rFonts w:cs="Arial"/>
              </w:rPr>
            </w:pPr>
          </w:p>
          <w:p w14:paraId="51E8D12F" w14:textId="77777777" w:rsidR="00B86D86" w:rsidRDefault="00B86D86" w:rsidP="001101AA">
            <w:pPr>
              <w:rPr>
                <w:rFonts w:cs="Arial"/>
              </w:rPr>
            </w:pPr>
            <w:r w:rsidRPr="00F53221">
              <w:rPr>
                <w:rFonts w:cs="Arial"/>
                <w:b/>
              </w:rPr>
              <w:t>Consider</w:t>
            </w:r>
            <w:r>
              <w:rPr>
                <w:rFonts w:cs="Arial"/>
              </w:rPr>
              <w:t xml:space="preserve"> the following questions: </w:t>
            </w:r>
          </w:p>
          <w:p w14:paraId="09406E51" w14:textId="77777777" w:rsidR="00B86D86" w:rsidRDefault="00B86D86" w:rsidP="001101AA">
            <w:pPr>
              <w:rPr>
                <w:rFonts w:cs="Arial"/>
              </w:rPr>
            </w:pPr>
          </w:p>
          <w:p w14:paraId="7BD64FF2" w14:textId="77777777" w:rsidR="00B86D86" w:rsidRDefault="00B86D86" w:rsidP="00F53221">
            <w:pPr>
              <w:pStyle w:val="AssignmentsLevel2"/>
            </w:pPr>
            <w:r w:rsidRPr="00E22C33">
              <w:t>What is your first impression of the woman as she walks through the train station?</w:t>
            </w:r>
            <w:r>
              <w:t xml:space="preserve"> </w:t>
            </w:r>
          </w:p>
          <w:p w14:paraId="2D72D094" w14:textId="77777777" w:rsidR="00B86D86" w:rsidRDefault="00B86D86" w:rsidP="00F53221">
            <w:pPr>
              <w:pStyle w:val="AssignmentsLevel2"/>
            </w:pPr>
            <w:r w:rsidRPr="00E22C33">
              <w:t>How do you think the woman would describe the other people at the train station?</w:t>
            </w:r>
            <w:r>
              <w:t xml:space="preserve"> </w:t>
            </w:r>
          </w:p>
          <w:p w14:paraId="7C3923F7" w14:textId="77777777" w:rsidR="00B86D86" w:rsidRDefault="00B86D86" w:rsidP="00F53221">
            <w:pPr>
              <w:pStyle w:val="AssignmentsLevel2"/>
            </w:pPr>
            <w:r w:rsidRPr="00E22C33">
              <w:t>How would you describe the woman's interaction with the African-American man who bumps into her and causes he</w:t>
            </w:r>
            <w:r>
              <w:t xml:space="preserve">r pursue to fall to the ground? </w:t>
            </w:r>
            <w:r w:rsidRPr="00E22C33">
              <w:t>What is her reaction?</w:t>
            </w:r>
          </w:p>
          <w:p w14:paraId="3C2E03D5" w14:textId="77777777" w:rsidR="00B86D86" w:rsidRDefault="00B86D86" w:rsidP="001101AA">
            <w:pPr>
              <w:rPr>
                <w:rFonts w:cs="Arial"/>
              </w:rPr>
            </w:pPr>
          </w:p>
          <w:p w14:paraId="18D46E3A" w14:textId="77777777" w:rsidR="00F53221" w:rsidRDefault="00B86D86" w:rsidP="001101AA">
            <w:pPr>
              <w:rPr>
                <w:rFonts w:cs="Arial"/>
              </w:rPr>
            </w:pPr>
            <w:r w:rsidRPr="00F53221">
              <w:rPr>
                <w:rFonts w:cs="Arial"/>
                <w:b/>
              </w:rPr>
              <w:t>Note</w:t>
            </w:r>
            <w:r>
              <w:rPr>
                <w:rFonts w:cs="Arial"/>
              </w:rPr>
              <w:t>. A general summary of the film is un</w:t>
            </w:r>
            <w:r w:rsidR="00F53221">
              <w:rPr>
                <w:rFonts w:cs="Arial"/>
              </w:rPr>
              <w:t xml:space="preserve">acceptable for this assignment. Refer to the rubrics for evaluation domains. </w:t>
            </w:r>
          </w:p>
          <w:p w14:paraId="0840562F" w14:textId="77777777" w:rsidR="00F53221" w:rsidRDefault="00F53221" w:rsidP="001101AA">
            <w:pPr>
              <w:rPr>
                <w:rFonts w:cs="Arial"/>
              </w:rPr>
            </w:pPr>
          </w:p>
          <w:p w14:paraId="5B2A19A1" w14:textId="6B1D737E" w:rsidR="00CA1DBC" w:rsidRPr="00AC56E0" w:rsidRDefault="00F53221" w:rsidP="001101AA">
            <w:pPr>
              <w:rPr>
                <w:rFonts w:cs="Arial"/>
              </w:rPr>
            </w:pPr>
            <w:r w:rsidRPr="00F53221">
              <w:rPr>
                <w:rFonts w:cs="Arial"/>
                <w:b/>
              </w:rPr>
              <w:t>Submit</w:t>
            </w:r>
            <w:r>
              <w:rPr>
                <w:rFonts w:cs="Arial"/>
              </w:rPr>
              <w:t xml:space="preserve"> your analysis as a Word document by Sunday. </w:t>
            </w:r>
          </w:p>
        </w:tc>
      </w:tr>
    </w:tbl>
    <w:p w14:paraId="5B2A19AD" w14:textId="07EAE121"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AAE9AA7" w:rsidR="00692A9C" w:rsidRPr="00AC56E0" w:rsidRDefault="00F21C97" w:rsidP="001C41D9">
      <w:pPr>
        <w:pStyle w:val="WeeklyTopicHeading"/>
      </w:pPr>
      <w:bookmarkStart w:id="2" w:name="_Toc484769179"/>
      <w:r w:rsidRPr="00AC56E0">
        <w:t xml:space="preserve">Week 2: </w:t>
      </w:r>
      <w:r w:rsidR="007A0A1B">
        <w:t>Multicultural Guidelines</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11198A92" w:rsidR="00692A9C" w:rsidRPr="00AC56E0" w:rsidRDefault="00A36E59" w:rsidP="00D817B3">
            <w:pPr>
              <w:pStyle w:val="Week2Obj"/>
            </w:pPr>
            <w:r>
              <w:t xml:space="preserve">Identify APA, NASP, and </w:t>
            </w:r>
            <w:r w:rsidR="00D817B3">
              <w:t>ACA</w:t>
            </w:r>
            <w:r>
              <w:t xml:space="preserve"> multicultural guidelines. </w:t>
            </w:r>
          </w:p>
        </w:tc>
        <w:tc>
          <w:tcPr>
            <w:tcW w:w="1177" w:type="pct"/>
            <w:tcBorders>
              <w:left w:val="single" w:sz="4" w:space="0" w:color="auto"/>
              <w:bottom w:val="nil"/>
              <w:right w:val="single" w:sz="4" w:space="0" w:color="auto"/>
            </w:tcBorders>
            <w:shd w:val="clear" w:color="auto" w:fill="C6D9F1" w:themeFill="text2" w:themeFillTint="33"/>
          </w:tcPr>
          <w:p w14:paraId="5B2A19BF" w14:textId="1CE75C9E" w:rsidR="00692A9C" w:rsidRPr="00AC56E0" w:rsidRDefault="00A36E59" w:rsidP="00436CFD">
            <w:pPr>
              <w:tabs>
                <w:tab w:val="left" w:pos="0"/>
                <w:tab w:val="left" w:pos="3720"/>
              </w:tabs>
              <w:outlineLvl w:val="0"/>
              <w:rPr>
                <w:rFonts w:cs="Arial"/>
                <w:szCs w:val="20"/>
              </w:rPr>
            </w:pPr>
            <w:r>
              <w:rPr>
                <w:rFonts w:cs="Arial"/>
                <w:szCs w:val="20"/>
              </w:rPr>
              <w:t>CLO2, CLO3</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6D1EA7AA" w:rsidR="00692A9C" w:rsidRPr="00AC56E0" w:rsidRDefault="00A36E59" w:rsidP="001C41D9">
            <w:pPr>
              <w:pStyle w:val="Week2Obj"/>
            </w:pPr>
            <w:r>
              <w:t xml:space="preserve">Explain practical guidelines in a multicultural interview.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533EC8E6" w:rsidR="00692A9C" w:rsidRPr="00AC56E0" w:rsidRDefault="00A36E59" w:rsidP="00436CFD">
            <w:pPr>
              <w:rPr>
                <w:rFonts w:cs="Arial"/>
              </w:rPr>
            </w:pPr>
            <w:r>
              <w:rPr>
                <w:rFonts w:cs="Arial"/>
              </w:rPr>
              <w:t>CLO2, 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7878798F" w:rsidR="00692A9C" w:rsidRPr="00AC56E0" w:rsidRDefault="00A36E59" w:rsidP="001C41D9">
            <w:pPr>
              <w:pStyle w:val="Week2Obj"/>
            </w:pPr>
            <w:r>
              <w:t xml:space="preserve">Analyze practical guidelines in acculturation factors.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6C295A46" w:rsidR="00692A9C" w:rsidRPr="00AC56E0" w:rsidRDefault="00A36E59" w:rsidP="00436CFD">
            <w:pPr>
              <w:tabs>
                <w:tab w:val="left" w:pos="0"/>
                <w:tab w:val="left" w:pos="3720"/>
              </w:tabs>
              <w:outlineLvl w:val="0"/>
              <w:rPr>
                <w:rFonts w:cs="Arial"/>
                <w:szCs w:val="20"/>
              </w:rPr>
            </w:pPr>
            <w:r>
              <w:rPr>
                <w:rFonts w:cs="Arial"/>
                <w:szCs w:val="20"/>
              </w:rPr>
              <w:t>CLO2,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0B11378D" w:rsidR="00692A9C" w:rsidRPr="00AC56E0" w:rsidRDefault="00A36E59"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7D89BEED" w:rsidR="00692A9C" w:rsidRPr="00AC56E0" w:rsidRDefault="00776A5A" w:rsidP="00436CFD">
            <w:pPr>
              <w:rPr>
                <w:rFonts w:cs="Arial"/>
              </w:rPr>
            </w:pPr>
            <w:r>
              <w:rPr>
                <w:rFonts w:cs="Arial"/>
                <w:szCs w:val="20"/>
              </w:rPr>
              <w:t>2.1, 2.2, 2.3</w:t>
            </w:r>
          </w:p>
        </w:tc>
      </w:tr>
      <w:tr w:rsidR="002A18AC" w:rsidRPr="00AC56E0" w14:paraId="3305C009" w14:textId="77777777" w:rsidTr="00A36E59">
        <w:trPr>
          <w:trHeight w:val="190"/>
        </w:trPr>
        <w:tc>
          <w:tcPr>
            <w:tcW w:w="5000" w:type="pct"/>
            <w:gridSpan w:val="2"/>
            <w:tcMar>
              <w:top w:w="115" w:type="dxa"/>
              <w:left w:w="115" w:type="dxa"/>
              <w:bottom w:w="115" w:type="dxa"/>
              <w:right w:w="115" w:type="dxa"/>
            </w:tcMar>
          </w:tcPr>
          <w:p w14:paraId="4A2BED16" w14:textId="77777777" w:rsidR="002A18AC" w:rsidRPr="00413AAA" w:rsidRDefault="002A18AC" w:rsidP="002A18AC">
            <w:pPr>
              <w:rPr>
                <w:rFonts w:cs="Arial"/>
                <w:b/>
                <w:i/>
              </w:rPr>
            </w:pPr>
            <w:r w:rsidRPr="00413AAA">
              <w:rPr>
                <w:rFonts w:cs="Arial"/>
                <w:b/>
                <w:i/>
              </w:rPr>
              <w:t xml:space="preserve">The Psychology of Multiculturalism in the Schools </w:t>
            </w:r>
          </w:p>
          <w:p w14:paraId="12334919" w14:textId="77777777" w:rsidR="002A18AC" w:rsidRDefault="002A18AC" w:rsidP="002A18AC">
            <w:pPr>
              <w:rPr>
                <w:rFonts w:cs="Arial"/>
              </w:rPr>
            </w:pPr>
          </w:p>
          <w:p w14:paraId="26CA1EA1" w14:textId="6EEF4016" w:rsidR="002A18AC" w:rsidRPr="00B67EBD" w:rsidRDefault="002A18AC" w:rsidP="00B67EBD">
            <w:pPr>
              <w:pStyle w:val="AssignmentsLevel1"/>
            </w:pPr>
            <w:r>
              <w:t>Ch. 5:</w:t>
            </w:r>
            <w:r w:rsidR="00B67EBD">
              <w:t xml:space="preserve"> Pathways on a Journey of Getting It: Multicultural Competence Training and Continuing Professional Development</w:t>
            </w:r>
          </w:p>
        </w:tc>
      </w:tr>
      <w:tr w:rsidR="00692A9C" w:rsidRPr="00AC56E0" w14:paraId="5B2A19D1" w14:textId="77777777" w:rsidTr="00A36E59">
        <w:trPr>
          <w:trHeight w:val="190"/>
        </w:trPr>
        <w:tc>
          <w:tcPr>
            <w:tcW w:w="5000" w:type="pct"/>
            <w:gridSpan w:val="2"/>
            <w:tcMar>
              <w:top w:w="115" w:type="dxa"/>
              <w:left w:w="115" w:type="dxa"/>
              <w:bottom w:w="115" w:type="dxa"/>
              <w:right w:w="115" w:type="dxa"/>
            </w:tcMar>
          </w:tcPr>
          <w:p w14:paraId="0AD9529F" w14:textId="77777777" w:rsidR="00A36E59" w:rsidRPr="009D66B0" w:rsidRDefault="00A36E59" w:rsidP="00436CFD">
            <w:pPr>
              <w:pStyle w:val="AssignmentsLevel2"/>
              <w:numPr>
                <w:ilvl w:val="0"/>
                <w:numId w:val="0"/>
              </w:numPr>
              <w:rPr>
                <w:b/>
                <w:i/>
              </w:rPr>
            </w:pPr>
            <w:r w:rsidRPr="009D66B0">
              <w:rPr>
                <w:b/>
                <w:i/>
              </w:rPr>
              <w:t xml:space="preserve">Assessing Culturally and Linguistically Diverse Students </w:t>
            </w:r>
          </w:p>
          <w:p w14:paraId="0ABDDE3D" w14:textId="77777777" w:rsidR="00A36E59" w:rsidRDefault="00A36E59" w:rsidP="00436CFD">
            <w:pPr>
              <w:pStyle w:val="AssignmentsLevel2"/>
              <w:numPr>
                <w:ilvl w:val="0"/>
                <w:numId w:val="0"/>
              </w:numPr>
            </w:pPr>
          </w:p>
          <w:p w14:paraId="2411960E" w14:textId="0C245BCA" w:rsidR="00A36E59" w:rsidRPr="00413AAA" w:rsidRDefault="00A36E59" w:rsidP="00413AAA">
            <w:pPr>
              <w:pStyle w:val="AssignmentsLevel2"/>
            </w:pPr>
            <w:r w:rsidRPr="00413AAA">
              <w:t xml:space="preserve">Ch. 7: </w:t>
            </w:r>
            <w:r w:rsidR="00B67EBD" w:rsidRPr="00413AAA">
              <w:t>The Interview Process: Practical Guidelines</w:t>
            </w:r>
          </w:p>
          <w:p w14:paraId="5B2A19D0" w14:textId="30547E84" w:rsidR="00692A9C" w:rsidRPr="00AC56E0" w:rsidRDefault="00A36E59" w:rsidP="00413AAA">
            <w:pPr>
              <w:pStyle w:val="AssignmentsLevel2"/>
            </w:pPr>
            <w:r w:rsidRPr="00413AAA">
              <w:t>Ch. 8:</w:t>
            </w:r>
            <w:r w:rsidR="00B67EBD" w:rsidRPr="00413AAA">
              <w:t xml:space="preserve"> Acculturational Factors in Psychoeducational Assessment</w:t>
            </w:r>
          </w:p>
        </w:tc>
      </w:tr>
      <w:tr w:rsidR="00A36E59" w:rsidRPr="00AC56E0" w14:paraId="1C46927D" w14:textId="77777777" w:rsidTr="006B0BE3">
        <w:trPr>
          <w:trHeight w:val="190"/>
        </w:trPr>
        <w:tc>
          <w:tcPr>
            <w:tcW w:w="5000" w:type="pct"/>
            <w:gridSpan w:val="2"/>
            <w:tcMar>
              <w:top w:w="115" w:type="dxa"/>
              <w:left w:w="115" w:type="dxa"/>
              <w:bottom w:w="115" w:type="dxa"/>
              <w:right w:w="115" w:type="dxa"/>
            </w:tcMar>
          </w:tcPr>
          <w:p w14:paraId="0E085930" w14:textId="4EACA82E" w:rsidR="006B0BE3" w:rsidRPr="00413AAA" w:rsidRDefault="006B0BE3" w:rsidP="00436CFD">
            <w:pPr>
              <w:pStyle w:val="AssignmentsLevel2"/>
              <w:numPr>
                <w:ilvl w:val="0"/>
                <w:numId w:val="0"/>
              </w:numPr>
              <w:rPr>
                <w:b/>
                <w:i/>
              </w:rPr>
            </w:pPr>
            <w:r w:rsidRPr="00413AAA">
              <w:rPr>
                <w:b/>
                <w:i/>
              </w:rPr>
              <w:t>N</w:t>
            </w:r>
            <w:r w:rsidR="00CC78D1" w:rsidRPr="00413AAA">
              <w:rPr>
                <w:b/>
                <w:i/>
              </w:rPr>
              <w:t xml:space="preserve">ational </w:t>
            </w:r>
            <w:r w:rsidRPr="00413AAA">
              <w:rPr>
                <w:b/>
                <w:i/>
              </w:rPr>
              <w:t>A</w:t>
            </w:r>
            <w:r w:rsidR="00CC78D1" w:rsidRPr="00413AAA">
              <w:rPr>
                <w:b/>
                <w:i/>
              </w:rPr>
              <w:t xml:space="preserve">ssociation of </w:t>
            </w:r>
            <w:r w:rsidRPr="00413AAA">
              <w:rPr>
                <w:b/>
                <w:i/>
              </w:rPr>
              <w:t>S</w:t>
            </w:r>
            <w:r w:rsidR="00CC78D1" w:rsidRPr="00413AAA">
              <w:rPr>
                <w:b/>
                <w:i/>
              </w:rPr>
              <w:t xml:space="preserve">chool </w:t>
            </w:r>
            <w:r w:rsidRPr="00413AAA">
              <w:rPr>
                <w:b/>
                <w:i/>
              </w:rPr>
              <w:t>P</w:t>
            </w:r>
            <w:r w:rsidR="00CC78D1" w:rsidRPr="00413AAA">
              <w:rPr>
                <w:b/>
                <w:i/>
              </w:rPr>
              <w:t>sychologists</w:t>
            </w:r>
            <w:r w:rsidRPr="00413AAA">
              <w:rPr>
                <w:b/>
                <w:i/>
              </w:rPr>
              <w:t xml:space="preserve"> </w:t>
            </w:r>
          </w:p>
          <w:p w14:paraId="7D6D162E" w14:textId="77777777" w:rsidR="006B0BE3" w:rsidRDefault="006B0BE3" w:rsidP="00436CFD">
            <w:pPr>
              <w:pStyle w:val="AssignmentsLevel2"/>
              <w:numPr>
                <w:ilvl w:val="0"/>
                <w:numId w:val="0"/>
              </w:numPr>
            </w:pPr>
          </w:p>
          <w:p w14:paraId="6890F652" w14:textId="0FB47AE4" w:rsidR="00A36E59" w:rsidRDefault="00251432" w:rsidP="00436CFD">
            <w:pPr>
              <w:pStyle w:val="AssignmentsLevel2"/>
              <w:numPr>
                <w:ilvl w:val="0"/>
                <w:numId w:val="0"/>
              </w:numPr>
            </w:pPr>
            <w:hyperlink r:id="rId20" w:history="1">
              <w:r w:rsidR="00CC78D1" w:rsidRPr="00CC78D1">
                <w:rPr>
                  <w:rStyle w:val="Hyperlink"/>
                </w:rPr>
                <w:t>Vision, Mission, Core Values, &amp; Priorities</w:t>
              </w:r>
            </w:hyperlink>
            <w:r w:rsidR="00CC78D1">
              <w:t xml:space="preserve"> of NASP</w:t>
            </w:r>
          </w:p>
        </w:tc>
      </w:tr>
      <w:tr w:rsidR="00CC78D1" w:rsidRPr="00AC56E0" w14:paraId="416BDE33" w14:textId="77777777" w:rsidTr="006B0BE3">
        <w:trPr>
          <w:trHeight w:val="190"/>
        </w:trPr>
        <w:tc>
          <w:tcPr>
            <w:tcW w:w="5000" w:type="pct"/>
            <w:gridSpan w:val="2"/>
            <w:tcMar>
              <w:top w:w="115" w:type="dxa"/>
              <w:left w:w="115" w:type="dxa"/>
              <w:bottom w:w="115" w:type="dxa"/>
              <w:right w:w="115" w:type="dxa"/>
            </w:tcMar>
          </w:tcPr>
          <w:p w14:paraId="6D9C9EF0" w14:textId="77777777" w:rsidR="00CC78D1" w:rsidRPr="00413AAA" w:rsidRDefault="00CC78D1" w:rsidP="00436CFD">
            <w:pPr>
              <w:pStyle w:val="AssignmentsLevel2"/>
              <w:numPr>
                <w:ilvl w:val="0"/>
                <w:numId w:val="0"/>
              </w:numPr>
              <w:rPr>
                <w:b/>
                <w:i/>
              </w:rPr>
            </w:pPr>
            <w:r w:rsidRPr="00413AAA">
              <w:rPr>
                <w:b/>
                <w:i/>
              </w:rPr>
              <w:t xml:space="preserve">American Counseling Association </w:t>
            </w:r>
          </w:p>
          <w:p w14:paraId="528C9E51" w14:textId="77777777" w:rsidR="00CC78D1" w:rsidRDefault="00CC78D1" w:rsidP="00436CFD">
            <w:pPr>
              <w:pStyle w:val="AssignmentsLevel2"/>
              <w:numPr>
                <w:ilvl w:val="0"/>
                <w:numId w:val="0"/>
              </w:numPr>
            </w:pPr>
          </w:p>
          <w:p w14:paraId="71255CF4" w14:textId="46679DBF" w:rsidR="00CC78D1" w:rsidRDefault="00251432" w:rsidP="00436CFD">
            <w:pPr>
              <w:pStyle w:val="AssignmentsLevel2"/>
              <w:numPr>
                <w:ilvl w:val="0"/>
                <w:numId w:val="0"/>
              </w:numPr>
            </w:pPr>
            <w:hyperlink r:id="rId21" w:history="1">
              <w:r w:rsidR="00A4440B" w:rsidRPr="00A4440B">
                <w:rPr>
                  <w:rStyle w:val="Hyperlink"/>
                </w:rPr>
                <w:t>2014 ACA Code of Ethics</w:t>
              </w:r>
            </w:hyperlink>
            <w:r w:rsidR="00A4440B">
              <w:t xml:space="preserve"> as approved by the ACA Governing Council</w:t>
            </w:r>
          </w:p>
        </w:tc>
      </w:tr>
      <w:tr w:rsidR="006B0BE3" w:rsidRPr="00AC56E0" w14:paraId="7F05EB11" w14:textId="77777777" w:rsidTr="006129D5">
        <w:trPr>
          <w:trHeight w:val="190"/>
        </w:trPr>
        <w:tc>
          <w:tcPr>
            <w:tcW w:w="5000" w:type="pct"/>
            <w:gridSpan w:val="2"/>
            <w:tcMar>
              <w:top w:w="115" w:type="dxa"/>
              <w:left w:w="115" w:type="dxa"/>
              <w:bottom w:w="115" w:type="dxa"/>
              <w:right w:w="115" w:type="dxa"/>
            </w:tcMar>
          </w:tcPr>
          <w:p w14:paraId="07AE4C1C" w14:textId="77777777" w:rsidR="0017613D" w:rsidRPr="00413AAA" w:rsidRDefault="0017613D" w:rsidP="002A18AC">
            <w:pPr>
              <w:pStyle w:val="AssignmentsLevel1"/>
              <w:rPr>
                <w:b/>
                <w:i/>
              </w:rPr>
            </w:pPr>
            <w:r w:rsidRPr="00413AAA">
              <w:rPr>
                <w:b/>
                <w:i/>
              </w:rPr>
              <w:t>American Psychological Association</w:t>
            </w:r>
          </w:p>
          <w:p w14:paraId="5E72D57F" w14:textId="77777777" w:rsidR="0017613D" w:rsidRDefault="0017613D" w:rsidP="002A18AC">
            <w:pPr>
              <w:pStyle w:val="AssignmentsLevel1"/>
            </w:pPr>
          </w:p>
          <w:p w14:paraId="541D31A2" w14:textId="281766A6" w:rsidR="006B0BE3" w:rsidRDefault="002A18AC" w:rsidP="00413AAA">
            <w:pPr>
              <w:pStyle w:val="APACitation"/>
            </w:pPr>
            <w:r>
              <w:t xml:space="preserve">American Psychological Association, (2008). </w:t>
            </w:r>
            <w:hyperlink r:id="rId22" w:history="1">
              <w:r w:rsidRPr="00CC78D1">
                <w:rPr>
                  <w:rStyle w:val="Hyperlink"/>
                </w:rPr>
                <w:t>Report of the Task Force on the Implementation of the Multicultural Guidelines</w:t>
              </w:r>
            </w:hyperlink>
            <w:r>
              <w:t>. Washington, DC: Author. Retrieved from http://www.apa.org/pi/</w:t>
            </w:r>
          </w:p>
        </w:tc>
      </w:tr>
      <w:tr w:rsidR="006129D5" w:rsidRPr="00AC56E0" w14:paraId="56FB996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25FDCC6" w14:textId="77777777" w:rsidR="006129D5" w:rsidRPr="009D66B0" w:rsidRDefault="006129D5" w:rsidP="00436CFD">
            <w:pPr>
              <w:pStyle w:val="AssignmentsLevel2"/>
              <w:numPr>
                <w:ilvl w:val="0"/>
                <w:numId w:val="0"/>
              </w:numPr>
              <w:rPr>
                <w:b/>
                <w:i/>
              </w:rPr>
            </w:pPr>
            <w:r w:rsidRPr="009D66B0">
              <w:rPr>
                <w:b/>
                <w:i/>
              </w:rPr>
              <w:t xml:space="preserve">Diversity Training Films </w:t>
            </w:r>
          </w:p>
          <w:p w14:paraId="01D92F6C" w14:textId="77777777" w:rsidR="006129D5" w:rsidRDefault="006129D5" w:rsidP="00436CFD">
            <w:pPr>
              <w:pStyle w:val="AssignmentsLevel2"/>
              <w:numPr>
                <w:ilvl w:val="0"/>
                <w:numId w:val="0"/>
              </w:numPr>
            </w:pPr>
          </w:p>
          <w:p w14:paraId="61D192B2" w14:textId="77777777" w:rsidR="009D66B0" w:rsidRDefault="00F45E95" w:rsidP="00436CFD">
            <w:pPr>
              <w:pStyle w:val="AssignmentsLevel2"/>
              <w:numPr>
                <w:ilvl w:val="0"/>
                <w:numId w:val="0"/>
              </w:numPr>
            </w:pPr>
            <w:r w:rsidRPr="009D66B0">
              <w:rPr>
                <w:b/>
              </w:rPr>
              <w:t>Rent</w:t>
            </w:r>
            <w:r w:rsidR="006129D5">
              <w:t xml:space="preserve"> “The Color of Fear (Part One)”</w:t>
            </w:r>
            <w:r>
              <w:t xml:space="preserve"> [90:00]. </w:t>
            </w:r>
            <w:r w:rsidR="009D66B0">
              <w:t xml:space="preserve">This is a 24-hour streaming rental. Once you make the purchase a link will be emailed to you. </w:t>
            </w:r>
            <w:r>
              <w:t xml:space="preserve"> </w:t>
            </w:r>
          </w:p>
          <w:p w14:paraId="4B538F6C" w14:textId="77777777" w:rsidR="009D66B0" w:rsidRDefault="009D66B0" w:rsidP="00436CFD">
            <w:pPr>
              <w:pStyle w:val="AssignmentsLevel2"/>
              <w:numPr>
                <w:ilvl w:val="0"/>
                <w:numId w:val="0"/>
              </w:numPr>
            </w:pPr>
          </w:p>
          <w:p w14:paraId="0BF52791" w14:textId="77AA2419" w:rsidR="006129D5" w:rsidRDefault="009D66B0" w:rsidP="00436CFD">
            <w:pPr>
              <w:pStyle w:val="AssignmentsLevel2"/>
              <w:numPr>
                <w:ilvl w:val="0"/>
                <w:numId w:val="0"/>
              </w:numPr>
            </w:pPr>
            <w:r w:rsidRPr="009D66B0">
              <w:rPr>
                <w:b/>
              </w:rPr>
              <w:t>Note</w:t>
            </w:r>
            <w:r>
              <w:t xml:space="preserve">. </w:t>
            </w:r>
            <w:r w:rsidRPr="009D66B0">
              <w:t xml:space="preserve">The film is about the pain and anguish that racism has caused in the lives of </w:t>
            </w:r>
            <w:r>
              <w:t>eight</w:t>
            </w:r>
            <w:r w:rsidRPr="009D66B0">
              <w:t xml:space="preserve"> North American men of Asian, European, Latino, and African descent. Out of their confrontations and struggles to understand and trust each other emerges an emotional and insightful portrayal into the type of dialogue </w:t>
            </w:r>
            <w:r>
              <w:t>most</w:t>
            </w:r>
            <w:r w:rsidRPr="009D66B0">
              <w:t xml:space="preserve"> of </w:t>
            </w:r>
            <w:r>
              <w:t>us</w:t>
            </w:r>
            <w:r w:rsidRPr="009D66B0">
              <w:t xml:space="preserve"> fear, but hope will happen sometime in our lifetime.</w:t>
            </w:r>
          </w:p>
        </w:tc>
      </w:tr>
    </w:tbl>
    <w:p w14:paraId="5B2A19DC" w14:textId="74E93E38"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7613D" w:rsidRPr="00AC56E0" w14:paraId="35FA3682" w14:textId="77777777" w:rsidTr="000C1F8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3F75B29" w14:textId="301A7BA0" w:rsidR="0017613D" w:rsidRPr="00AC56E0" w:rsidRDefault="0017613D" w:rsidP="000C1F81">
            <w:pPr>
              <w:rPr>
                <w:rFonts w:cs="Arial"/>
                <w:b/>
              </w:rPr>
            </w:pPr>
            <w:r>
              <w:rPr>
                <w:rFonts w:cs="Arial"/>
                <w:b/>
              </w:rPr>
              <w:t>Preparation:</w:t>
            </w:r>
            <w:r w:rsidRPr="00AC56E0">
              <w:rPr>
                <w:rFonts w:cs="Arial"/>
                <w:b/>
              </w:rPr>
              <w:t xml:space="preserve"> </w:t>
            </w:r>
            <w:r>
              <w:rPr>
                <w:rFonts w:cs="Arial"/>
                <w:b/>
              </w:rPr>
              <w:t>Multicultural Interview</w:t>
            </w:r>
          </w:p>
        </w:tc>
        <w:tc>
          <w:tcPr>
            <w:tcW w:w="1184" w:type="pct"/>
            <w:tcBorders>
              <w:left w:val="single" w:sz="4" w:space="0" w:color="auto"/>
            </w:tcBorders>
            <w:shd w:val="clear" w:color="auto" w:fill="C6D9F1" w:themeFill="text2" w:themeFillTint="33"/>
          </w:tcPr>
          <w:p w14:paraId="5371208A" w14:textId="5DE67560" w:rsidR="0017613D" w:rsidRPr="00AC56E0" w:rsidRDefault="003755A7" w:rsidP="000C1F81">
            <w:pPr>
              <w:rPr>
                <w:rFonts w:cs="Arial"/>
              </w:rPr>
            </w:pPr>
            <w:r>
              <w:rPr>
                <w:rFonts w:cs="Arial"/>
              </w:rPr>
              <w:t>N/A</w:t>
            </w:r>
          </w:p>
        </w:tc>
      </w:tr>
      <w:tr w:rsidR="0017613D" w:rsidRPr="00AC56E0" w14:paraId="27E4032B" w14:textId="77777777" w:rsidTr="000C1F81">
        <w:trPr>
          <w:trHeight w:val="199"/>
        </w:trPr>
        <w:tc>
          <w:tcPr>
            <w:tcW w:w="5000" w:type="pct"/>
            <w:gridSpan w:val="2"/>
            <w:shd w:val="clear" w:color="auto" w:fill="auto"/>
            <w:tcMar>
              <w:top w:w="115" w:type="dxa"/>
              <w:left w:w="115" w:type="dxa"/>
              <w:bottom w:w="115" w:type="dxa"/>
              <w:right w:w="115" w:type="dxa"/>
            </w:tcMar>
          </w:tcPr>
          <w:p w14:paraId="47D1642F" w14:textId="77777777" w:rsidR="0017613D" w:rsidRDefault="0017613D" w:rsidP="000C1F81">
            <w:pPr>
              <w:rPr>
                <w:rFonts w:cs="Arial"/>
              </w:rPr>
            </w:pPr>
            <w:r w:rsidRPr="0017613D">
              <w:rPr>
                <w:rFonts w:cs="Arial"/>
                <w:b/>
              </w:rPr>
              <w:t>Identify</w:t>
            </w:r>
            <w:r>
              <w:rPr>
                <w:rFonts w:cs="Arial"/>
              </w:rPr>
              <w:t xml:space="preserve"> someone to interview before Week 3 who is culturally different from yourself. Attempt to find someone who is different from you on multiple dimensions of diversity such as race, gender, sexual orientation, nationality, disability, age group, social class, religion, and primary language. </w:t>
            </w:r>
          </w:p>
          <w:p w14:paraId="7A74C693" w14:textId="77777777" w:rsidR="0017613D" w:rsidRDefault="0017613D" w:rsidP="000C1F81">
            <w:pPr>
              <w:rPr>
                <w:rFonts w:cs="Arial"/>
              </w:rPr>
            </w:pPr>
          </w:p>
          <w:p w14:paraId="5B09F40A" w14:textId="1466F094" w:rsidR="0017613D" w:rsidRPr="00AC56E0" w:rsidRDefault="0017613D" w:rsidP="000C1F81">
            <w:pPr>
              <w:rPr>
                <w:rFonts w:cs="Arial"/>
              </w:rPr>
            </w:pPr>
            <w:r w:rsidRPr="0017613D">
              <w:rPr>
                <w:rFonts w:cs="Arial"/>
                <w:b/>
              </w:rPr>
              <w:t>Refer</w:t>
            </w:r>
            <w:r>
              <w:rPr>
                <w:rFonts w:cs="Arial"/>
              </w:rPr>
              <w:t xml:space="preserve"> to Week 3 for complete instructions on the Multicultural Interview assignment. </w:t>
            </w:r>
          </w:p>
        </w:tc>
      </w:tr>
    </w:tbl>
    <w:p w14:paraId="48A9AF21" w14:textId="77777777" w:rsidR="0017613D" w:rsidRPr="00AC56E0" w:rsidRDefault="0017613D"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01147853" w:rsidR="00AE0C34" w:rsidRPr="00AC56E0" w:rsidRDefault="003755A7" w:rsidP="00436CFD">
            <w:pPr>
              <w:rPr>
                <w:rFonts w:cs="Arial"/>
                <w:b/>
              </w:rPr>
            </w:pPr>
            <w:r>
              <w:rPr>
                <w:rFonts w:cs="Arial"/>
                <w:b/>
              </w:rPr>
              <w:t>Discussion:</w:t>
            </w:r>
            <w:r w:rsidR="00AE0C34" w:rsidRPr="00AC56E0">
              <w:rPr>
                <w:rFonts w:cs="Arial"/>
                <w:b/>
              </w:rPr>
              <w:t xml:space="preserve"> </w:t>
            </w:r>
            <w:r w:rsidR="009D66B0" w:rsidRPr="009D66B0">
              <w:rPr>
                <w:rFonts w:cs="Arial"/>
                <w:b/>
              </w:rPr>
              <w:t>Experiencing Racism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2C418F20" w:rsidR="00AE0C34" w:rsidRPr="00AC56E0" w:rsidRDefault="003755A7" w:rsidP="00436CFD">
            <w:pPr>
              <w:rPr>
                <w:rFonts w:cs="Arial"/>
              </w:rPr>
            </w:pPr>
            <w:r>
              <w:rPr>
                <w:rFonts w:cs="Arial"/>
                <w:szCs w:val="20"/>
              </w:rPr>
              <w:t>2.1, 2.2, 2.3</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4DDA5A3B" w14:textId="23B65E6B" w:rsidR="006129D5" w:rsidRDefault="006129D5" w:rsidP="006129D5">
            <w:pPr>
              <w:rPr>
                <w:rFonts w:cs="Arial"/>
              </w:rPr>
            </w:pPr>
            <w:r w:rsidRPr="00294501">
              <w:rPr>
                <w:rFonts w:cs="Arial"/>
                <w:b/>
              </w:rPr>
              <w:t>Respond</w:t>
            </w:r>
            <w:r>
              <w:rPr>
                <w:rFonts w:cs="Arial"/>
              </w:rPr>
              <w:t xml:space="preserve"> to the following prompts in the </w:t>
            </w:r>
            <w:r w:rsidR="009D66B0">
              <w:rPr>
                <w:rFonts w:cs="Arial"/>
              </w:rPr>
              <w:t>Experiencing Racism</w:t>
            </w:r>
            <w:r>
              <w:rPr>
                <w:rFonts w:cs="Arial"/>
              </w:rPr>
              <w:t xml:space="preserve"> discussion forum by Wednesday: </w:t>
            </w:r>
          </w:p>
          <w:p w14:paraId="4CC46692" w14:textId="77777777" w:rsidR="006129D5" w:rsidRDefault="006129D5" w:rsidP="006129D5">
            <w:pPr>
              <w:rPr>
                <w:rFonts w:cs="Arial"/>
              </w:rPr>
            </w:pPr>
          </w:p>
          <w:p w14:paraId="7994969F" w14:textId="77777777" w:rsidR="006129D5" w:rsidRDefault="006129D5" w:rsidP="006129D5">
            <w:pPr>
              <w:pStyle w:val="AssignmentsLevel2"/>
            </w:pPr>
            <w:r>
              <w:t>F</w:t>
            </w:r>
            <w:r w:rsidRPr="00A420D5">
              <w:t xml:space="preserve">rom your perspective, </w:t>
            </w:r>
            <w:r>
              <w:t xml:space="preserve">what is </w:t>
            </w:r>
            <w:r w:rsidRPr="00A420D5">
              <w:t xml:space="preserve">the most commonly held misconception about people of your culture? </w:t>
            </w:r>
          </w:p>
          <w:p w14:paraId="7E1BE734" w14:textId="77777777" w:rsidR="006129D5" w:rsidRPr="006129D5" w:rsidRDefault="006129D5" w:rsidP="006129D5">
            <w:pPr>
              <w:pStyle w:val="AssignmentsLevel2"/>
            </w:pPr>
            <w:r w:rsidRPr="00A420D5">
              <w:t>Have you ever experienced racism? In what form?</w:t>
            </w:r>
            <w:r w:rsidRPr="00A420D5">
              <w:rPr>
                <w:rFonts w:cs="Times New Roman"/>
              </w:rPr>
              <w:t xml:space="preserve"> </w:t>
            </w:r>
          </w:p>
          <w:p w14:paraId="2FB75A78" w14:textId="77777777" w:rsidR="006129D5" w:rsidRDefault="006129D5" w:rsidP="006129D5">
            <w:pPr>
              <w:pStyle w:val="AssignmentsLevel2"/>
            </w:pPr>
            <w:r w:rsidRPr="00A420D5">
              <w:t xml:space="preserve">Have you ever felt excluded based on your gender or culture? </w:t>
            </w:r>
            <w:r>
              <w:t xml:space="preserve">If so, describe the situation. If not, why do you think you haven’t experienced this? </w:t>
            </w:r>
          </w:p>
          <w:p w14:paraId="7CA56005" w14:textId="1A88CAA2" w:rsidR="006129D5" w:rsidRDefault="006129D5" w:rsidP="006129D5">
            <w:pPr>
              <w:pStyle w:val="AssignmentsLevel2"/>
            </w:pPr>
            <w:r w:rsidRPr="00A420D5">
              <w:t xml:space="preserve">Do you remember excluding others based on </w:t>
            </w:r>
            <w:r>
              <w:t>c</w:t>
            </w:r>
            <w:r w:rsidRPr="00A420D5">
              <w:t xml:space="preserve">ulture or </w:t>
            </w:r>
            <w:r>
              <w:t>g</w:t>
            </w:r>
            <w:r w:rsidRPr="00A420D5">
              <w:t>ender?</w:t>
            </w:r>
            <w:r>
              <w:t xml:space="preserve"> </w:t>
            </w:r>
          </w:p>
          <w:p w14:paraId="6F61A4E3" w14:textId="77777777" w:rsidR="006129D5" w:rsidRDefault="006129D5" w:rsidP="006129D5">
            <w:pPr>
              <w:rPr>
                <w:rFonts w:cs="Arial"/>
              </w:rPr>
            </w:pPr>
          </w:p>
          <w:p w14:paraId="5B2A19E2" w14:textId="0FFF8916" w:rsidR="00AE0C34" w:rsidRPr="00AC56E0" w:rsidRDefault="006129D5" w:rsidP="006129D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43DE5A25" w:rsidR="00AE0C34" w:rsidRPr="00AC56E0" w:rsidRDefault="006129D5" w:rsidP="00436CFD">
            <w:pPr>
              <w:pStyle w:val="AssignmentsLevel2"/>
              <w:numPr>
                <w:ilvl w:val="0"/>
                <w:numId w:val="0"/>
              </w:numPr>
            </w:pPr>
            <w:r w:rsidRPr="00294501">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3A360C21" w:rsidR="00AE0C34" w:rsidRPr="00AC56E0" w:rsidRDefault="00AE0C34" w:rsidP="00436CFD">
            <w:pPr>
              <w:rPr>
                <w:rFonts w:cs="Arial"/>
                <w:b/>
              </w:rPr>
            </w:pPr>
            <w:r w:rsidRPr="00AC56E0">
              <w:rPr>
                <w:rFonts w:cs="Arial"/>
                <w:b/>
              </w:rPr>
              <w:t>Assignment</w:t>
            </w:r>
            <w:r w:rsidR="00A3644D">
              <w:rPr>
                <w:rFonts w:cs="Arial"/>
                <w:b/>
              </w:rPr>
              <w:t>:</w:t>
            </w:r>
            <w:r w:rsidRPr="00AC56E0">
              <w:rPr>
                <w:rFonts w:cs="Arial"/>
                <w:b/>
              </w:rPr>
              <w:t xml:space="preserve"> </w:t>
            </w:r>
            <w:r w:rsidR="00A3644D">
              <w:rPr>
                <w:rFonts w:cs="Arial"/>
                <w:b/>
              </w:rPr>
              <w:t>Reflection #2</w:t>
            </w:r>
          </w:p>
        </w:tc>
        <w:tc>
          <w:tcPr>
            <w:tcW w:w="1184" w:type="pct"/>
            <w:tcBorders>
              <w:left w:val="single" w:sz="4" w:space="0" w:color="auto"/>
            </w:tcBorders>
            <w:shd w:val="clear" w:color="auto" w:fill="C6D9F1" w:themeFill="text2" w:themeFillTint="33"/>
          </w:tcPr>
          <w:p w14:paraId="5B2A19E8" w14:textId="5DD49D6E" w:rsidR="00AE0C34" w:rsidRPr="00AC56E0" w:rsidRDefault="00A3644D" w:rsidP="00436CFD">
            <w:pPr>
              <w:rPr>
                <w:rFonts w:cs="Arial"/>
              </w:rPr>
            </w:pPr>
            <w:r w:rsidRPr="00725E2E">
              <w:rPr>
                <w:rFonts w:cs="Arial"/>
                <w:szCs w:val="20"/>
              </w:rPr>
              <w:t>2.1, 2.2, 2.3</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04F33C26" w14:textId="11C65165" w:rsidR="00A3644D" w:rsidRDefault="00A3644D" w:rsidP="00A3644D">
            <w:pPr>
              <w:rPr>
                <w:rFonts w:cs="Arial"/>
              </w:rPr>
            </w:pPr>
            <w:r w:rsidRPr="00F53221">
              <w:rPr>
                <w:rFonts w:cs="Arial"/>
                <w:b/>
              </w:rPr>
              <w:t>Write</w:t>
            </w:r>
            <w:r>
              <w:rPr>
                <w:rFonts w:cs="Arial"/>
              </w:rPr>
              <w:t xml:space="preserve"> an analysis and personal reflection of </w:t>
            </w:r>
            <w:r>
              <w:rPr>
                <w:rFonts w:cs="Arial"/>
                <w:i/>
              </w:rPr>
              <w:t>The Color of Fear</w:t>
            </w:r>
            <w:r>
              <w:rPr>
                <w:rFonts w:cs="Arial"/>
              </w:rPr>
              <w:t xml:space="preserve"> film. </w:t>
            </w:r>
          </w:p>
          <w:p w14:paraId="02573CAC" w14:textId="77777777" w:rsidR="00A3644D" w:rsidRDefault="00A3644D" w:rsidP="00A3644D">
            <w:pPr>
              <w:rPr>
                <w:rFonts w:cs="Arial"/>
              </w:rPr>
            </w:pPr>
          </w:p>
          <w:p w14:paraId="67BF552B" w14:textId="77777777" w:rsidR="00A3644D" w:rsidRDefault="00A3644D" w:rsidP="00A3644D">
            <w:pPr>
              <w:rPr>
                <w:rFonts w:cs="Arial"/>
              </w:rPr>
            </w:pPr>
            <w:r w:rsidRPr="00F53221">
              <w:rPr>
                <w:rFonts w:cs="Arial"/>
                <w:b/>
              </w:rPr>
              <w:t>Consider</w:t>
            </w:r>
            <w:r>
              <w:rPr>
                <w:rFonts w:cs="Arial"/>
              </w:rPr>
              <w:t xml:space="preserve"> the following questions: </w:t>
            </w:r>
          </w:p>
          <w:p w14:paraId="323345CA" w14:textId="77777777" w:rsidR="00A3644D" w:rsidRDefault="00A3644D" w:rsidP="00A3644D">
            <w:pPr>
              <w:rPr>
                <w:rFonts w:cs="Arial"/>
              </w:rPr>
            </w:pPr>
          </w:p>
          <w:p w14:paraId="790AFA67" w14:textId="77777777" w:rsidR="00A3644D" w:rsidRDefault="00A3644D" w:rsidP="00A3644D">
            <w:pPr>
              <w:pStyle w:val="AssignmentsLevel2"/>
            </w:pPr>
            <w:r w:rsidRPr="00A3644D">
              <w:t xml:space="preserve">What is the significance of </w:t>
            </w:r>
            <w:r>
              <w:t>the copyright date</w:t>
            </w:r>
            <w:r w:rsidRPr="00A3644D">
              <w:t xml:space="preserve">? </w:t>
            </w:r>
            <w:r>
              <w:t>Why would you be required to</w:t>
            </w:r>
            <w:r w:rsidRPr="00A3644D">
              <w:t xml:space="preserve"> watch such an </w:t>
            </w:r>
            <w:r>
              <w:t>‘</w:t>
            </w:r>
            <w:r w:rsidRPr="00A3644D">
              <w:t>old</w:t>
            </w:r>
            <w:r>
              <w:t>’</w:t>
            </w:r>
            <w:r w:rsidRPr="00A3644D">
              <w:t xml:space="preserve"> </w:t>
            </w:r>
            <w:r>
              <w:t>film? How relevant can it be?</w:t>
            </w:r>
            <w:r w:rsidRPr="00A3644D">
              <w:t xml:space="preserve"> </w:t>
            </w:r>
          </w:p>
          <w:p w14:paraId="2AAC8A2A" w14:textId="77777777" w:rsidR="00A3644D" w:rsidRDefault="00A3644D" w:rsidP="00A3644D">
            <w:pPr>
              <w:pStyle w:val="AssignmentsLevel2"/>
            </w:pPr>
            <w:r w:rsidRPr="00A3644D">
              <w:t>Where do you think we are at as a nation now</w:t>
            </w:r>
            <w:r>
              <w:t>?</w:t>
            </w:r>
            <w:r w:rsidRPr="00A3644D">
              <w:t xml:space="preserve"> </w:t>
            </w:r>
            <w:r>
              <w:t>Consider the current political administration in your response.</w:t>
            </w:r>
            <w:r w:rsidRPr="00A3644D">
              <w:t xml:space="preserve"> </w:t>
            </w:r>
          </w:p>
          <w:p w14:paraId="1EAA209D" w14:textId="6ADD5293" w:rsidR="00A3644D" w:rsidRDefault="00A3644D" w:rsidP="00A3644D">
            <w:pPr>
              <w:pStyle w:val="AssignmentsLevel2"/>
            </w:pPr>
            <w:r w:rsidRPr="00A3644D">
              <w:t xml:space="preserve">Is racism declining? Over? A dead issue? Worse now than it ever was? </w:t>
            </w:r>
            <w:r>
              <w:t xml:space="preserve">Provide rationale for your opinion. </w:t>
            </w:r>
          </w:p>
          <w:p w14:paraId="5F8D4268" w14:textId="77777777" w:rsidR="00A3644D" w:rsidRDefault="00A3644D" w:rsidP="00A3644D">
            <w:pPr>
              <w:pStyle w:val="AssignmentsLevel1"/>
            </w:pPr>
          </w:p>
          <w:p w14:paraId="41A55DBF" w14:textId="0A3D67A5" w:rsidR="00A3644D" w:rsidRDefault="00A3644D" w:rsidP="00A3644D">
            <w:pPr>
              <w:pStyle w:val="AssignmentsLevel1"/>
            </w:pPr>
            <w:r w:rsidRPr="00A3644D">
              <w:rPr>
                <w:b/>
              </w:rPr>
              <w:t>Consider</w:t>
            </w:r>
            <w:r>
              <w:t xml:space="preserve"> this from</w:t>
            </w:r>
            <w:r w:rsidRPr="00A3644D">
              <w:t xml:space="preserve"> </w:t>
            </w:r>
            <w:r>
              <w:t>the</w:t>
            </w:r>
            <w:r w:rsidRPr="00A3644D">
              <w:t xml:space="preserve"> variety of different ethnicities </w:t>
            </w:r>
            <w:r w:rsidR="00776A5A">
              <w:t>from</w:t>
            </w:r>
            <w:r>
              <w:t xml:space="preserve"> the discussion forum this week </w:t>
            </w:r>
            <w:r w:rsidRPr="00A3644D">
              <w:t>to get a well-rounded perspective</w:t>
            </w:r>
            <w:r>
              <w:t>.</w:t>
            </w:r>
          </w:p>
          <w:p w14:paraId="236DED8C" w14:textId="77777777" w:rsidR="00A3644D" w:rsidRDefault="00A3644D" w:rsidP="00A3644D">
            <w:pPr>
              <w:pStyle w:val="AssignmentsLevel1"/>
            </w:pPr>
          </w:p>
          <w:p w14:paraId="000A36B1" w14:textId="77777777" w:rsidR="00A3644D" w:rsidRDefault="00A3644D" w:rsidP="00A3644D">
            <w:pPr>
              <w:rPr>
                <w:rFonts w:cs="Arial"/>
              </w:rPr>
            </w:pPr>
            <w:r w:rsidRPr="00F53221">
              <w:rPr>
                <w:rFonts w:cs="Arial"/>
                <w:b/>
              </w:rPr>
              <w:t>Note</w:t>
            </w:r>
            <w:r>
              <w:rPr>
                <w:rFonts w:cs="Arial"/>
              </w:rPr>
              <w:t xml:space="preserve">. A general summary of the film is unacceptable for this assignment. Refer to the rubrics for evaluation domains. </w:t>
            </w:r>
          </w:p>
          <w:p w14:paraId="22E0D0A9" w14:textId="77777777" w:rsidR="00A3644D" w:rsidRDefault="00A3644D" w:rsidP="00A3644D">
            <w:pPr>
              <w:rPr>
                <w:rFonts w:cs="Arial"/>
              </w:rPr>
            </w:pPr>
          </w:p>
          <w:p w14:paraId="5B2A19EA" w14:textId="25B1AB41" w:rsidR="00AE0C34" w:rsidRPr="00AC56E0" w:rsidRDefault="00A3644D" w:rsidP="00A3644D">
            <w:pPr>
              <w:rPr>
                <w:rFonts w:cs="Arial"/>
              </w:rPr>
            </w:pPr>
            <w:r w:rsidRPr="00F53221">
              <w:rPr>
                <w:rFonts w:cs="Arial"/>
                <w:b/>
              </w:rPr>
              <w:t>Submit</w:t>
            </w:r>
            <w:r>
              <w:rPr>
                <w:rFonts w:cs="Arial"/>
              </w:rPr>
              <w:t xml:space="preserve"> your analysis as a Word document by Sunday.</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38DE7694" w:rsidR="00692A9C" w:rsidRPr="00AC56E0" w:rsidRDefault="00692A9C" w:rsidP="001C41D9">
      <w:pPr>
        <w:pStyle w:val="WeeklyTopicHeading"/>
      </w:pPr>
      <w:bookmarkStart w:id="3" w:name="_Toc484769180"/>
      <w:r w:rsidRPr="00AC56E0">
        <w:lastRenderedPageBreak/>
        <w:t xml:space="preserve">Week 3: </w:t>
      </w:r>
      <w:r w:rsidR="00776A5A">
        <w:t>Linguistically Diverse Students</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5C696BB4" w:rsidR="00692A9C" w:rsidRPr="00AC56E0" w:rsidRDefault="006B198A" w:rsidP="001C41D9">
            <w:pPr>
              <w:pStyle w:val="Week3Obj"/>
            </w:pPr>
            <w:r>
              <w:t>Analyze</w:t>
            </w:r>
            <w:r w:rsidR="008F5710">
              <w:t xml:space="preserve"> methods to effectively work with linguistically diverse students. </w:t>
            </w:r>
          </w:p>
        </w:tc>
        <w:tc>
          <w:tcPr>
            <w:tcW w:w="1177" w:type="pct"/>
            <w:tcBorders>
              <w:left w:val="single" w:sz="4" w:space="0" w:color="auto"/>
              <w:bottom w:val="nil"/>
              <w:right w:val="single" w:sz="4" w:space="0" w:color="auto"/>
            </w:tcBorders>
            <w:shd w:val="clear" w:color="auto" w:fill="C6D9F1" w:themeFill="text2" w:themeFillTint="33"/>
          </w:tcPr>
          <w:p w14:paraId="5B2A19FE" w14:textId="7BC390CB" w:rsidR="00692A9C" w:rsidRPr="00AC56E0" w:rsidRDefault="008F5710" w:rsidP="00436CFD">
            <w:pPr>
              <w:tabs>
                <w:tab w:val="left" w:pos="0"/>
                <w:tab w:val="left" w:pos="3720"/>
              </w:tabs>
              <w:outlineLvl w:val="0"/>
              <w:rPr>
                <w:rFonts w:cs="Arial"/>
                <w:szCs w:val="20"/>
              </w:rPr>
            </w:pPr>
            <w:r>
              <w:rPr>
                <w:rFonts w:cs="Arial"/>
                <w:szCs w:val="20"/>
              </w:rPr>
              <w:t>CLO5, 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707E301F" w:rsidR="00692A9C" w:rsidRPr="00AC56E0" w:rsidRDefault="006B198A" w:rsidP="001C41D9">
            <w:pPr>
              <w:pStyle w:val="Week3Obj"/>
            </w:pPr>
            <w:r>
              <w:t xml:space="preserve">Determine the importance of having a theoretical background in language acquisition.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74DC2E1F" w:rsidR="00692A9C" w:rsidRPr="00AC56E0" w:rsidRDefault="006B198A" w:rsidP="00436CFD">
            <w:pPr>
              <w:rPr>
                <w:rFonts w:cs="Arial"/>
              </w:rPr>
            </w:pPr>
            <w:r>
              <w:rPr>
                <w:rFonts w:cs="Arial"/>
              </w:rPr>
              <w:t>CLO5,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77C11B7" w:rsidR="00692A9C" w:rsidRPr="00AC56E0" w:rsidRDefault="006B198A" w:rsidP="001C41D9">
            <w:pPr>
              <w:pStyle w:val="Week3Obj"/>
            </w:pPr>
            <w:r>
              <w:t xml:space="preserve">Interpret the disproportionality in special education and school psychology.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041A169" w:rsidR="00692A9C" w:rsidRPr="00AC56E0" w:rsidRDefault="006B198A" w:rsidP="00436CFD">
            <w:pPr>
              <w:tabs>
                <w:tab w:val="left" w:pos="0"/>
                <w:tab w:val="left" w:pos="3720"/>
              </w:tabs>
              <w:outlineLvl w:val="0"/>
              <w:rPr>
                <w:rFonts w:cs="Arial"/>
                <w:szCs w:val="20"/>
              </w:rPr>
            </w:pPr>
            <w:r>
              <w:rPr>
                <w:rFonts w:cs="Arial"/>
                <w:szCs w:val="20"/>
              </w:rPr>
              <w:t>CLO6, 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C95D24E"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4B53F3A9" w:rsidR="0099029E" w:rsidRPr="00AC56E0" w:rsidRDefault="001A085A"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54C47D66" w:rsidR="0099029E" w:rsidRPr="00AC56E0" w:rsidRDefault="005403F0" w:rsidP="002F54BD">
            <w:pPr>
              <w:rPr>
                <w:rFonts w:cs="Arial"/>
              </w:rPr>
            </w:pPr>
            <w:r>
              <w:rPr>
                <w:rFonts w:cs="Arial"/>
              </w:rPr>
              <w:t>3.1, 3.2, 3.3</w:t>
            </w:r>
          </w:p>
        </w:tc>
      </w:tr>
      <w:tr w:rsidR="00A4440B" w:rsidRPr="00AC56E0" w14:paraId="6947CCEA" w14:textId="77777777" w:rsidTr="006B198A">
        <w:trPr>
          <w:trHeight w:val="190"/>
        </w:trPr>
        <w:tc>
          <w:tcPr>
            <w:tcW w:w="5000" w:type="pct"/>
            <w:gridSpan w:val="2"/>
            <w:tcMar>
              <w:top w:w="115" w:type="dxa"/>
              <w:left w:w="115" w:type="dxa"/>
              <w:bottom w:w="115" w:type="dxa"/>
              <w:right w:w="115" w:type="dxa"/>
            </w:tcMar>
          </w:tcPr>
          <w:p w14:paraId="06215565" w14:textId="77777777" w:rsidR="00A4440B" w:rsidRPr="00413AAA" w:rsidRDefault="00A4440B" w:rsidP="00A4440B">
            <w:pPr>
              <w:rPr>
                <w:rFonts w:cs="Arial"/>
                <w:b/>
                <w:i/>
              </w:rPr>
            </w:pPr>
            <w:r w:rsidRPr="00413AAA">
              <w:rPr>
                <w:rFonts w:cs="Arial"/>
                <w:b/>
                <w:i/>
              </w:rPr>
              <w:t xml:space="preserve">The Psychology of Multiculturalism in the Schools </w:t>
            </w:r>
          </w:p>
          <w:p w14:paraId="47D5B25F" w14:textId="77777777" w:rsidR="00A4440B" w:rsidRDefault="00A4440B" w:rsidP="00A4440B">
            <w:pPr>
              <w:rPr>
                <w:rFonts w:cs="Arial"/>
              </w:rPr>
            </w:pPr>
          </w:p>
          <w:p w14:paraId="4B111462" w14:textId="02443725" w:rsidR="00A4440B" w:rsidRPr="00B67EBD" w:rsidRDefault="00A4440B" w:rsidP="00B67EBD">
            <w:pPr>
              <w:pStyle w:val="AssignmentsLevel1"/>
            </w:pPr>
            <w:r>
              <w:t>Ch. 7:</w:t>
            </w:r>
            <w:r w:rsidR="00B67EBD">
              <w:t xml:space="preserve"> A Comprehensive, Multidimensional Approach to Assessment of Culturally and Linguistically Diverse Students</w:t>
            </w:r>
          </w:p>
        </w:tc>
      </w:tr>
      <w:tr w:rsidR="0099029E" w:rsidRPr="00AC56E0" w14:paraId="5E546B80" w14:textId="77777777" w:rsidTr="006B198A">
        <w:trPr>
          <w:trHeight w:val="190"/>
        </w:trPr>
        <w:tc>
          <w:tcPr>
            <w:tcW w:w="5000" w:type="pct"/>
            <w:gridSpan w:val="2"/>
            <w:tcMar>
              <w:top w:w="115" w:type="dxa"/>
              <w:left w:w="115" w:type="dxa"/>
              <w:bottom w:w="115" w:type="dxa"/>
              <w:right w:w="115" w:type="dxa"/>
            </w:tcMar>
          </w:tcPr>
          <w:p w14:paraId="13EDE814" w14:textId="77777777" w:rsidR="006B198A" w:rsidRPr="009D66B0" w:rsidRDefault="006B198A" w:rsidP="006B198A">
            <w:pPr>
              <w:pStyle w:val="AssignmentsLevel2"/>
              <w:numPr>
                <w:ilvl w:val="0"/>
                <w:numId w:val="0"/>
              </w:numPr>
              <w:rPr>
                <w:b/>
                <w:i/>
              </w:rPr>
            </w:pPr>
            <w:r w:rsidRPr="009D66B0">
              <w:rPr>
                <w:b/>
                <w:i/>
              </w:rPr>
              <w:t xml:space="preserve">Assessing Culturally and Linguistically Diverse Students </w:t>
            </w:r>
          </w:p>
          <w:p w14:paraId="28ECF7D2" w14:textId="77777777" w:rsidR="006B198A" w:rsidRDefault="006B198A" w:rsidP="006B198A">
            <w:pPr>
              <w:pStyle w:val="AssignmentsLevel2"/>
              <w:numPr>
                <w:ilvl w:val="0"/>
                <w:numId w:val="0"/>
              </w:numPr>
            </w:pPr>
          </w:p>
          <w:p w14:paraId="25EC01BE" w14:textId="152590EE" w:rsidR="006B198A" w:rsidRPr="00413AAA" w:rsidRDefault="006B198A" w:rsidP="00413AAA">
            <w:pPr>
              <w:pStyle w:val="AssignmentsLevel2"/>
            </w:pPr>
            <w:r w:rsidRPr="00413AAA">
              <w:t xml:space="preserve">Ch. 1: </w:t>
            </w:r>
            <w:r w:rsidR="00B67EBD" w:rsidRPr="00413AAA">
              <w:t>English-Language Learners in U.S. Public Schools: A Heterogeneous Population</w:t>
            </w:r>
          </w:p>
          <w:p w14:paraId="2447D62E" w14:textId="3BC01885" w:rsidR="006B198A" w:rsidRPr="00413AAA" w:rsidRDefault="006B198A" w:rsidP="00413AAA">
            <w:pPr>
              <w:pStyle w:val="AssignmentsLevel2"/>
            </w:pPr>
            <w:r w:rsidRPr="00413AAA">
              <w:t xml:space="preserve">Ch. 2: </w:t>
            </w:r>
            <w:r w:rsidR="00B67EBD" w:rsidRPr="00413AAA">
              <w:t xml:space="preserve">Disproportionate Representation of Diverse Students in Special Education: Understanding the Complex Puzzle </w:t>
            </w:r>
          </w:p>
          <w:p w14:paraId="3358584A" w14:textId="5CD8AE5F" w:rsidR="006B198A" w:rsidRPr="00413AAA" w:rsidRDefault="006B198A" w:rsidP="00413AAA">
            <w:pPr>
              <w:pStyle w:val="AssignmentsLevel2"/>
            </w:pPr>
            <w:r w:rsidRPr="00413AAA">
              <w:t xml:space="preserve">Ch. 3: </w:t>
            </w:r>
            <w:r w:rsidR="002A2AFF" w:rsidRPr="00413AAA">
              <w:t>Legal and Ethical Requirements for the Assessment of Culturally and Linguistically Diverse Students</w:t>
            </w:r>
          </w:p>
          <w:p w14:paraId="63FAEBA1" w14:textId="3BDEA099" w:rsidR="006B198A" w:rsidRPr="00413AAA" w:rsidRDefault="006B198A" w:rsidP="00413AAA">
            <w:pPr>
              <w:pStyle w:val="AssignmentsLevel2"/>
            </w:pPr>
            <w:r w:rsidRPr="00413AAA">
              <w:t xml:space="preserve">Ch. 4: </w:t>
            </w:r>
            <w:r w:rsidR="002A2AFF" w:rsidRPr="00413AAA">
              <w:t xml:space="preserve">Bilingual Education and Second-Language Acquisition: Implications for Assessment and School-Based Practice </w:t>
            </w:r>
          </w:p>
          <w:p w14:paraId="0AB1B409" w14:textId="38388156" w:rsidR="0099029E" w:rsidRPr="00AC56E0" w:rsidRDefault="006B198A" w:rsidP="00413AAA">
            <w:pPr>
              <w:pStyle w:val="AssignmentsLevel2"/>
            </w:pPr>
            <w:r w:rsidRPr="00413AAA">
              <w:t xml:space="preserve">Ch. 5: </w:t>
            </w:r>
            <w:r w:rsidR="002A2AFF" w:rsidRPr="00413AAA">
              <w:t>Prereferral Considerations for Culturally and Linguistically Diverse Students</w:t>
            </w:r>
            <w:r w:rsidR="002A2AFF">
              <w:t xml:space="preserve"> </w:t>
            </w:r>
          </w:p>
        </w:tc>
      </w:tr>
    </w:tbl>
    <w:p w14:paraId="4F58F998" w14:textId="1687EB0F"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ABE2917"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529FE30E" w:rsidR="0099029E" w:rsidRPr="00AC56E0" w:rsidRDefault="006B198A" w:rsidP="002F54BD">
            <w:pPr>
              <w:rPr>
                <w:rFonts w:cs="Arial"/>
                <w:b/>
              </w:rPr>
            </w:pPr>
            <w:r>
              <w:rPr>
                <w:rFonts w:cs="Arial"/>
                <w:b/>
              </w:rPr>
              <w:t>Discussion:</w:t>
            </w:r>
            <w:r w:rsidR="0099029E" w:rsidRPr="00AC56E0">
              <w:rPr>
                <w:rFonts w:cs="Arial"/>
                <w:b/>
              </w:rPr>
              <w:t xml:space="preserve"> </w:t>
            </w:r>
            <w:r w:rsidR="00076AF9">
              <w:rPr>
                <w:rFonts w:cs="Arial"/>
                <w:b/>
              </w:rPr>
              <w:t>Diverse Students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76897596" w:rsidR="0099029E" w:rsidRPr="00AC56E0" w:rsidRDefault="006B198A" w:rsidP="002F54BD">
            <w:pPr>
              <w:rPr>
                <w:rFonts w:cs="Arial"/>
              </w:rPr>
            </w:pPr>
            <w:r>
              <w:rPr>
                <w:rFonts w:cs="Arial"/>
              </w:rPr>
              <w:t>3.1, 3.2, 3.3</w:t>
            </w:r>
          </w:p>
        </w:tc>
      </w:tr>
      <w:tr w:rsidR="0099029E" w:rsidRPr="00AC56E0" w14:paraId="53265C01" w14:textId="77777777" w:rsidTr="002F54BD">
        <w:trPr>
          <w:trHeight w:val="199"/>
        </w:trPr>
        <w:tc>
          <w:tcPr>
            <w:tcW w:w="5000" w:type="pct"/>
            <w:gridSpan w:val="2"/>
            <w:shd w:val="clear" w:color="auto" w:fill="auto"/>
            <w:tcMar>
              <w:top w:w="115" w:type="dxa"/>
              <w:left w:w="115" w:type="dxa"/>
              <w:bottom w:w="115" w:type="dxa"/>
              <w:right w:w="115" w:type="dxa"/>
            </w:tcMar>
          </w:tcPr>
          <w:p w14:paraId="21428E0E" w14:textId="5448714B" w:rsidR="006B198A" w:rsidRDefault="006B198A" w:rsidP="006B198A">
            <w:pPr>
              <w:rPr>
                <w:rFonts w:cs="Arial"/>
              </w:rPr>
            </w:pPr>
            <w:r w:rsidRPr="00294501">
              <w:rPr>
                <w:rFonts w:cs="Arial"/>
                <w:b/>
              </w:rPr>
              <w:t>Respond</w:t>
            </w:r>
            <w:r>
              <w:rPr>
                <w:rFonts w:cs="Arial"/>
              </w:rPr>
              <w:t xml:space="preserve"> to the following prompts in the </w:t>
            </w:r>
            <w:r w:rsidR="00076AF9">
              <w:rPr>
                <w:rFonts w:cs="Arial"/>
              </w:rPr>
              <w:t>Diverse Students</w:t>
            </w:r>
            <w:r>
              <w:rPr>
                <w:rFonts w:cs="Arial"/>
              </w:rPr>
              <w:t xml:space="preserve"> discussion forum by Wednesday: </w:t>
            </w:r>
          </w:p>
          <w:p w14:paraId="1150650A" w14:textId="77777777" w:rsidR="006B198A" w:rsidRDefault="006B198A" w:rsidP="006B198A">
            <w:pPr>
              <w:rPr>
                <w:rFonts w:cs="Arial"/>
              </w:rPr>
            </w:pPr>
          </w:p>
          <w:p w14:paraId="51BE328C" w14:textId="77777777" w:rsidR="006B198A" w:rsidRDefault="006B198A" w:rsidP="006B198A">
            <w:pPr>
              <w:pStyle w:val="AssignmentsLevel2"/>
            </w:pPr>
            <w:r w:rsidRPr="006B198A">
              <w:t xml:space="preserve">What is the socioeconomic, racial, and home-language demographics of the school you are currently completing your practicum hours? </w:t>
            </w:r>
          </w:p>
          <w:p w14:paraId="6270F2F9" w14:textId="77777777" w:rsidR="006B198A" w:rsidRDefault="006B198A" w:rsidP="006B198A">
            <w:pPr>
              <w:pStyle w:val="AssignmentsLevel2"/>
            </w:pPr>
            <w:r w:rsidRPr="006B198A">
              <w:t xml:space="preserve">How are students grouped at school – gifted programs, language tracks, special education, etc? </w:t>
            </w:r>
          </w:p>
          <w:p w14:paraId="2EDC001F" w14:textId="77777777" w:rsidR="006B198A" w:rsidRDefault="006B198A" w:rsidP="006B198A">
            <w:pPr>
              <w:pStyle w:val="AssignmentsLevel2"/>
            </w:pPr>
            <w:r w:rsidRPr="006B198A">
              <w:t xml:space="preserve">What are the socioeconomic and racial demographics of these programs? What about the staff? </w:t>
            </w:r>
          </w:p>
          <w:p w14:paraId="3D2D7AB5" w14:textId="77777777" w:rsidR="006B198A" w:rsidRDefault="006B198A" w:rsidP="006B198A">
            <w:pPr>
              <w:pStyle w:val="AssignmentsLevel2"/>
            </w:pPr>
            <w:r w:rsidRPr="006B198A">
              <w:t xml:space="preserve">Is it possible to find public schools that are both socioeconomically diverse and educationally progressive? </w:t>
            </w:r>
          </w:p>
          <w:p w14:paraId="0F587971" w14:textId="48FD6C38" w:rsidR="006B198A" w:rsidRDefault="006B198A" w:rsidP="006B198A">
            <w:pPr>
              <w:pStyle w:val="AssignmentsLevel2"/>
            </w:pPr>
            <w:r w:rsidRPr="006B198A">
              <w:lastRenderedPageBreak/>
              <w:t>Can diverse schools effectively serve children of different socioeconomic backgrounds and educational needs simultaneously? What are the challenges?</w:t>
            </w:r>
            <w:r>
              <w:t xml:space="preserve"> </w:t>
            </w:r>
          </w:p>
          <w:p w14:paraId="5037943B" w14:textId="77777777" w:rsidR="006B198A" w:rsidRDefault="006B198A" w:rsidP="006B198A">
            <w:pPr>
              <w:rPr>
                <w:rFonts w:cs="Arial"/>
              </w:rPr>
            </w:pPr>
          </w:p>
          <w:p w14:paraId="0C3B1F24" w14:textId="7F3E6D67" w:rsidR="0099029E" w:rsidRPr="00AC56E0" w:rsidRDefault="006B198A" w:rsidP="006B198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1B22C0B6" w14:textId="77777777" w:rsidTr="002F54BD">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553CCDD6" w:rsidR="0099029E" w:rsidRPr="00AC56E0" w:rsidRDefault="006B198A" w:rsidP="002F54BD">
            <w:pPr>
              <w:pStyle w:val="AssignmentsLevel2"/>
              <w:numPr>
                <w:ilvl w:val="0"/>
                <w:numId w:val="0"/>
              </w:numPr>
            </w:pPr>
            <w:r w:rsidRPr="00294501">
              <w:lastRenderedPageBreak/>
              <w:t>Check into this discussion periodically to help guide students and to provide your own thoughts or insights. Mimic for them how you would like them to engage with each other beyond stating, ‘Good post! or I agree!’</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2F705842" w14:textId="77777777" w:rsidTr="002F54B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09D56FAC" w:rsidR="0099029E" w:rsidRPr="00AC56E0" w:rsidRDefault="0099029E" w:rsidP="002F54BD">
            <w:pPr>
              <w:rPr>
                <w:rFonts w:cs="Arial"/>
                <w:b/>
              </w:rPr>
            </w:pPr>
            <w:r w:rsidRPr="00AC56E0">
              <w:rPr>
                <w:rFonts w:cs="Arial"/>
                <w:b/>
              </w:rPr>
              <w:t>Assignment</w:t>
            </w:r>
            <w:r w:rsidR="006B198A">
              <w:rPr>
                <w:rFonts w:cs="Arial"/>
                <w:b/>
              </w:rPr>
              <w:t>:</w:t>
            </w:r>
            <w:r w:rsidRPr="00AC56E0">
              <w:rPr>
                <w:rFonts w:cs="Arial"/>
                <w:b/>
              </w:rPr>
              <w:t xml:space="preserve"> </w:t>
            </w:r>
            <w:r w:rsidR="00076AF9">
              <w:rPr>
                <w:rFonts w:cs="Arial"/>
                <w:b/>
              </w:rPr>
              <w:t>Multicultural Interview</w:t>
            </w:r>
          </w:p>
        </w:tc>
        <w:tc>
          <w:tcPr>
            <w:tcW w:w="1184" w:type="pct"/>
            <w:tcBorders>
              <w:left w:val="single" w:sz="4" w:space="0" w:color="auto"/>
            </w:tcBorders>
            <w:shd w:val="clear" w:color="auto" w:fill="C6D9F1" w:themeFill="text2" w:themeFillTint="33"/>
          </w:tcPr>
          <w:p w14:paraId="7FBDCD0D" w14:textId="056DFBAD" w:rsidR="0099029E" w:rsidRPr="00AC56E0" w:rsidRDefault="005403F0" w:rsidP="002F54BD">
            <w:pPr>
              <w:rPr>
                <w:rFonts w:cs="Arial"/>
              </w:rPr>
            </w:pPr>
            <w:r>
              <w:rPr>
                <w:rFonts w:cs="Arial"/>
                <w:szCs w:val="20"/>
              </w:rPr>
              <w:t>2.1, 2.2, 2.3</w:t>
            </w:r>
          </w:p>
        </w:tc>
      </w:tr>
      <w:tr w:rsidR="0099029E" w:rsidRPr="00AC56E0" w14:paraId="286AFE77" w14:textId="77777777" w:rsidTr="002F54BD">
        <w:trPr>
          <w:trHeight w:val="199"/>
        </w:trPr>
        <w:tc>
          <w:tcPr>
            <w:tcW w:w="5000" w:type="pct"/>
            <w:gridSpan w:val="2"/>
            <w:shd w:val="clear" w:color="auto" w:fill="auto"/>
            <w:tcMar>
              <w:top w:w="115" w:type="dxa"/>
              <w:left w:w="115" w:type="dxa"/>
              <w:bottom w:w="115" w:type="dxa"/>
              <w:right w:w="115" w:type="dxa"/>
            </w:tcMar>
          </w:tcPr>
          <w:p w14:paraId="7B3611BE" w14:textId="4F06B33C" w:rsidR="00266E2D" w:rsidRDefault="00266E2D" w:rsidP="002F54BD">
            <w:pPr>
              <w:rPr>
                <w:rFonts w:cs="Arial"/>
              </w:rPr>
            </w:pPr>
            <w:r w:rsidRPr="005403F0">
              <w:rPr>
                <w:rFonts w:cs="Arial"/>
                <w:b/>
              </w:rPr>
              <w:t>Interview</w:t>
            </w:r>
            <w:r>
              <w:rPr>
                <w:rFonts w:cs="Arial"/>
              </w:rPr>
              <w:t xml:space="preserve"> someone who is culturally different from yourself. Attempt to find someone who is different from you on multiple dimensions of diversity such as race, gender, sexual orientation, nationality, disability, age group, social class, religion, and primary language. </w:t>
            </w:r>
          </w:p>
          <w:p w14:paraId="4F16D4BF" w14:textId="68849A10" w:rsidR="00266E2D" w:rsidRDefault="00266E2D" w:rsidP="002F54BD">
            <w:pPr>
              <w:rPr>
                <w:rFonts w:cs="Arial"/>
              </w:rPr>
            </w:pPr>
          </w:p>
          <w:p w14:paraId="42174642" w14:textId="65DD6A98" w:rsidR="00266E2D" w:rsidRDefault="00266E2D" w:rsidP="002F54BD">
            <w:pPr>
              <w:rPr>
                <w:rFonts w:cs="Arial"/>
              </w:rPr>
            </w:pPr>
            <w:r w:rsidRPr="005403F0">
              <w:rPr>
                <w:rFonts w:cs="Arial"/>
                <w:b/>
              </w:rPr>
              <w:t>Consider</w:t>
            </w:r>
            <w:r>
              <w:rPr>
                <w:rFonts w:cs="Arial"/>
              </w:rPr>
              <w:t xml:space="preserve"> the following questions for your interview: </w:t>
            </w:r>
          </w:p>
          <w:p w14:paraId="7A4F4299" w14:textId="4DBAF1AD" w:rsidR="00266E2D" w:rsidRDefault="00266E2D" w:rsidP="002F54BD">
            <w:pPr>
              <w:rPr>
                <w:rFonts w:cs="Arial"/>
              </w:rPr>
            </w:pPr>
          </w:p>
          <w:p w14:paraId="55BF381E" w14:textId="3F67A511" w:rsidR="00266E2D" w:rsidRPr="00266E2D" w:rsidRDefault="00266E2D" w:rsidP="005403F0">
            <w:pPr>
              <w:pStyle w:val="AssignmentsLevel2"/>
            </w:pPr>
            <w:r w:rsidRPr="00266E2D">
              <w:t xml:space="preserve">What are your thoughts or feelings about </w:t>
            </w:r>
            <w:r>
              <w:t>‘</w:t>
            </w:r>
            <w:r w:rsidRPr="00266E2D">
              <w:t>multiculturalism</w:t>
            </w:r>
            <w:r>
              <w:t>’</w:t>
            </w:r>
            <w:r w:rsidRPr="00266E2D">
              <w:t xml:space="preserve"> or ethnic diversity?  </w:t>
            </w:r>
          </w:p>
          <w:p w14:paraId="23D8A86C" w14:textId="4C8C5C81" w:rsidR="00266E2D" w:rsidRPr="00266E2D" w:rsidRDefault="00266E2D" w:rsidP="005403F0">
            <w:pPr>
              <w:pStyle w:val="AssignmentsLevel2"/>
            </w:pPr>
            <w:r w:rsidRPr="00266E2D">
              <w:t>Do you remember an experience, perhaps as a child</w:t>
            </w:r>
            <w:r>
              <w:t>, when you experienced feeling ‘different’</w:t>
            </w:r>
            <w:r w:rsidRPr="00266E2D">
              <w:t>?</w:t>
            </w:r>
          </w:p>
          <w:p w14:paraId="49C202B0" w14:textId="27C41054" w:rsidR="00266E2D" w:rsidRPr="00266E2D" w:rsidRDefault="00266E2D" w:rsidP="005403F0">
            <w:pPr>
              <w:pStyle w:val="AssignmentsLevel2"/>
            </w:pPr>
            <w:r w:rsidRPr="00266E2D">
              <w:t>What</w:t>
            </w:r>
            <w:r>
              <w:t>,</w:t>
            </w:r>
            <w:r w:rsidRPr="00266E2D">
              <w:t xml:space="preserve"> for you</w:t>
            </w:r>
            <w:r>
              <w:t>,</w:t>
            </w:r>
            <w:r w:rsidRPr="00266E2D">
              <w:t xml:space="preserve"> are some of the most important dimensions of diversity</w:t>
            </w:r>
            <w:r>
              <w:t>?</w:t>
            </w:r>
            <w:r w:rsidRPr="00266E2D">
              <w:t xml:space="preserve"> </w:t>
            </w:r>
            <w:r>
              <w:t>W</w:t>
            </w:r>
            <w:r w:rsidRPr="00266E2D">
              <w:t>hat defines you better, culture, gender, age, disability, etc.?</w:t>
            </w:r>
          </w:p>
          <w:p w14:paraId="32EDF068" w14:textId="57DB34F0" w:rsidR="00266E2D" w:rsidRPr="00266E2D" w:rsidRDefault="00266E2D" w:rsidP="005403F0">
            <w:pPr>
              <w:pStyle w:val="AssignmentsLevel2"/>
            </w:pPr>
            <w:r w:rsidRPr="00266E2D">
              <w:t>What is your cultural</w:t>
            </w:r>
            <w:r>
              <w:t xml:space="preserve"> and ethnic identity? </w:t>
            </w:r>
            <w:r w:rsidRPr="00266E2D">
              <w:t>Has this changed over time?</w:t>
            </w:r>
          </w:p>
          <w:p w14:paraId="6D2C90C8" w14:textId="2D7BAE7E" w:rsidR="00266E2D" w:rsidRPr="00266E2D" w:rsidRDefault="00266E2D" w:rsidP="005403F0">
            <w:pPr>
              <w:pStyle w:val="AssignmentsLevel2"/>
            </w:pPr>
            <w:r w:rsidRPr="00266E2D">
              <w:t xml:space="preserve">What are some memorable experiences </w:t>
            </w:r>
            <w:r w:rsidR="005403F0">
              <w:t>from places you have lived?</w:t>
            </w:r>
          </w:p>
          <w:p w14:paraId="61BB420A" w14:textId="1913DC2A" w:rsidR="00266E2D" w:rsidRPr="00266E2D" w:rsidRDefault="00266E2D" w:rsidP="005403F0">
            <w:pPr>
              <w:pStyle w:val="AssignmentsLevel2"/>
            </w:pPr>
            <w:r w:rsidRPr="00266E2D">
              <w:t>Do you remember experiencing intergenerational conflict in your family?</w:t>
            </w:r>
          </w:p>
          <w:p w14:paraId="67E15D5C" w14:textId="5A16124B" w:rsidR="00266E2D" w:rsidRPr="00266E2D" w:rsidRDefault="00266E2D" w:rsidP="005403F0">
            <w:pPr>
              <w:pStyle w:val="AssignmentsLevel2"/>
            </w:pPr>
            <w:r w:rsidRPr="00266E2D">
              <w:t>Did you experience learning a second language?  If so, how was it for you?  How do you imagine it is for others today?</w:t>
            </w:r>
          </w:p>
          <w:p w14:paraId="17D64AB3" w14:textId="7E5E93D5" w:rsidR="00266E2D" w:rsidRDefault="00266E2D" w:rsidP="005403F0">
            <w:pPr>
              <w:pStyle w:val="AssignmentsLevel2"/>
            </w:pPr>
            <w:r w:rsidRPr="00266E2D">
              <w:t>Do you recall experiencing bias or prejudice?</w:t>
            </w:r>
          </w:p>
          <w:p w14:paraId="770BBD06" w14:textId="77777777" w:rsidR="00266E2D" w:rsidRDefault="00266E2D" w:rsidP="002F54BD">
            <w:pPr>
              <w:rPr>
                <w:rFonts w:cs="Arial"/>
              </w:rPr>
            </w:pPr>
          </w:p>
          <w:p w14:paraId="69F60640" w14:textId="77777777" w:rsidR="00266E2D" w:rsidRDefault="00266E2D" w:rsidP="002F54BD">
            <w:pPr>
              <w:rPr>
                <w:rFonts w:cs="Arial"/>
              </w:rPr>
            </w:pPr>
            <w:r w:rsidRPr="005403F0">
              <w:rPr>
                <w:rFonts w:cs="Arial"/>
                <w:b/>
              </w:rPr>
              <w:t>Conduct</w:t>
            </w:r>
            <w:r w:rsidRPr="00266E2D">
              <w:rPr>
                <w:rFonts w:cs="Arial"/>
              </w:rPr>
              <w:t xml:space="preserve"> research about the ethnic or cultural group represented by your interviewee, focusing at the local, regional or national le</w:t>
            </w:r>
            <w:r>
              <w:rPr>
                <w:rFonts w:cs="Arial"/>
              </w:rPr>
              <w:t xml:space="preserve">vel. </w:t>
            </w:r>
          </w:p>
          <w:p w14:paraId="16C99931" w14:textId="77777777" w:rsidR="00266E2D" w:rsidRDefault="00266E2D" w:rsidP="002F54BD">
            <w:pPr>
              <w:rPr>
                <w:rFonts w:cs="Arial"/>
              </w:rPr>
            </w:pPr>
          </w:p>
          <w:p w14:paraId="23AC9C3C" w14:textId="77777777" w:rsidR="009B30E8" w:rsidRPr="005403F0" w:rsidRDefault="009B30E8" w:rsidP="002F54BD">
            <w:pPr>
              <w:rPr>
                <w:rFonts w:cs="Arial"/>
              </w:rPr>
            </w:pPr>
            <w:r w:rsidRPr="005403F0">
              <w:rPr>
                <w:rFonts w:cs="Arial"/>
                <w:b/>
              </w:rPr>
              <w:t>Write</w:t>
            </w:r>
            <w:r w:rsidRPr="005403F0">
              <w:rPr>
                <w:rFonts w:cs="Arial"/>
              </w:rPr>
              <w:t xml:space="preserve"> a four-to six-page paper that includes the following: </w:t>
            </w:r>
          </w:p>
          <w:p w14:paraId="05073D85" w14:textId="77777777" w:rsidR="009B30E8" w:rsidRDefault="009B30E8" w:rsidP="002F54BD">
            <w:pPr>
              <w:rPr>
                <w:rFonts w:cs="Arial"/>
              </w:rPr>
            </w:pPr>
          </w:p>
          <w:p w14:paraId="0908193F" w14:textId="77777777" w:rsidR="009B30E8" w:rsidRDefault="009B30E8" w:rsidP="005403F0">
            <w:pPr>
              <w:pStyle w:val="AssignmentsLevel2"/>
            </w:pPr>
            <w:r>
              <w:t>Introduction of the interviewee</w:t>
            </w:r>
          </w:p>
          <w:p w14:paraId="7263D108" w14:textId="315B26AD" w:rsidR="009B30E8" w:rsidRDefault="009B30E8" w:rsidP="005403F0">
            <w:pPr>
              <w:pStyle w:val="AssignmentsLevel2"/>
            </w:pPr>
            <w:r>
              <w:t>Summary of the interview that outlines structure and content</w:t>
            </w:r>
          </w:p>
          <w:p w14:paraId="7158BF3E" w14:textId="77777777" w:rsidR="009B30E8" w:rsidRDefault="009B30E8" w:rsidP="005403F0">
            <w:pPr>
              <w:pStyle w:val="AssignmentsLevel2"/>
            </w:pPr>
            <w:r>
              <w:t xml:space="preserve">Personal reflection where you are looking at your interviewees experience through your own experience: </w:t>
            </w:r>
          </w:p>
          <w:p w14:paraId="432E4A14" w14:textId="77777777" w:rsidR="009B30E8" w:rsidRDefault="009B30E8" w:rsidP="002F54BD">
            <w:pPr>
              <w:rPr>
                <w:rFonts w:cs="Arial"/>
              </w:rPr>
            </w:pPr>
          </w:p>
          <w:p w14:paraId="3EFA5123" w14:textId="4E147BD8" w:rsidR="009B30E8" w:rsidRDefault="009B30E8" w:rsidP="005403F0">
            <w:pPr>
              <w:pStyle w:val="AssignmentsLevel3"/>
            </w:pPr>
            <w:r>
              <w:t>Thoughts</w:t>
            </w:r>
          </w:p>
          <w:p w14:paraId="48BEC1E1" w14:textId="77777777" w:rsidR="009B30E8" w:rsidRDefault="009B30E8" w:rsidP="005403F0">
            <w:pPr>
              <w:pStyle w:val="AssignmentsLevel3"/>
            </w:pPr>
            <w:r>
              <w:t xml:space="preserve">Feelings </w:t>
            </w:r>
          </w:p>
          <w:p w14:paraId="0C781991" w14:textId="77777777" w:rsidR="009B30E8" w:rsidRDefault="009B30E8" w:rsidP="005403F0">
            <w:pPr>
              <w:pStyle w:val="AssignmentsLevel3"/>
            </w:pPr>
            <w:r>
              <w:t xml:space="preserve">Identification </w:t>
            </w:r>
          </w:p>
          <w:p w14:paraId="5BA98139" w14:textId="77777777" w:rsidR="009B30E8" w:rsidRDefault="009B30E8" w:rsidP="005403F0">
            <w:pPr>
              <w:pStyle w:val="AssignmentsLevel3"/>
            </w:pPr>
            <w:r>
              <w:t xml:space="preserve">Recollections </w:t>
            </w:r>
          </w:p>
          <w:p w14:paraId="3EF67562" w14:textId="77777777" w:rsidR="009B30E8" w:rsidRDefault="009B30E8" w:rsidP="005403F0">
            <w:pPr>
              <w:pStyle w:val="AssignmentsLevel3"/>
            </w:pPr>
            <w:r>
              <w:t xml:space="preserve">Reconstruction of reality </w:t>
            </w:r>
          </w:p>
          <w:p w14:paraId="383DAF66" w14:textId="77777777" w:rsidR="009B30E8" w:rsidRDefault="009B30E8" w:rsidP="002F54BD">
            <w:pPr>
              <w:rPr>
                <w:rFonts w:cs="Arial"/>
              </w:rPr>
            </w:pPr>
          </w:p>
          <w:p w14:paraId="46E5BCB1" w14:textId="77777777" w:rsidR="009B30E8" w:rsidRDefault="009B30E8" w:rsidP="002F54BD">
            <w:pPr>
              <w:rPr>
                <w:rFonts w:cs="Arial"/>
              </w:rPr>
            </w:pPr>
            <w:r w:rsidRPr="009B30E8">
              <w:rPr>
                <w:rFonts w:cs="Arial"/>
                <w:b/>
              </w:rPr>
              <w:t>Note</w:t>
            </w:r>
            <w:r>
              <w:rPr>
                <w:rFonts w:cs="Arial"/>
              </w:rPr>
              <w:t xml:space="preserve">. An example of </w:t>
            </w:r>
            <w:r w:rsidRPr="009B30E8">
              <w:rPr>
                <w:rFonts w:cs="Arial"/>
              </w:rPr>
              <w:t>how you might phrase your reflection is, “As I was listening to Ms</w:t>
            </w:r>
            <w:r>
              <w:rPr>
                <w:rFonts w:cs="Arial"/>
              </w:rPr>
              <w:t>.</w:t>
            </w:r>
            <w:r w:rsidRPr="009B30E8">
              <w:rPr>
                <w:rFonts w:cs="Arial"/>
              </w:rPr>
              <w:t xml:space="preserve"> X, I felt frustration and resentment because…,” or “As I listened to Mr. Y I instantly remembered my own experiences when…”</w:t>
            </w:r>
            <w:r>
              <w:rPr>
                <w:rFonts w:cs="Arial"/>
              </w:rPr>
              <w:t xml:space="preserve"> </w:t>
            </w:r>
          </w:p>
          <w:p w14:paraId="5D4DB5E9" w14:textId="77777777" w:rsidR="009B30E8" w:rsidRDefault="009B30E8" w:rsidP="002F54BD">
            <w:pPr>
              <w:rPr>
                <w:rFonts w:cs="Arial"/>
              </w:rPr>
            </w:pPr>
          </w:p>
          <w:p w14:paraId="27DCF988" w14:textId="77777777" w:rsidR="005403F0" w:rsidRDefault="009B30E8" w:rsidP="002F54BD">
            <w:pPr>
              <w:rPr>
                <w:rFonts w:cs="Arial"/>
              </w:rPr>
            </w:pPr>
            <w:r w:rsidRPr="005403F0">
              <w:rPr>
                <w:rFonts w:cs="Arial"/>
                <w:b/>
              </w:rPr>
              <w:t>Include</w:t>
            </w:r>
            <w:r>
              <w:rPr>
                <w:rFonts w:cs="Arial"/>
              </w:rPr>
              <w:t xml:space="preserve"> an APA formatted reference page of your sources. </w:t>
            </w:r>
          </w:p>
          <w:p w14:paraId="1ABB2405" w14:textId="77777777" w:rsidR="005403F0" w:rsidRDefault="005403F0" w:rsidP="002F54BD">
            <w:pPr>
              <w:rPr>
                <w:rFonts w:cs="Arial"/>
              </w:rPr>
            </w:pPr>
          </w:p>
          <w:p w14:paraId="03F6A6D5" w14:textId="635DA621" w:rsidR="0099029E" w:rsidRPr="00AC56E0" w:rsidRDefault="005403F0" w:rsidP="002F54BD">
            <w:pPr>
              <w:rPr>
                <w:rFonts w:cs="Arial"/>
              </w:rPr>
            </w:pPr>
            <w:r w:rsidRPr="005403F0">
              <w:rPr>
                <w:rFonts w:cs="Arial"/>
                <w:b/>
              </w:rPr>
              <w:t>Submit</w:t>
            </w:r>
            <w:r>
              <w:rPr>
                <w:rFonts w:cs="Arial"/>
              </w:rPr>
              <w:t xml:space="preserve"> your paper as a Word document by Sunday. </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0ED7F15E" w:rsidR="00692A9C" w:rsidRPr="00AC56E0" w:rsidRDefault="00692A9C" w:rsidP="001C41D9">
      <w:pPr>
        <w:pStyle w:val="WeeklyTopicHeading"/>
      </w:pPr>
      <w:bookmarkStart w:id="4" w:name="_Toc484769181"/>
      <w:r w:rsidRPr="00AC56E0">
        <w:lastRenderedPageBreak/>
        <w:t xml:space="preserve">Week 4: </w:t>
      </w:r>
      <w:r w:rsidR="005403F0">
        <w:t>Social Justice &amp; Privilege</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4F4521AE" w:rsidR="00692A9C" w:rsidRPr="00AC56E0" w:rsidRDefault="00672CFD" w:rsidP="001C41D9">
            <w:pPr>
              <w:pStyle w:val="Week4Obj"/>
            </w:pPr>
            <w:r>
              <w:t xml:space="preserve">Analyze the history and current state of systematic oppression. </w:t>
            </w:r>
          </w:p>
        </w:tc>
        <w:tc>
          <w:tcPr>
            <w:tcW w:w="1177" w:type="pct"/>
            <w:tcBorders>
              <w:left w:val="single" w:sz="4" w:space="0" w:color="auto"/>
              <w:bottom w:val="nil"/>
              <w:right w:val="single" w:sz="4" w:space="0" w:color="auto"/>
            </w:tcBorders>
            <w:shd w:val="clear" w:color="auto" w:fill="C6D9F1" w:themeFill="text2" w:themeFillTint="33"/>
          </w:tcPr>
          <w:p w14:paraId="5B2A1A3D" w14:textId="6B1D71BB" w:rsidR="00692A9C" w:rsidRPr="00AC56E0" w:rsidRDefault="00672CFD" w:rsidP="00436CFD">
            <w:pPr>
              <w:tabs>
                <w:tab w:val="left" w:pos="0"/>
                <w:tab w:val="left" w:pos="3720"/>
              </w:tabs>
              <w:outlineLvl w:val="0"/>
              <w:rPr>
                <w:rFonts w:cs="Arial"/>
                <w:szCs w:val="20"/>
              </w:rPr>
            </w:pPr>
            <w:r>
              <w:rPr>
                <w:rFonts w:cs="Arial"/>
                <w:szCs w:val="20"/>
              </w:rPr>
              <w:t>CLO1, CLO2, CLO3</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31555FD6" w:rsidR="00692A9C" w:rsidRPr="00AC56E0" w:rsidRDefault="00672CFD" w:rsidP="001C41D9">
            <w:pPr>
              <w:pStyle w:val="Week4Obj"/>
            </w:pPr>
            <w:r>
              <w:t xml:space="preserve">Interpret the effect of social justice and privilege.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06A3CC10" w:rsidR="00692A9C" w:rsidRPr="00AC56E0" w:rsidRDefault="00672CFD" w:rsidP="00436CFD">
            <w:pPr>
              <w:rPr>
                <w:rFonts w:cs="Arial"/>
              </w:rPr>
            </w:pPr>
            <w:r>
              <w:rPr>
                <w:rFonts w:cs="Arial"/>
              </w:rPr>
              <w:t>CLO3</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2AFFD761" w:rsidR="00692A9C" w:rsidRPr="00AC56E0" w:rsidRDefault="00672CFD" w:rsidP="001C41D9">
            <w:pPr>
              <w:pStyle w:val="Week4Obj"/>
            </w:pPr>
            <w:r>
              <w:t xml:space="preserve">Determine the effect of racism, discrimination, and expectations of student achievements.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7D89C56E" w:rsidR="00692A9C" w:rsidRPr="00AC56E0" w:rsidRDefault="00672CFD" w:rsidP="00436CFD">
            <w:pPr>
              <w:tabs>
                <w:tab w:val="left" w:pos="0"/>
                <w:tab w:val="left" w:pos="3720"/>
              </w:tabs>
              <w:outlineLvl w:val="0"/>
              <w:rPr>
                <w:rFonts w:cs="Arial"/>
                <w:szCs w:val="20"/>
              </w:rPr>
            </w:pPr>
            <w:r>
              <w:rPr>
                <w:rFonts w:cs="Arial"/>
                <w:szCs w:val="20"/>
              </w:rPr>
              <w:t>CLO4, CLO1, CLO6,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5C7DB704"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1F8534B2" w:rsidR="0099029E" w:rsidRPr="00AC56E0" w:rsidRDefault="00672CFD"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3AEF42CA" w:rsidR="0099029E" w:rsidRPr="00AC56E0" w:rsidRDefault="005218A5" w:rsidP="002F54BD">
            <w:pPr>
              <w:rPr>
                <w:rFonts w:cs="Arial"/>
              </w:rPr>
            </w:pPr>
            <w:r>
              <w:rPr>
                <w:rFonts w:cs="Arial"/>
                <w:szCs w:val="20"/>
              </w:rPr>
              <w:t xml:space="preserve">4.1, 4.2, </w:t>
            </w:r>
            <w:r w:rsidRPr="00ED6F9D">
              <w:rPr>
                <w:rFonts w:cs="Arial"/>
                <w:szCs w:val="20"/>
              </w:rPr>
              <w:t>4.3</w:t>
            </w:r>
          </w:p>
        </w:tc>
      </w:tr>
      <w:tr w:rsidR="0099029E" w:rsidRPr="00AC56E0" w14:paraId="6A4ED1B4" w14:textId="77777777" w:rsidTr="0010075A">
        <w:trPr>
          <w:trHeight w:val="190"/>
        </w:trPr>
        <w:tc>
          <w:tcPr>
            <w:tcW w:w="5000" w:type="pct"/>
            <w:gridSpan w:val="2"/>
            <w:tcMar>
              <w:top w:w="115" w:type="dxa"/>
              <w:left w:w="115" w:type="dxa"/>
              <w:bottom w:w="115" w:type="dxa"/>
              <w:right w:w="115" w:type="dxa"/>
            </w:tcMar>
          </w:tcPr>
          <w:p w14:paraId="5CE001C7" w14:textId="77777777" w:rsidR="0010075A" w:rsidRPr="00413AAA" w:rsidRDefault="0010075A" w:rsidP="002F54BD">
            <w:pPr>
              <w:pStyle w:val="AssignmentsLevel2"/>
              <w:numPr>
                <w:ilvl w:val="0"/>
                <w:numId w:val="0"/>
              </w:numPr>
              <w:rPr>
                <w:b/>
                <w:i/>
              </w:rPr>
            </w:pPr>
            <w:r w:rsidRPr="00413AAA">
              <w:rPr>
                <w:b/>
                <w:i/>
              </w:rPr>
              <w:t xml:space="preserve">Counseling the Culturally Diverse </w:t>
            </w:r>
          </w:p>
          <w:p w14:paraId="5B53680A" w14:textId="77777777" w:rsidR="0010075A" w:rsidRDefault="0010075A" w:rsidP="002F54BD">
            <w:pPr>
              <w:pStyle w:val="AssignmentsLevel2"/>
              <w:numPr>
                <w:ilvl w:val="0"/>
                <w:numId w:val="0"/>
              </w:numPr>
            </w:pPr>
          </w:p>
          <w:p w14:paraId="50565905" w14:textId="4DE37880" w:rsidR="0010075A" w:rsidRPr="00413AAA" w:rsidRDefault="0010075A" w:rsidP="00413AAA">
            <w:pPr>
              <w:pStyle w:val="AssignmentsLevel2"/>
            </w:pPr>
            <w:r w:rsidRPr="00413AAA">
              <w:t xml:space="preserve">Ch. 4: </w:t>
            </w:r>
            <w:r w:rsidR="002A2AFF" w:rsidRPr="00413AAA">
              <w:t>The Political and Social Justice Implications of Counseling and Psychotherapy</w:t>
            </w:r>
          </w:p>
          <w:p w14:paraId="33892970" w14:textId="5B77E25D" w:rsidR="0010075A" w:rsidRPr="00413AAA" w:rsidRDefault="0010075A" w:rsidP="00413AAA">
            <w:pPr>
              <w:pStyle w:val="AssignmentsLevel2"/>
            </w:pPr>
            <w:r w:rsidRPr="00413AAA">
              <w:t xml:space="preserve">Ch. 5: </w:t>
            </w:r>
            <w:r w:rsidR="002A2AFF" w:rsidRPr="00413AAA">
              <w:t>The Impact of Systemic Oppression:  Counselor Credibility and Client Worldviews</w:t>
            </w:r>
          </w:p>
          <w:p w14:paraId="5DE30BF6" w14:textId="332E4C7D" w:rsidR="0099029E" w:rsidRPr="00AC56E0" w:rsidRDefault="0010075A" w:rsidP="00413AAA">
            <w:pPr>
              <w:pStyle w:val="AssignmentsLevel2"/>
            </w:pPr>
            <w:r w:rsidRPr="00413AAA">
              <w:t xml:space="preserve">Ch. 6: </w:t>
            </w:r>
            <w:r w:rsidR="002A2AFF" w:rsidRPr="00413AAA">
              <w:t>Microaggressions in Counseling and Psychotherapy</w:t>
            </w:r>
          </w:p>
        </w:tc>
      </w:tr>
      <w:tr w:rsidR="0010075A" w:rsidRPr="00AC56E0" w14:paraId="1D10BFA6" w14:textId="77777777" w:rsidTr="0010075A">
        <w:trPr>
          <w:trHeight w:val="190"/>
        </w:trPr>
        <w:tc>
          <w:tcPr>
            <w:tcW w:w="5000" w:type="pct"/>
            <w:gridSpan w:val="2"/>
            <w:tcMar>
              <w:top w:w="115" w:type="dxa"/>
              <w:left w:w="115" w:type="dxa"/>
              <w:bottom w:w="115" w:type="dxa"/>
              <w:right w:w="115" w:type="dxa"/>
            </w:tcMar>
          </w:tcPr>
          <w:p w14:paraId="75C2F2FA" w14:textId="77777777" w:rsidR="0010075A" w:rsidRPr="00413AAA" w:rsidRDefault="0010075A" w:rsidP="002F54BD">
            <w:pPr>
              <w:pStyle w:val="AssignmentsLevel2"/>
              <w:numPr>
                <w:ilvl w:val="0"/>
                <w:numId w:val="0"/>
              </w:numPr>
              <w:rPr>
                <w:b/>
                <w:i/>
              </w:rPr>
            </w:pPr>
            <w:r w:rsidRPr="00413AAA">
              <w:rPr>
                <w:b/>
                <w:i/>
              </w:rPr>
              <w:t xml:space="preserve">The Psychology of Multiculturalism in the Schools </w:t>
            </w:r>
          </w:p>
          <w:p w14:paraId="6734DE0D" w14:textId="77777777" w:rsidR="0010075A" w:rsidRDefault="0010075A" w:rsidP="002F54BD">
            <w:pPr>
              <w:pStyle w:val="AssignmentsLevel2"/>
              <w:numPr>
                <w:ilvl w:val="0"/>
                <w:numId w:val="0"/>
              </w:numPr>
            </w:pPr>
          </w:p>
          <w:p w14:paraId="600BC51F" w14:textId="78B2AAFF" w:rsidR="0010075A" w:rsidRDefault="0010075A" w:rsidP="00413AAA">
            <w:pPr>
              <w:pStyle w:val="AssignmentsLevel2"/>
            </w:pPr>
            <w:r>
              <w:t xml:space="preserve">Ch. 3: </w:t>
            </w:r>
            <w:r w:rsidR="002A2AFF">
              <w:t>Social Justice and School Mental Health: Evolution and Implications for Practice</w:t>
            </w:r>
          </w:p>
          <w:p w14:paraId="23A15DA7" w14:textId="1B6DD2F0" w:rsidR="0010075A" w:rsidRDefault="0010075A" w:rsidP="00413AAA">
            <w:pPr>
              <w:pStyle w:val="AssignmentsLevel2"/>
            </w:pPr>
            <w:r>
              <w:t xml:space="preserve">Ch. 4: </w:t>
            </w:r>
            <w:r w:rsidR="002A2AFF" w:rsidRPr="002A2AFF">
              <w:t>Understanding Privilege in America</w:t>
            </w:r>
          </w:p>
          <w:p w14:paraId="4736D185" w14:textId="7288E706" w:rsidR="0010075A" w:rsidRDefault="0010075A" w:rsidP="00413AAA">
            <w:pPr>
              <w:pStyle w:val="AssignmentsLevel2"/>
            </w:pPr>
            <w:r>
              <w:t xml:space="preserve">Ch. 6: </w:t>
            </w:r>
            <w:r w:rsidR="002A2AFF" w:rsidRPr="002A2AFF">
              <w:t>Multicultural Practices and Response to Intervention</w:t>
            </w:r>
          </w:p>
        </w:tc>
      </w:tr>
      <w:tr w:rsidR="0010075A" w:rsidRPr="00AC56E0" w14:paraId="6F9BD158" w14:textId="77777777" w:rsidTr="002F54BD">
        <w:trPr>
          <w:trHeight w:val="190"/>
        </w:trPr>
        <w:tc>
          <w:tcPr>
            <w:tcW w:w="5000" w:type="pct"/>
            <w:gridSpan w:val="2"/>
            <w:tcBorders>
              <w:bottom w:val="single" w:sz="4" w:space="0" w:color="auto"/>
            </w:tcBorders>
            <w:tcMar>
              <w:top w:w="115" w:type="dxa"/>
              <w:left w:w="115" w:type="dxa"/>
              <w:bottom w:w="115" w:type="dxa"/>
              <w:right w:w="115" w:type="dxa"/>
            </w:tcMar>
          </w:tcPr>
          <w:p w14:paraId="03460FFD" w14:textId="18DFDE8B" w:rsidR="001F0854" w:rsidRPr="00413AAA" w:rsidRDefault="001F0854" w:rsidP="002F54BD">
            <w:pPr>
              <w:pStyle w:val="AssignmentsLevel2"/>
              <w:numPr>
                <w:ilvl w:val="0"/>
                <w:numId w:val="0"/>
              </w:numPr>
              <w:rPr>
                <w:b/>
                <w:i/>
              </w:rPr>
            </w:pPr>
            <w:r w:rsidRPr="00413AAA">
              <w:rPr>
                <w:b/>
                <w:i/>
              </w:rPr>
              <w:t xml:space="preserve">Films </w:t>
            </w:r>
          </w:p>
          <w:p w14:paraId="7A85A749" w14:textId="77777777" w:rsidR="001F0854" w:rsidRDefault="001F0854" w:rsidP="002F54BD">
            <w:pPr>
              <w:pStyle w:val="AssignmentsLevel2"/>
              <w:numPr>
                <w:ilvl w:val="0"/>
                <w:numId w:val="0"/>
              </w:numPr>
            </w:pPr>
          </w:p>
          <w:p w14:paraId="607A421C" w14:textId="77777777" w:rsidR="001F0854" w:rsidRDefault="001F0854" w:rsidP="002F54BD">
            <w:pPr>
              <w:pStyle w:val="AssignmentsLevel2"/>
              <w:numPr>
                <w:ilvl w:val="0"/>
                <w:numId w:val="0"/>
              </w:numPr>
            </w:pPr>
            <w:r w:rsidRPr="008A64CF">
              <w:rPr>
                <w:b/>
              </w:rPr>
              <w:t>View</w:t>
            </w:r>
            <w:r>
              <w:t xml:space="preserve"> the following films: </w:t>
            </w:r>
          </w:p>
          <w:p w14:paraId="3D47BE84" w14:textId="77777777" w:rsidR="001F0854" w:rsidRDefault="001F0854" w:rsidP="002F54BD">
            <w:pPr>
              <w:pStyle w:val="AssignmentsLevel2"/>
              <w:numPr>
                <w:ilvl w:val="0"/>
                <w:numId w:val="0"/>
              </w:numPr>
            </w:pPr>
          </w:p>
          <w:p w14:paraId="03E6F130" w14:textId="2C1E26BA" w:rsidR="001F0854" w:rsidRPr="008A64CF" w:rsidRDefault="001F0854" w:rsidP="008A64CF">
            <w:pPr>
              <w:pStyle w:val="AssignmentsLevel2"/>
            </w:pPr>
            <w:r w:rsidRPr="008A64CF">
              <w:t>Crash, directed by Paul Haggis in 200</w:t>
            </w:r>
            <w:r w:rsidR="008A64CF" w:rsidRPr="008A64CF">
              <w:t>4</w:t>
            </w:r>
          </w:p>
          <w:p w14:paraId="105EB763" w14:textId="3A1BDEAC" w:rsidR="001F0854" w:rsidRPr="008A64CF" w:rsidRDefault="00251432" w:rsidP="008A64CF">
            <w:pPr>
              <w:pStyle w:val="AssignmentsLevel2"/>
            </w:pPr>
            <w:hyperlink r:id="rId25" w:history="1">
              <w:r w:rsidR="001F0854" w:rsidRPr="008A64CF">
                <w:rPr>
                  <w:rStyle w:val="Hyperlink"/>
                </w:rPr>
                <w:t>White People</w:t>
              </w:r>
            </w:hyperlink>
            <w:r w:rsidR="001F0854" w:rsidRPr="008A64CF">
              <w:t xml:space="preserve">, 2015 MTV documentary </w:t>
            </w:r>
          </w:p>
          <w:p w14:paraId="5AC216A9" w14:textId="77777777" w:rsidR="001F0854" w:rsidRDefault="001F0854" w:rsidP="002F54BD">
            <w:pPr>
              <w:pStyle w:val="AssignmentsLevel2"/>
              <w:numPr>
                <w:ilvl w:val="0"/>
                <w:numId w:val="0"/>
              </w:numPr>
            </w:pPr>
          </w:p>
          <w:p w14:paraId="57BFAEA5" w14:textId="2B3CBE3E" w:rsidR="0010075A" w:rsidRDefault="001F0854" w:rsidP="002F54BD">
            <w:pPr>
              <w:pStyle w:val="AssignmentsLevel2"/>
              <w:numPr>
                <w:ilvl w:val="0"/>
                <w:numId w:val="0"/>
              </w:numPr>
            </w:pPr>
            <w:r w:rsidRPr="008A64CF">
              <w:rPr>
                <w:b/>
              </w:rPr>
              <w:t>Note</w:t>
            </w:r>
            <w:r>
              <w:t>. Crash is available in DVD format through Netflix</w:t>
            </w:r>
            <w:r w:rsidR="008A64CF">
              <w:t xml:space="preserve"> or on Showtime through Amazon. </w:t>
            </w:r>
          </w:p>
        </w:tc>
      </w:tr>
    </w:tbl>
    <w:p w14:paraId="15574E30" w14:textId="5B81C980" w:rsidR="0099029E" w:rsidRDefault="0099029E" w:rsidP="0099029E">
      <w:pPr>
        <w:pStyle w:val="AssignmentsLevel1"/>
      </w:pPr>
    </w:p>
    <w:p w14:paraId="1D1C076C" w14:textId="3AB38CF0" w:rsidR="00923041" w:rsidRDefault="00923041" w:rsidP="0099029E">
      <w:pPr>
        <w:pStyle w:val="AssignmentsLevel1"/>
      </w:pPr>
    </w:p>
    <w:p w14:paraId="1532B98B" w14:textId="77777777" w:rsidR="00923041" w:rsidRPr="00AC56E0" w:rsidRDefault="00923041" w:rsidP="0099029E">
      <w:pPr>
        <w:pStyle w:val="AssignmentsLevel1"/>
      </w:pPr>
    </w:p>
    <w:p w14:paraId="515F421B" w14:textId="77777777" w:rsidR="0099029E" w:rsidRPr="00AC56E0" w:rsidRDefault="0099029E" w:rsidP="0099029E">
      <w:pPr>
        <w:pStyle w:val="Heading1"/>
        <w:rPr>
          <w:color w:val="005391"/>
        </w:rPr>
      </w:pPr>
      <w:r w:rsidRPr="00AC56E0">
        <w:rPr>
          <w:color w:val="005391"/>
        </w:rPr>
        <w:lastRenderedPageBreak/>
        <w:t>Assignments</w:t>
      </w:r>
    </w:p>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E58512A"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10C2D541" w:rsidR="0099029E" w:rsidRPr="00AC56E0" w:rsidRDefault="008A64CF" w:rsidP="002F54BD">
            <w:pPr>
              <w:rPr>
                <w:rFonts w:cs="Arial"/>
                <w:b/>
              </w:rPr>
            </w:pPr>
            <w:r>
              <w:rPr>
                <w:rFonts w:cs="Arial"/>
                <w:b/>
              </w:rPr>
              <w:t>Discussion:</w:t>
            </w:r>
            <w:r w:rsidR="0099029E" w:rsidRPr="00AC56E0">
              <w:rPr>
                <w:rFonts w:cs="Arial"/>
                <w:b/>
              </w:rPr>
              <w:t xml:space="preserve"> </w:t>
            </w:r>
            <w:r w:rsidR="00A5157B">
              <w:rPr>
                <w:rFonts w:cs="Arial"/>
                <w:b/>
              </w:rPr>
              <w:t>Racial Differences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33AA0F0E" w:rsidR="0099029E" w:rsidRPr="00AC56E0" w:rsidRDefault="003E547F" w:rsidP="002F54BD">
            <w:pPr>
              <w:rPr>
                <w:rFonts w:cs="Arial"/>
              </w:rPr>
            </w:pPr>
            <w:r>
              <w:rPr>
                <w:rFonts w:cs="Arial"/>
                <w:szCs w:val="20"/>
              </w:rPr>
              <w:t xml:space="preserve">4.1, 4.2, </w:t>
            </w:r>
            <w:r w:rsidRPr="00ED6F9D">
              <w:rPr>
                <w:rFonts w:cs="Arial"/>
                <w:szCs w:val="20"/>
              </w:rPr>
              <w:t>4.3</w:t>
            </w:r>
          </w:p>
        </w:tc>
      </w:tr>
      <w:tr w:rsidR="0099029E" w:rsidRPr="00AC56E0" w14:paraId="3957F7ED" w14:textId="77777777" w:rsidTr="002F54BD">
        <w:trPr>
          <w:trHeight w:val="199"/>
        </w:trPr>
        <w:tc>
          <w:tcPr>
            <w:tcW w:w="5000" w:type="pct"/>
            <w:gridSpan w:val="2"/>
            <w:shd w:val="clear" w:color="auto" w:fill="auto"/>
            <w:tcMar>
              <w:top w:w="115" w:type="dxa"/>
              <w:left w:w="115" w:type="dxa"/>
              <w:bottom w:w="115" w:type="dxa"/>
              <w:right w:w="115" w:type="dxa"/>
            </w:tcMar>
          </w:tcPr>
          <w:p w14:paraId="51E21DE2" w14:textId="26159FC0" w:rsidR="00F91C98" w:rsidRDefault="003E547F" w:rsidP="002F54BD">
            <w:pPr>
              <w:rPr>
                <w:rFonts w:cs="Arial"/>
              </w:rPr>
            </w:pPr>
            <w:r w:rsidRPr="003E547F">
              <w:rPr>
                <w:rFonts w:cs="Arial"/>
              </w:rPr>
              <w:t xml:space="preserve">MTV’s ‘White People’ is a groundbreaking documentary on race that aims to answer that question from the viewpoint of young white people living in America today. </w:t>
            </w:r>
          </w:p>
          <w:p w14:paraId="4AB1E7C7" w14:textId="16A27ECF" w:rsidR="00F91C98" w:rsidRDefault="00F91C98" w:rsidP="002F54BD">
            <w:pPr>
              <w:rPr>
                <w:rFonts w:cs="Arial"/>
              </w:rPr>
            </w:pPr>
          </w:p>
          <w:p w14:paraId="72E7833E" w14:textId="5FCB1BDC" w:rsidR="00A5157B" w:rsidRDefault="00A5157B" w:rsidP="002F54BD">
            <w:pPr>
              <w:rPr>
                <w:rFonts w:cs="Arial"/>
              </w:rPr>
            </w:pPr>
            <w:r w:rsidRPr="00A5157B">
              <w:rPr>
                <w:rFonts w:cs="Arial"/>
                <w:b/>
              </w:rPr>
              <w:t>Respond</w:t>
            </w:r>
            <w:r>
              <w:rPr>
                <w:rFonts w:cs="Arial"/>
              </w:rPr>
              <w:t xml:space="preserve"> to the following prompts in the Racial Differences discussion forum by Wednesday:</w:t>
            </w:r>
          </w:p>
          <w:p w14:paraId="20F6F71D" w14:textId="77777777" w:rsidR="00A5157B" w:rsidRDefault="00A5157B" w:rsidP="002F54BD">
            <w:pPr>
              <w:rPr>
                <w:rFonts w:cs="Arial"/>
              </w:rPr>
            </w:pPr>
          </w:p>
          <w:p w14:paraId="235BE1FF" w14:textId="16F9C696" w:rsidR="00F91C98" w:rsidRDefault="00F91C98" w:rsidP="00A5157B">
            <w:pPr>
              <w:pStyle w:val="AssignmentsLevel2"/>
            </w:pPr>
            <w:r w:rsidRPr="003E547F">
              <w:t>What does it mean to be white?</w:t>
            </w:r>
          </w:p>
          <w:p w14:paraId="5B61E5B8" w14:textId="77777777" w:rsidR="00F91C98" w:rsidRDefault="003E547F" w:rsidP="00A5157B">
            <w:pPr>
              <w:pStyle w:val="AssignmentsLevel2"/>
            </w:pPr>
            <w:r w:rsidRPr="003E547F">
              <w:t xml:space="preserve">What was your first reaction when you saw the film? </w:t>
            </w:r>
          </w:p>
          <w:p w14:paraId="42056A86" w14:textId="77777777" w:rsidR="00A5157B" w:rsidRDefault="003E547F" w:rsidP="00A5157B">
            <w:pPr>
              <w:pStyle w:val="AssignmentsLevel2"/>
            </w:pPr>
            <w:r w:rsidRPr="003E547F">
              <w:t xml:space="preserve">What does being </w:t>
            </w:r>
            <w:r w:rsidR="00F91C98">
              <w:t>‘colorblind’</w:t>
            </w:r>
            <w:r w:rsidRPr="003E547F">
              <w:t xml:space="preserve"> mean to you? </w:t>
            </w:r>
            <w:r w:rsidR="00F91C98">
              <w:t>Do you think being ‘</w:t>
            </w:r>
            <w:r w:rsidRPr="003E547F">
              <w:t>colorblind</w:t>
            </w:r>
            <w:r w:rsidR="00F91C98">
              <w:t>’</w:t>
            </w:r>
            <w:r w:rsidR="00A5157B">
              <w:t>,</w:t>
            </w:r>
            <w:r w:rsidRPr="003E547F">
              <w:t xml:space="preserve"> </w:t>
            </w:r>
            <w:r w:rsidR="00A5157B">
              <w:t>or not ‘noticing’</w:t>
            </w:r>
            <w:r w:rsidRPr="003E547F">
              <w:t xml:space="preserve"> or acknowledging racial differences</w:t>
            </w:r>
            <w:r w:rsidR="00A5157B">
              <w:t>,</w:t>
            </w:r>
            <w:r w:rsidRPr="003E547F">
              <w:t xml:space="preserve"> is a goal </w:t>
            </w:r>
            <w:r w:rsidR="00A5157B">
              <w:t>we should strive for, or is it ‘</w:t>
            </w:r>
            <w:r w:rsidRPr="003E547F">
              <w:t>running away from racial issues</w:t>
            </w:r>
            <w:r w:rsidR="00A5157B">
              <w:t>’</w:t>
            </w:r>
            <w:r w:rsidRPr="003E547F">
              <w:t xml:space="preserve"> as mentioned in the film? </w:t>
            </w:r>
            <w:r w:rsidR="00A5157B">
              <w:t xml:space="preserve">Provide rationale for your opinion. </w:t>
            </w:r>
          </w:p>
          <w:p w14:paraId="465A7F90" w14:textId="77777777" w:rsidR="00A5157B" w:rsidRDefault="00A5157B" w:rsidP="002F54BD">
            <w:pPr>
              <w:rPr>
                <w:rFonts w:cs="Arial"/>
              </w:rPr>
            </w:pPr>
          </w:p>
          <w:p w14:paraId="3D2E6EA8" w14:textId="18DC9E6B" w:rsidR="0099029E" w:rsidRPr="00AC56E0" w:rsidRDefault="00A5157B" w:rsidP="002F54B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68D46E2E" w14:textId="77777777" w:rsidTr="002F54BD">
        <w:trPr>
          <w:trHeight w:val="127"/>
        </w:trPr>
        <w:tc>
          <w:tcPr>
            <w:tcW w:w="5000" w:type="pct"/>
            <w:gridSpan w:val="2"/>
            <w:shd w:val="clear" w:color="auto" w:fill="F2F2F2" w:themeFill="background1" w:themeFillShade="F2"/>
            <w:tcMar>
              <w:top w:w="115" w:type="dxa"/>
              <w:left w:w="115" w:type="dxa"/>
              <w:bottom w:w="115" w:type="dxa"/>
              <w:right w:w="115" w:type="dxa"/>
            </w:tcMar>
          </w:tcPr>
          <w:p w14:paraId="7ECF1137" w14:textId="62CAFD40" w:rsidR="0099029E" w:rsidRPr="00AC56E0" w:rsidRDefault="00A5157B" w:rsidP="002F54BD">
            <w:pPr>
              <w:pStyle w:val="AssignmentsLevel2"/>
              <w:numPr>
                <w:ilvl w:val="0"/>
                <w:numId w:val="0"/>
              </w:numPr>
            </w:pPr>
            <w:r w:rsidRPr="00294501">
              <w:t>Check into this discussion periodically to help guide students and to provide your own thoughts or insights. Mimic for them how you would like them to engage with each other beyond stating, ‘Good post! or I agree!’</w:t>
            </w:r>
          </w:p>
        </w:tc>
      </w:tr>
    </w:tbl>
    <w:p w14:paraId="3893B6A6"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EADB009" w14:textId="77777777" w:rsidTr="002F54B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4BB09391" w:rsidR="0099029E" w:rsidRPr="00AC56E0" w:rsidRDefault="0099029E" w:rsidP="002F54BD">
            <w:pPr>
              <w:rPr>
                <w:rFonts w:cs="Arial"/>
                <w:b/>
              </w:rPr>
            </w:pPr>
            <w:r w:rsidRPr="00AC56E0">
              <w:rPr>
                <w:rFonts w:cs="Arial"/>
                <w:b/>
              </w:rPr>
              <w:t>Assignment</w:t>
            </w:r>
            <w:r w:rsidR="00472F31">
              <w:rPr>
                <w:rFonts w:cs="Arial"/>
                <w:b/>
              </w:rPr>
              <w:t>:</w:t>
            </w:r>
            <w:r w:rsidRPr="00AC56E0">
              <w:rPr>
                <w:rFonts w:cs="Arial"/>
                <w:b/>
              </w:rPr>
              <w:t xml:space="preserve"> </w:t>
            </w:r>
            <w:r w:rsidR="00472F31">
              <w:rPr>
                <w:rFonts w:cs="Arial"/>
                <w:b/>
              </w:rPr>
              <w:t>Reflection #3</w:t>
            </w:r>
          </w:p>
        </w:tc>
        <w:tc>
          <w:tcPr>
            <w:tcW w:w="1184" w:type="pct"/>
            <w:tcBorders>
              <w:left w:val="single" w:sz="4" w:space="0" w:color="auto"/>
            </w:tcBorders>
            <w:shd w:val="clear" w:color="auto" w:fill="C6D9F1" w:themeFill="text2" w:themeFillTint="33"/>
          </w:tcPr>
          <w:p w14:paraId="53FFFD85" w14:textId="616134CD" w:rsidR="0099029E" w:rsidRPr="00AC56E0" w:rsidRDefault="005218A5" w:rsidP="002F54BD">
            <w:pPr>
              <w:rPr>
                <w:rFonts w:cs="Arial"/>
              </w:rPr>
            </w:pPr>
            <w:r>
              <w:rPr>
                <w:rFonts w:cs="Arial"/>
                <w:szCs w:val="20"/>
              </w:rPr>
              <w:t xml:space="preserve">4.1, 4.2, </w:t>
            </w:r>
            <w:r w:rsidRPr="00ED6F9D">
              <w:rPr>
                <w:rFonts w:cs="Arial"/>
                <w:szCs w:val="20"/>
              </w:rPr>
              <w:t>4.3</w:t>
            </w:r>
          </w:p>
        </w:tc>
      </w:tr>
      <w:tr w:rsidR="0099029E" w:rsidRPr="00AC56E0" w14:paraId="26B6F8EC" w14:textId="77777777" w:rsidTr="002F54BD">
        <w:trPr>
          <w:trHeight w:val="199"/>
        </w:trPr>
        <w:tc>
          <w:tcPr>
            <w:tcW w:w="5000" w:type="pct"/>
            <w:gridSpan w:val="2"/>
            <w:shd w:val="clear" w:color="auto" w:fill="auto"/>
            <w:tcMar>
              <w:top w:w="115" w:type="dxa"/>
              <w:left w:w="115" w:type="dxa"/>
              <w:bottom w:w="115" w:type="dxa"/>
              <w:right w:w="115" w:type="dxa"/>
            </w:tcMar>
          </w:tcPr>
          <w:p w14:paraId="714E1494" w14:textId="77777777" w:rsidR="009D1241" w:rsidRDefault="009D1241" w:rsidP="002F54BD">
            <w:pPr>
              <w:rPr>
                <w:rFonts w:cs="Arial"/>
                <w:szCs w:val="20"/>
              </w:rPr>
            </w:pPr>
            <w:r w:rsidRPr="00785CE5">
              <w:rPr>
                <w:rFonts w:cs="Arial"/>
                <w:szCs w:val="20"/>
              </w:rPr>
              <w:t>The film</w:t>
            </w:r>
            <w:r>
              <w:rPr>
                <w:rFonts w:cs="Arial"/>
                <w:szCs w:val="20"/>
              </w:rPr>
              <w:t xml:space="preserve"> </w:t>
            </w:r>
            <w:r w:rsidRPr="009D1241">
              <w:rPr>
                <w:rFonts w:cs="Arial"/>
                <w:i/>
                <w:szCs w:val="20"/>
              </w:rPr>
              <w:t>Crash</w:t>
            </w:r>
            <w:r w:rsidRPr="00785CE5">
              <w:rPr>
                <w:rFonts w:cs="Arial"/>
                <w:szCs w:val="20"/>
              </w:rPr>
              <w:t xml:space="preserve"> differs from</w:t>
            </w:r>
            <w:r>
              <w:rPr>
                <w:rFonts w:cs="Arial"/>
                <w:szCs w:val="20"/>
              </w:rPr>
              <w:t xml:space="preserve"> many other films about racism in its rather impartial approach to the issue. Rather than separating the characters into victims and offenders, victims of racism are often shown to be racist themselves in different contexts and situations. Also, racist remarks and actions are often shown to stem from ignorance and misconception rather than a malicious personality. </w:t>
            </w:r>
          </w:p>
          <w:p w14:paraId="375A0199" w14:textId="77777777" w:rsidR="009D1241" w:rsidRDefault="009D1241" w:rsidP="002F54BD">
            <w:pPr>
              <w:rPr>
                <w:rFonts w:cs="Arial"/>
                <w:szCs w:val="20"/>
              </w:rPr>
            </w:pPr>
          </w:p>
          <w:p w14:paraId="52861E77" w14:textId="758D7D75" w:rsidR="00472F31" w:rsidRDefault="00472F31" w:rsidP="00472F31">
            <w:pPr>
              <w:rPr>
                <w:rFonts w:cs="Arial"/>
              </w:rPr>
            </w:pPr>
            <w:r w:rsidRPr="00F53221">
              <w:rPr>
                <w:rFonts w:cs="Arial"/>
                <w:b/>
              </w:rPr>
              <w:t>Write</w:t>
            </w:r>
            <w:r>
              <w:rPr>
                <w:rFonts w:cs="Arial"/>
              </w:rPr>
              <w:t xml:space="preserve"> an analysis and personal reflection of </w:t>
            </w:r>
            <w:r>
              <w:rPr>
                <w:rFonts w:cs="Arial"/>
                <w:i/>
              </w:rPr>
              <w:t>Crash</w:t>
            </w:r>
            <w:r>
              <w:rPr>
                <w:rFonts w:cs="Arial"/>
              </w:rPr>
              <w:t xml:space="preserve">. </w:t>
            </w:r>
          </w:p>
          <w:p w14:paraId="7E4B94B1" w14:textId="77777777" w:rsidR="00472F31" w:rsidRDefault="00472F31" w:rsidP="00472F31">
            <w:pPr>
              <w:rPr>
                <w:rFonts w:cs="Arial"/>
              </w:rPr>
            </w:pPr>
          </w:p>
          <w:p w14:paraId="349445DC" w14:textId="77777777" w:rsidR="00472F31" w:rsidRDefault="00472F31" w:rsidP="00472F31">
            <w:pPr>
              <w:rPr>
                <w:rFonts w:cs="Arial"/>
              </w:rPr>
            </w:pPr>
            <w:r w:rsidRPr="00F53221">
              <w:rPr>
                <w:rFonts w:cs="Arial"/>
                <w:b/>
              </w:rPr>
              <w:t>Consider</w:t>
            </w:r>
            <w:r>
              <w:rPr>
                <w:rFonts w:cs="Arial"/>
              </w:rPr>
              <w:t xml:space="preserve"> the following questions: </w:t>
            </w:r>
          </w:p>
          <w:p w14:paraId="3748D0A1" w14:textId="77777777" w:rsidR="00472F31" w:rsidRDefault="00472F31" w:rsidP="00472F31">
            <w:pPr>
              <w:rPr>
                <w:rFonts w:cs="Arial"/>
              </w:rPr>
            </w:pPr>
          </w:p>
          <w:p w14:paraId="39A11027" w14:textId="69D8ECD0" w:rsidR="00472F31" w:rsidRDefault="00472F31" w:rsidP="00472F31">
            <w:pPr>
              <w:pStyle w:val="AssignmentsLevel2"/>
            </w:pPr>
            <w:r w:rsidRPr="00472F31">
              <w:t>When Officer Ryan (Matt Dillon) said, “Y</w:t>
            </w:r>
            <w:r>
              <w:t xml:space="preserve">ou think you know who you are? </w:t>
            </w:r>
            <w:r w:rsidRPr="00472F31">
              <w:t xml:space="preserve">You have no idea,” how does that relate to your life regarding your interaction as a school psychologist with people from other ethnicities, cultures, or religions? </w:t>
            </w:r>
          </w:p>
          <w:p w14:paraId="37FDBBA8" w14:textId="77777777" w:rsidR="00472F31" w:rsidRDefault="00472F31" w:rsidP="00472F31">
            <w:pPr>
              <w:pStyle w:val="AssignmentsLevel2"/>
            </w:pPr>
            <w:r w:rsidRPr="00472F31">
              <w:t xml:space="preserve">With which </w:t>
            </w:r>
            <w:r>
              <w:t>character do you most relate to?</w:t>
            </w:r>
            <w:r w:rsidRPr="00472F31">
              <w:t xml:space="preserve"> </w:t>
            </w:r>
            <w:r>
              <w:t>H</w:t>
            </w:r>
            <w:r w:rsidRPr="00472F31">
              <w:t xml:space="preserve">ow is she or he like you? </w:t>
            </w:r>
          </w:p>
          <w:p w14:paraId="53E92D78" w14:textId="47DB028D" w:rsidR="00472F31" w:rsidRDefault="00472F31" w:rsidP="00472F31">
            <w:pPr>
              <w:pStyle w:val="AssignmentsLevel2"/>
            </w:pPr>
            <w:r w:rsidRPr="00472F31">
              <w:t>What is the one small contribution you can make as a school psychologist to not perpetuate stereotypes about your own ethnicity?</w:t>
            </w:r>
          </w:p>
          <w:p w14:paraId="272D481D" w14:textId="77777777" w:rsidR="00472F31" w:rsidRDefault="00472F31" w:rsidP="00472F31">
            <w:pPr>
              <w:pStyle w:val="AssignmentsLevel1"/>
            </w:pPr>
          </w:p>
          <w:p w14:paraId="0F345462" w14:textId="77777777" w:rsidR="00472F31" w:rsidRDefault="00472F31" w:rsidP="00472F31">
            <w:pPr>
              <w:rPr>
                <w:rFonts w:cs="Arial"/>
              </w:rPr>
            </w:pPr>
            <w:r w:rsidRPr="00F53221">
              <w:rPr>
                <w:rFonts w:cs="Arial"/>
                <w:b/>
              </w:rPr>
              <w:t>Note</w:t>
            </w:r>
            <w:r>
              <w:rPr>
                <w:rFonts w:cs="Arial"/>
              </w:rPr>
              <w:t xml:space="preserve">. A general summary of the film is unacceptable for this assignment. Refer to the rubrics for evaluation domains. </w:t>
            </w:r>
          </w:p>
          <w:p w14:paraId="6595F0E4" w14:textId="77777777" w:rsidR="00472F31" w:rsidRDefault="00472F31" w:rsidP="00472F31">
            <w:pPr>
              <w:rPr>
                <w:rFonts w:cs="Arial"/>
              </w:rPr>
            </w:pPr>
          </w:p>
          <w:p w14:paraId="0846FF26" w14:textId="44474AFF" w:rsidR="0099029E" w:rsidRPr="00AC56E0" w:rsidRDefault="00472F31" w:rsidP="00472F31">
            <w:pPr>
              <w:rPr>
                <w:rFonts w:cs="Arial"/>
              </w:rPr>
            </w:pPr>
            <w:r w:rsidRPr="00F53221">
              <w:rPr>
                <w:rFonts w:cs="Arial"/>
                <w:b/>
              </w:rPr>
              <w:t>Submit</w:t>
            </w:r>
            <w:r>
              <w:rPr>
                <w:rFonts w:cs="Arial"/>
              </w:rPr>
              <w:t xml:space="preserve"> your analysis as a Word document by Sunday.</w:t>
            </w:r>
          </w:p>
        </w:tc>
      </w:tr>
    </w:tbl>
    <w:p w14:paraId="5B2A1A76" w14:textId="77777777" w:rsidR="00692A9C" w:rsidRPr="00AC56E0" w:rsidRDefault="00692A9C" w:rsidP="00054927">
      <w:pPr>
        <w:pStyle w:val="AssignmentsLevel1"/>
      </w:pPr>
      <w:r w:rsidRPr="00AC56E0">
        <w:br w:type="page"/>
      </w:r>
    </w:p>
    <w:p w14:paraId="5B2A1A77" w14:textId="449BF80F" w:rsidR="00692A9C" w:rsidRPr="00AC56E0" w:rsidRDefault="00692A9C" w:rsidP="001C41D9">
      <w:pPr>
        <w:pStyle w:val="WeeklyTopicHeading"/>
      </w:pPr>
      <w:bookmarkStart w:id="5" w:name="_Toc484769182"/>
      <w:r w:rsidRPr="00AC56E0">
        <w:lastRenderedPageBreak/>
        <w:t xml:space="preserve">Week 5: </w:t>
      </w:r>
      <w:r w:rsidR="00EB3DF6" w:rsidRPr="00EB3DF6">
        <w:t>Historical Perspective of Minority Groups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5BC41D6D" w:rsidR="00692A9C" w:rsidRPr="00AC56E0" w:rsidRDefault="007C29D2" w:rsidP="001C41D9">
            <w:pPr>
              <w:pStyle w:val="Week5Obj"/>
            </w:pPr>
            <w:r>
              <w:t>Determine methods you can increase your cultural literacy of African Americans and individuals of multiracial descent.</w:t>
            </w:r>
          </w:p>
        </w:tc>
        <w:tc>
          <w:tcPr>
            <w:tcW w:w="1177" w:type="pct"/>
            <w:tcBorders>
              <w:left w:val="single" w:sz="4" w:space="0" w:color="auto"/>
              <w:bottom w:val="nil"/>
              <w:right w:val="single" w:sz="4" w:space="0" w:color="auto"/>
            </w:tcBorders>
            <w:shd w:val="clear" w:color="auto" w:fill="C6D9F1" w:themeFill="text2" w:themeFillTint="33"/>
          </w:tcPr>
          <w:p w14:paraId="5B2A1A7C" w14:textId="3375576D" w:rsidR="00692A9C" w:rsidRPr="00AC56E0" w:rsidRDefault="007C29D2" w:rsidP="00436CFD">
            <w:pPr>
              <w:tabs>
                <w:tab w:val="left" w:pos="0"/>
                <w:tab w:val="left" w:pos="3720"/>
              </w:tabs>
              <w:outlineLvl w:val="0"/>
              <w:rPr>
                <w:rFonts w:cs="Arial"/>
                <w:szCs w:val="20"/>
              </w:rPr>
            </w:pPr>
            <w:r>
              <w:rPr>
                <w:rFonts w:cs="Arial"/>
                <w:szCs w:val="20"/>
              </w:rPr>
              <w:t>CLO1, CLO2, CLO6</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47905711" w:rsidR="00692A9C" w:rsidRPr="00AC56E0" w:rsidRDefault="007C29D2" w:rsidP="001C41D9">
            <w:pPr>
              <w:pStyle w:val="Week5Obj"/>
            </w:pPr>
            <w:r>
              <w:t xml:space="preserve">Interpret multicultural issues in research and practical implications of these issues for school psychologists.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7FDEB13B" w:rsidR="00692A9C" w:rsidRPr="00AC56E0" w:rsidRDefault="007C29D2" w:rsidP="00436CFD">
            <w:pPr>
              <w:tabs>
                <w:tab w:val="left" w:pos="0"/>
                <w:tab w:val="left" w:pos="3720"/>
              </w:tabs>
              <w:outlineLvl w:val="0"/>
              <w:rPr>
                <w:rFonts w:cs="Arial"/>
                <w:szCs w:val="20"/>
              </w:rPr>
            </w:pPr>
            <w:r>
              <w:rPr>
                <w:rFonts w:cs="Arial"/>
                <w:szCs w:val="20"/>
              </w:rPr>
              <w:t>CLO1, CLO2,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1B9EF04"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51EEAE75" w:rsidR="0099029E" w:rsidRPr="00AC56E0" w:rsidRDefault="000C1F81"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5F2059FF" w:rsidR="0099029E" w:rsidRPr="00AC56E0" w:rsidRDefault="007C29D2" w:rsidP="002F54BD">
            <w:pPr>
              <w:rPr>
                <w:rFonts w:cs="Arial"/>
              </w:rPr>
            </w:pPr>
            <w:r>
              <w:rPr>
                <w:rFonts w:cs="Arial"/>
              </w:rPr>
              <w:t>5.1, 5.2</w:t>
            </w:r>
          </w:p>
        </w:tc>
      </w:tr>
      <w:tr w:rsidR="0099029E" w:rsidRPr="00AC56E0" w14:paraId="5342518A" w14:textId="77777777" w:rsidTr="000C1F81">
        <w:trPr>
          <w:trHeight w:val="190"/>
        </w:trPr>
        <w:tc>
          <w:tcPr>
            <w:tcW w:w="5000" w:type="pct"/>
            <w:gridSpan w:val="2"/>
            <w:tcMar>
              <w:top w:w="115" w:type="dxa"/>
              <w:left w:w="115" w:type="dxa"/>
              <w:bottom w:w="115" w:type="dxa"/>
              <w:right w:w="115" w:type="dxa"/>
            </w:tcMar>
          </w:tcPr>
          <w:p w14:paraId="72E402D3" w14:textId="0081FBC8" w:rsidR="000C1F81" w:rsidRPr="00413AAA" w:rsidRDefault="000C1F81" w:rsidP="002F54BD">
            <w:pPr>
              <w:pStyle w:val="AssignmentsLevel2"/>
              <w:numPr>
                <w:ilvl w:val="0"/>
                <w:numId w:val="0"/>
              </w:numPr>
              <w:rPr>
                <w:b/>
                <w:i/>
              </w:rPr>
            </w:pPr>
            <w:r w:rsidRPr="00413AAA">
              <w:rPr>
                <w:b/>
                <w:i/>
              </w:rPr>
              <w:t xml:space="preserve">The Psychology of </w:t>
            </w:r>
            <w:r w:rsidR="002A2AFF" w:rsidRPr="00413AAA">
              <w:rPr>
                <w:b/>
                <w:i/>
              </w:rPr>
              <w:t>Multiculturalism in the S</w:t>
            </w:r>
            <w:r w:rsidRPr="00413AAA">
              <w:rPr>
                <w:b/>
                <w:i/>
              </w:rPr>
              <w:t>chools</w:t>
            </w:r>
          </w:p>
          <w:p w14:paraId="21CCA184" w14:textId="77777777" w:rsidR="000C1F81" w:rsidRDefault="000C1F81" w:rsidP="002F54BD">
            <w:pPr>
              <w:pStyle w:val="AssignmentsLevel2"/>
              <w:numPr>
                <w:ilvl w:val="0"/>
                <w:numId w:val="0"/>
              </w:numPr>
            </w:pPr>
          </w:p>
          <w:p w14:paraId="30F7B9D8" w14:textId="1B5E1E53" w:rsidR="000C1F81" w:rsidRDefault="000C1F81" w:rsidP="00413AAA">
            <w:pPr>
              <w:pStyle w:val="AssignmentsLevel2"/>
            </w:pPr>
            <w:r>
              <w:t xml:space="preserve">Ch. 2: </w:t>
            </w:r>
            <w:r w:rsidR="002A2AFF">
              <w:t>Increasing Cultural Literacy: Historical Perspectives and Cultural Characteristics of Minority Groups</w:t>
            </w:r>
          </w:p>
          <w:p w14:paraId="21532E76" w14:textId="30003E02" w:rsidR="000C1F81" w:rsidRDefault="000C1F81" w:rsidP="00413AAA">
            <w:pPr>
              <w:pStyle w:val="AssignmentsLevel2"/>
            </w:pPr>
            <w:r>
              <w:t xml:space="preserve">Ch. 8: </w:t>
            </w:r>
            <w:r w:rsidR="002A2AFF" w:rsidRPr="002A2AFF">
              <w:t>Multicultural Considerations in School Consultation</w:t>
            </w:r>
          </w:p>
          <w:p w14:paraId="05135F79" w14:textId="2CF2C181" w:rsidR="0099029E" w:rsidRPr="00AC56E0" w:rsidRDefault="000C1F81" w:rsidP="00413AAA">
            <w:pPr>
              <w:pStyle w:val="AssignmentsLevel2"/>
            </w:pPr>
            <w:r>
              <w:t>C</w:t>
            </w:r>
            <w:r w:rsidR="002A2AFF">
              <w:t>h. 10: Multicultural Issues in Research: Practical Implications for School Psychologists</w:t>
            </w:r>
          </w:p>
        </w:tc>
      </w:tr>
      <w:tr w:rsidR="000C1F81" w:rsidRPr="00AC56E0" w14:paraId="21FB5A04" w14:textId="77777777" w:rsidTr="000C1F81">
        <w:trPr>
          <w:trHeight w:val="190"/>
        </w:trPr>
        <w:tc>
          <w:tcPr>
            <w:tcW w:w="5000" w:type="pct"/>
            <w:gridSpan w:val="2"/>
            <w:tcMar>
              <w:top w:w="115" w:type="dxa"/>
              <w:left w:w="115" w:type="dxa"/>
              <w:bottom w:w="115" w:type="dxa"/>
              <w:right w:w="115" w:type="dxa"/>
            </w:tcMar>
          </w:tcPr>
          <w:p w14:paraId="3984AEC1" w14:textId="7303B05E" w:rsidR="000C1F81" w:rsidRPr="00413AAA" w:rsidRDefault="000C1F81" w:rsidP="002F54BD">
            <w:pPr>
              <w:pStyle w:val="AssignmentsLevel2"/>
              <w:numPr>
                <w:ilvl w:val="0"/>
                <w:numId w:val="0"/>
              </w:numPr>
              <w:rPr>
                <w:b/>
                <w:i/>
              </w:rPr>
            </w:pPr>
            <w:r w:rsidRPr="00413AAA">
              <w:rPr>
                <w:b/>
                <w:i/>
              </w:rPr>
              <w:t xml:space="preserve">Counseling the </w:t>
            </w:r>
            <w:r w:rsidR="00A4440B" w:rsidRPr="00413AAA">
              <w:rPr>
                <w:b/>
                <w:i/>
              </w:rPr>
              <w:t>C</w:t>
            </w:r>
            <w:r w:rsidRPr="00413AAA">
              <w:rPr>
                <w:b/>
                <w:i/>
              </w:rPr>
              <w:t xml:space="preserve">ulturally </w:t>
            </w:r>
            <w:r w:rsidR="00A4440B" w:rsidRPr="00413AAA">
              <w:rPr>
                <w:b/>
                <w:i/>
              </w:rPr>
              <w:t>D</w:t>
            </w:r>
            <w:r w:rsidRPr="00413AAA">
              <w:rPr>
                <w:b/>
                <w:i/>
              </w:rPr>
              <w:t xml:space="preserve">iverse </w:t>
            </w:r>
          </w:p>
          <w:p w14:paraId="1BCE765C" w14:textId="77777777" w:rsidR="000C1F81" w:rsidRDefault="000C1F81" w:rsidP="002F54BD">
            <w:pPr>
              <w:pStyle w:val="AssignmentsLevel2"/>
              <w:numPr>
                <w:ilvl w:val="0"/>
                <w:numId w:val="0"/>
              </w:numPr>
            </w:pPr>
          </w:p>
          <w:p w14:paraId="0FD213AF" w14:textId="4C38A98E" w:rsidR="000C1F81" w:rsidRPr="00413AAA" w:rsidRDefault="000C1F81" w:rsidP="00413AAA">
            <w:pPr>
              <w:pStyle w:val="AssignmentsLevel2"/>
            </w:pPr>
            <w:r w:rsidRPr="00413AAA">
              <w:t xml:space="preserve">Ch. 11: </w:t>
            </w:r>
            <w:r w:rsidR="002A2AFF" w:rsidRPr="00413AAA">
              <w:t xml:space="preserve">Racial/Cultural Identity Development in People of Color </w:t>
            </w:r>
          </w:p>
          <w:p w14:paraId="224A9323" w14:textId="4E2063F4" w:rsidR="000C1F81" w:rsidRDefault="000C1F81" w:rsidP="00413AAA">
            <w:pPr>
              <w:pStyle w:val="AssignmentsLevel2"/>
            </w:pPr>
            <w:r w:rsidRPr="00413AAA">
              <w:t xml:space="preserve">Ch. 14: </w:t>
            </w:r>
            <w:r w:rsidR="002A2AFF" w:rsidRPr="00413AAA">
              <w:t>Counseling African Americans</w:t>
            </w:r>
            <w:r w:rsidR="002A2AFF">
              <w:t xml:space="preserve"> </w:t>
            </w:r>
          </w:p>
        </w:tc>
      </w:tr>
      <w:tr w:rsidR="000C1F81" w:rsidRPr="00AC56E0" w14:paraId="6C0CA73A" w14:textId="77777777" w:rsidTr="002F54BD">
        <w:trPr>
          <w:trHeight w:val="190"/>
        </w:trPr>
        <w:tc>
          <w:tcPr>
            <w:tcW w:w="5000" w:type="pct"/>
            <w:gridSpan w:val="2"/>
            <w:tcBorders>
              <w:bottom w:val="single" w:sz="4" w:space="0" w:color="auto"/>
            </w:tcBorders>
            <w:tcMar>
              <w:top w:w="115" w:type="dxa"/>
              <w:left w:w="115" w:type="dxa"/>
              <w:bottom w:w="115" w:type="dxa"/>
              <w:right w:w="115" w:type="dxa"/>
            </w:tcMar>
          </w:tcPr>
          <w:p w14:paraId="3EA952F5" w14:textId="77777777" w:rsidR="000C1F81" w:rsidRPr="00413AAA" w:rsidRDefault="000C1F81" w:rsidP="002F54BD">
            <w:pPr>
              <w:pStyle w:val="AssignmentsLevel2"/>
              <w:numPr>
                <w:ilvl w:val="0"/>
                <w:numId w:val="0"/>
              </w:numPr>
              <w:rPr>
                <w:b/>
                <w:i/>
              </w:rPr>
            </w:pPr>
            <w:r w:rsidRPr="00413AAA">
              <w:rPr>
                <w:b/>
                <w:i/>
              </w:rPr>
              <w:t xml:space="preserve">Alliant Library </w:t>
            </w:r>
          </w:p>
          <w:p w14:paraId="3AF59789" w14:textId="77777777" w:rsidR="000C1F81" w:rsidRDefault="000C1F81" w:rsidP="002F54BD">
            <w:pPr>
              <w:pStyle w:val="AssignmentsLevel2"/>
              <w:numPr>
                <w:ilvl w:val="0"/>
                <w:numId w:val="0"/>
              </w:numPr>
            </w:pPr>
          </w:p>
          <w:p w14:paraId="60CB230E" w14:textId="1B1749A5" w:rsidR="000C1F81" w:rsidRPr="00AC56E0" w:rsidRDefault="000C1F81" w:rsidP="00413AAA">
            <w:pPr>
              <w:pStyle w:val="APACitation"/>
            </w:pPr>
            <w:r w:rsidRPr="000C1F81">
              <w:t xml:space="preserve">Powers, K. M., Hagans-Murillo, K. S., &amp; Restori, A. F. (2004). </w:t>
            </w:r>
            <w:hyperlink r:id="rId27" w:history="1">
              <w:r w:rsidRPr="000C1F81">
                <w:rPr>
                  <w:rStyle w:val="Hyperlink"/>
                </w:rPr>
                <w:t>Twenty-five Years after Larry P.: The California Response to Overrepresentation of African Americans in Special Education</w:t>
              </w:r>
            </w:hyperlink>
            <w:r w:rsidRPr="000C1F81">
              <w:t xml:space="preserve">. </w:t>
            </w:r>
            <w:r w:rsidRPr="000C1F81">
              <w:rPr>
                <w:i/>
              </w:rPr>
              <w:t>California School Psychologist</w:t>
            </w:r>
            <w:r w:rsidRPr="000C1F81">
              <w:t>, 9</w:t>
            </w:r>
            <w:r>
              <w:t xml:space="preserve">, </w:t>
            </w:r>
            <w:r w:rsidRPr="000C1F81">
              <w:t>145-158.</w:t>
            </w:r>
          </w:p>
        </w:tc>
      </w:tr>
    </w:tbl>
    <w:p w14:paraId="2D498693" w14:textId="02E197C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93F2B" w:rsidRPr="00AC56E0" w14:paraId="12398B0F" w14:textId="77777777" w:rsidTr="005908E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10946" w14:textId="340F73FF" w:rsidR="00793F2B" w:rsidRPr="00AC56E0" w:rsidRDefault="00793F2B" w:rsidP="005908E1">
            <w:pPr>
              <w:rPr>
                <w:rFonts w:cs="Arial"/>
                <w:b/>
              </w:rPr>
            </w:pPr>
            <w:r>
              <w:rPr>
                <w:rFonts w:cs="Arial"/>
                <w:b/>
              </w:rPr>
              <w:t>Preparation:</w:t>
            </w:r>
            <w:r w:rsidRPr="00AC56E0">
              <w:rPr>
                <w:rFonts w:cs="Arial"/>
                <w:b/>
              </w:rPr>
              <w:t xml:space="preserve"> </w:t>
            </w:r>
            <w:r w:rsidRPr="00793F2B">
              <w:rPr>
                <w:rFonts w:cs="Arial"/>
                <w:b/>
              </w:rPr>
              <w:t>Larry P. Interview</w:t>
            </w:r>
          </w:p>
        </w:tc>
        <w:tc>
          <w:tcPr>
            <w:tcW w:w="1184" w:type="pct"/>
            <w:tcBorders>
              <w:left w:val="single" w:sz="4" w:space="0" w:color="auto"/>
            </w:tcBorders>
            <w:shd w:val="clear" w:color="auto" w:fill="C6D9F1" w:themeFill="text2" w:themeFillTint="33"/>
          </w:tcPr>
          <w:p w14:paraId="1CCD7CCD" w14:textId="3AA5A712" w:rsidR="00793F2B" w:rsidRPr="00AC56E0" w:rsidRDefault="00793F2B" w:rsidP="005908E1">
            <w:pPr>
              <w:rPr>
                <w:rFonts w:cs="Arial"/>
              </w:rPr>
            </w:pPr>
            <w:r>
              <w:rPr>
                <w:rFonts w:cs="Arial"/>
              </w:rPr>
              <w:t>N/A</w:t>
            </w:r>
          </w:p>
        </w:tc>
      </w:tr>
      <w:tr w:rsidR="00793F2B" w:rsidRPr="00AC56E0" w14:paraId="27F29BCA" w14:textId="77777777" w:rsidTr="005908E1">
        <w:trPr>
          <w:trHeight w:val="199"/>
        </w:trPr>
        <w:tc>
          <w:tcPr>
            <w:tcW w:w="5000" w:type="pct"/>
            <w:gridSpan w:val="2"/>
            <w:shd w:val="clear" w:color="auto" w:fill="auto"/>
            <w:tcMar>
              <w:top w:w="115" w:type="dxa"/>
              <w:left w:w="115" w:type="dxa"/>
              <w:bottom w:w="115" w:type="dxa"/>
              <w:right w:w="115" w:type="dxa"/>
            </w:tcMar>
          </w:tcPr>
          <w:p w14:paraId="0A3F11E5" w14:textId="77777777" w:rsidR="00793F2B" w:rsidRDefault="00793F2B" w:rsidP="005908E1">
            <w:pPr>
              <w:rPr>
                <w:rFonts w:cs="Arial"/>
              </w:rPr>
            </w:pPr>
            <w:r w:rsidRPr="00793F2B">
              <w:rPr>
                <w:rFonts w:cs="Arial"/>
                <w:b/>
              </w:rPr>
              <w:t>Schedule</w:t>
            </w:r>
            <w:r>
              <w:rPr>
                <w:rFonts w:cs="Arial"/>
              </w:rPr>
              <w:t xml:space="preserve"> a time to interview a school psychologist, preferably your practicum supervisor, before Week 6. </w:t>
            </w:r>
          </w:p>
          <w:p w14:paraId="309E2ADA" w14:textId="77777777" w:rsidR="00793F2B" w:rsidRDefault="00793F2B" w:rsidP="00793F2B">
            <w:pPr>
              <w:rPr>
                <w:rFonts w:cs="Arial"/>
              </w:rPr>
            </w:pPr>
          </w:p>
          <w:p w14:paraId="449875F9" w14:textId="7A8ADC7E" w:rsidR="00793F2B" w:rsidRPr="00AC56E0" w:rsidRDefault="00793F2B" w:rsidP="00793F2B">
            <w:pPr>
              <w:rPr>
                <w:rFonts w:cs="Arial"/>
              </w:rPr>
            </w:pPr>
            <w:r w:rsidRPr="0017613D">
              <w:rPr>
                <w:rFonts w:cs="Arial"/>
                <w:b/>
              </w:rPr>
              <w:t>Refer</w:t>
            </w:r>
            <w:r>
              <w:rPr>
                <w:rFonts w:cs="Arial"/>
              </w:rPr>
              <w:t xml:space="preserve"> to Week 6 for complete instructions on the </w:t>
            </w:r>
            <w:r w:rsidRPr="00793F2B">
              <w:rPr>
                <w:rFonts w:cs="Arial"/>
              </w:rPr>
              <w:t>Larry P.</w:t>
            </w:r>
            <w:r>
              <w:rPr>
                <w:rFonts w:cs="Arial"/>
              </w:rPr>
              <w:t xml:space="preserve"> Interview assignment.</w:t>
            </w:r>
          </w:p>
        </w:tc>
      </w:tr>
    </w:tbl>
    <w:p w14:paraId="2388FCD9" w14:textId="21E3F495" w:rsidR="00793F2B" w:rsidRDefault="00793F2B" w:rsidP="0099029E">
      <w:pPr>
        <w:pStyle w:val="AssignmentsLevel1"/>
      </w:pPr>
    </w:p>
    <w:p w14:paraId="412ACBD3" w14:textId="77777777" w:rsidR="00793F2B" w:rsidRPr="00AC56E0" w:rsidRDefault="00793F2B" w:rsidP="0099029E">
      <w:pPr>
        <w:pStyle w:val="AssignmentsLevel1"/>
      </w:pPr>
    </w:p>
    <w:p w14:paraId="78BC8C9E" w14:textId="77777777" w:rsidR="0099029E" w:rsidRPr="00AC56E0" w:rsidRDefault="0099029E" w:rsidP="0099029E">
      <w:pPr>
        <w:pStyle w:val="Heading1"/>
        <w:rPr>
          <w:color w:val="005391"/>
        </w:rPr>
      </w:pPr>
      <w:r w:rsidRPr="00AC56E0">
        <w:rPr>
          <w:color w:val="005391"/>
        </w:rPr>
        <w:lastRenderedPageBreak/>
        <w:t>Assignments</w:t>
      </w:r>
    </w:p>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6CF30A29"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1B9C029D" w:rsidR="0099029E" w:rsidRPr="00AC56E0" w:rsidRDefault="000C1F81" w:rsidP="002F54BD">
            <w:pPr>
              <w:rPr>
                <w:rFonts w:cs="Arial"/>
                <w:b/>
              </w:rPr>
            </w:pPr>
            <w:r>
              <w:rPr>
                <w:rFonts w:cs="Arial"/>
                <w:b/>
              </w:rPr>
              <w:t>Discussion:</w:t>
            </w:r>
            <w:r w:rsidR="0099029E" w:rsidRPr="00AC56E0">
              <w:rPr>
                <w:rFonts w:cs="Arial"/>
                <w:b/>
              </w:rPr>
              <w:t xml:space="preserve"> </w:t>
            </w:r>
            <w:r w:rsidR="007C29D2">
              <w:rPr>
                <w:rFonts w:cs="Arial"/>
                <w:b/>
              </w:rPr>
              <w:t>Intelligence Tests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43863D8C" w:rsidR="0099029E" w:rsidRPr="00AC56E0" w:rsidRDefault="007C29D2" w:rsidP="002F54BD">
            <w:pPr>
              <w:rPr>
                <w:rFonts w:cs="Arial"/>
              </w:rPr>
            </w:pPr>
            <w:r>
              <w:rPr>
                <w:rFonts w:cs="Arial"/>
              </w:rPr>
              <w:t>5.1, 5.2</w:t>
            </w:r>
          </w:p>
        </w:tc>
      </w:tr>
      <w:tr w:rsidR="0099029E" w:rsidRPr="00AC56E0" w14:paraId="33EC478B" w14:textId="77777777" w:rsidTr="002F54BD">
        <w:trPr>
          <w:trHeight w:val="199"/>
        </w:trPr>
        <w:tc>
          <w:tcPr>
            <w:tcW w:w="5000" w:type="pct"/>
            <w:gridSpan w:val="2"/>
            <w:shd w:val="clear" w:color="auto" w:fill="auto"/>
            <w:tcMar>
              <w:top w:w="115" w:type="dxa"/>
              <w:left w:w="115" w:type="dxa"/>
              <w:bottom w:w="115" w:type="dxa"/>
              <w:right w:w="115" w:type="dxa"/>
            </w:tcMar>
          </w:tcPr>
          <w:p w14:paraId="1D10D38E" w14:textId="589EF751" w:rsidR="00793F2B" w:rsidRDefault="00793F2B" w:rsidP="002F54BD">
            <w:pPr>
              <w:rPr>
                <w:rFonts w:cs="Arial"/>
              </w:rPr>
            </w:pPr>
            <w:r w:rsidRPr="00A5157B">
              <w:rPr>
                <w:rFonts w:cs="Arial"/>
                <w:b/>
              </w:rPr>
              <w:t>Respond</w:t>
            </w:r>
            <w:r>
              <w:rPr>
                <w:rFonts w:cs="Arial"/>
              </w:rPr>
              <w:t xml:space="preserve"> to the following prompt, about the </w:t>
            </w:r>
            <w:r w:rsidRPr="00793F2B">
              <w:rPr>
                <w:rFonts w:cs="Arial"/>
                <w:i/>
              </w:rPr>
              <w:t>Twenty-five Years after Larry P.</w:t>
            </w:r>
            <w:r>
              <w:rPr>
                <w:rFonts w:cs="Arial"/>
              </w:rPr>
              <w:t xml:space="preserve"> article, in the </w:t>
            </w:r>
            <w:r w:rsidR="007C29D2">
              <w:rPr>
                <w:rFonts w:cs="Arial"/>
              </w:rPr>
              <w:t>Intelligence Tests</w:t>
            </w:r>
            <w:r>
              <w:rPr>
                <w:rFonts w:cs="Arial"/>
              </w:rPr>
              <w:t xml:space="preserve"> discussion forum by Wednesday:</w:t>
            </w:r>
            <w:r w:rsidR="007C29D2">
              <w:rPr>
                <w:rFonts w:cs="Arial"/>
              </w:rPr>
              <w:t xml:space="preserve"> </w:t>
            </w:r>
            <w:r w:rsidRPr="00793F2B">
              <w:rPr>
                <w:rFonts w:cs="Arial"/>
              </w:rPr>
              <w:t xml:space="preserve">The plaintiffs charged that the use of intelligence tests to place black children in such classes violated Title VI of the Civil Rights Act of 1964, the Rehabilitation Act of 1973, the Education for All Handicapped Children Act of 1975 (P.L. 94-142), and the equal-protection clauses of both the state and federal constitutions. </w:t>
            </w:r>
            <w:r w:rsidR="007C29D2">
              <w:rPr>
                <w:rFonts w:cs="Arial"/>
              </w:rPr>
              <w:t>Do</w:t>
            </w:r>
            <w:r w:rsidRPr="00793F2B">
              <w:rPr>
                <w:rFonts w:cs="Arial"/>
              </w:rPr>
              <w:t xml:space="preserve"> you agree or disagree</w:t>
            </w:r>
            <w:r w:rsidR="007C29D2">
              <w:rPr>
                <w:rFonts w:cs="Arial"/>
              </w:rPr>
              <w:t xml:space="preserve"> with this charge</w:t>
            </w:r>
            <w:r w:rsidRPr="00793F2B">
              <w:rPr>
                <w:rFonts w:cs="Arial"/>
              </w:rPr>
              <w:t xml:space="preserve">? </w:t>
            </w:r>
            <w:r w:rsidR="007C29D2">
              <w:rPr>
                <w:rFonts w:cs="Arial"/>
              </w:rPr>
              <w:t>Provide rationale for your response.</w:t>
            </w:r>
          </w:p>
          <w:p w14:paraId="2990AECD" w14:textId="77777777" w:rsidR="00793F2B" w:rsidRDefault="00793F2B" w:rsidP="00793F2B">
            <w:pPr>
              <w:rPr>
                <w:rFonts w:cs="Arial"/>
              </w:rPr>
            </w:pPr>
          </w:p>
          <w:p w14:paraId="42D9ADC5" w14:textId="2E8EBB80" w:rsidR="0099029E" w:rsidRPr="00AC56E0" w:rsidRDefault="00793F2B" w:rsidP="00793F2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21192C72" w14:textId="77777777" w:rsidTr="002F54BD">
        <w:trPr>
          <w:trHeight w:val="127"/>
        </w:trPr>
        <w:tc>
          <w:tcPr>
            <w:tcW w:w="5000" w:type="pct"/>
            <w:gridSpan w:val="2"/>
            <w:shd w:val="clear" w:color="auto" w:fill="F2F2F2" w:themeFill="background1" w:themeFillShade="F2"/>
            <w:tcMar>
              <w:top w:w="115" w:type="dxa"/>
              <w:left w:w="115" w:type="dxa"/>
              <w:bottom w:w="115" w:type="dxa"/>
              <w:right w:w="115" w:type="dxa"/>
            </w:tcMar>
          </w:tcPr>
          <w:p w14:paraId="0A816555" w14:textId="3CA27F0D" w:rsidR="0099029E" w:rsidRPr="00AC56E0" w:rsidRDefault="00793F2B" w:rsidP="002F54BD">
            <w:pPr>
              <w:pStyle w:val="AssignmentsLevel2"/>
              <w:numPr>
                <w:ilvl w:val="0"/>
                <w:numId w:val="0"/>
              </w:numPr>
            </w:pPr>
            <w:r w:rsidRPr="00294501">
              <w:t>Check into this discussion periodically to help guide students and to provide your own thoughts or insights. Mimic for them how you would like them to engage with each other beyond stating, ‘Good post! or I agree!’</w:t>
            </w:r>
          </w:p>
        </w:tc>
      </w:tr>
    </w:tbl>
    <w:p w14:paraId="5DCADE97" w14:textId="77777777" w:rsidR="0099029E" w:rsidRPr="00AC56E0" w:rsidRDefault="0099029E" w:rsidP="0099029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45474375" w:rsidR="00F21C97" w:rsidRPr="00AC56E0" w:rsidRDefault="00F21C97" w:rsidP="001C41D9">
      <w:pPr>
        <w:pStyle w:val="WeeklyTopicHeading"/>
      </w:pPr>
      <w:bookmarkStart w:id="6" w:name="_Toc484769183"/>
      <w:r w:rsidRPr="00AC56E0">
        <w:lastRenderedPageBreak/>
        <w:t xml:space="preserve">Week 6: </w:t>
      </w:r>
      <w:r w:rsidR="005908E1">
        <w:t>Students with Disabilities</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FA18053" w:rsidR="00F21C97" w:rsidRPr="00AC56E0" w:rsidRDefault="005218A5" w:rsidP="001C41D9">
            <w:pPr>
              <w:pStyle w:val="Week6Obj"/>
            </w:pPr>
            <w:r>
              <w:t xml:space="preserve">Analyze case history and ethical issues regarding students with disabilities. </w:t>
            </w:r>
          </w:p>
        </w:tc>
        <w:tc>
          <w:tcPr>
            <w:tcW w:w="1177" w:type="pct"/>
            <w:tcBorders>
              <w:left w:val="single" w:sz="4" w:space="0" w:color="auto"/>
              <w:bottom w:val="nil"/>
              <w:right w:val="single" w:sz="4" w:space="0" w:color="auto"/>
            </w:tcBorders>
            <w:shd w:val="clear" w:color="auto" w:fill="C6D9F1" w:themeFill="text2" w:themeFillTint="33"/>
          </w:tcPr>
          <w:p w14:paraId="5B2A1ABB" w14:textId="4245888C" w:rsidR="00F21C97" w:rsidRPr="00AC56E0" w:rsidRDefault="005218A5" w:rsidP="001C70BA">
            <w:pPr>
              <w:tabs>
                <w:tab w:val="left" w:pos="0"/>
                <w:tab w:val="left" w:pos="3720"/>
              </w:tabs>
              <w:outlineLvl w:val="0"/>
              <w:rPr>
                <w:rFonts w:cs="Arial"/>
                <w:szCs w:val="20"/>
              </w:rPr>
            </w:pPr>
            <w:r>
              <w:rPr>
                <w:rFonts w:cs="Arial"/>
                <w:szCs w:val="20"/>
              </w:rPr>
              <w:t>CLO6</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08469A9F" w:rsidR="00F21C97" w:rsidRPr="00AC56E0" w:rsidRDefault="005218A5" w:rsidP="001C41D9">
            <w:pPr>
              <w:pStyle w:val="Week6Obj"/>
            </w:pPr>
            <w:r>
              <w:t xml:space="preserve">Analyze special education legal and ethical issues regarding students with disabilities.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36B573F9" w:rsidR="00F21C97" w:rsidRPr="00AC56E0" w:rsidRDefault="005218A5" w:rsidP="001C70BA">
            <w:pPr>
              <w:rPr>
                <w:rFonts w:cs="Arial"/>
              </w:rPr>
            </w:pPr>
            <w:r>
              <w:rPr>
                <w:rFonts w:cs="Arial"/>
              </w:rPr>
              <w:t>CLO5, CLO6, CLO1</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7FDE11AE" w:rsidR="00F21C97" w:rsidRPr="00AC56E0" w:rsidRDefault="005218A5" w:rsidP="001C41D9">
            <w:pPr>
              <w:pStyle w:val="Week6Obj"/>
            </w:pPr>
            <w:r>
              <w:t xml:space="preserve">Explain historical perspectives and cultural characteristics of minority groups and diverse populations with disabilities.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79385FE0" w:rsidR="00F21C97" w:rsidRPr="00AC56E0" w:rsidRDefault="005218A5" w:rsidP="001C70BA">
            <w:pPr>
              <w:tabs>
                <w:tab w:val="left" w:pos="0"/>
                <w:tab w:val="left" w:pos="3720"/>
              </w:tabs>
              <w:outlineLvl w:val="0"/>
              <w:rPr>
                <w:rFonts w:cs="Arial"/>
                <w:szCs w:val="20"/>
              </w:rPr>
            </w:pPr>
            <w:r>
              <w:rPr>
                <w:rFonts w:cs="Arial"/>
                <w:szCs w:val="20"/>
              </w:rPr>
              <w:t>CLO4, CLO1</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EBBF611"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7F5CEB5E" w:rsidR="0099029E" w:rsidRPr="00AC56E0" w:rsidRDefault="005908E1"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6C07A36C" w:rsidR="0099029E" w:rsidRPr="00AC56E0" w:rsidRDefault="005218A5" w:rsidP="002F54BD">
            <w:pPr>
              <w:rPr>
                <w:rFonts w:cs="Arial"/>
              </w:rPr>
            </w:pPr>
            <w:r>
              <w:rPr>
                <w:rFonts w:cs="Arial"/>
              </w:rPr>
              <w:t>6.1, 6.2, 6.3</w:t>
            </w:r>
          </w:p>
        </w:tc>
      </w:tr>
      <w:tr w:rsidR="0099029E" w:rsidRPr="00AC56E0" w14:paraId="342D567A" w14:textId="77777777" w:rsidTr="005908E1">
        <w:trPr>
          <w:trHeight w:val="190"/>
        </w:trPr>
        <w:tc>
          <w:tcPr>
            <w:tcW w:w="5000" w:type="pct"/>
            <w:gridSpan w:val="2"/>
            <w:tcMar>
              <w:top w:w="115" w:type="dxa"/>
              <w:left w:w="115" w:type="dxa"/>
              <w:bottom w:w="115" w:type="dxa"/>
              <w:right w:w="115" w:type="dxa"/>
            </w:tcMar>
          </w:tcPr>
          <w:p w14:paraId="7DD82171" w14:textId="77777777" w:rsidR="005908E1" w:rsidRPr="00413AAA" w:rsidRDefault="005908E1" w:rsidP="002F54BD">
            <w:pPr>
              <w:pStyle w:val="AssignmentsLevel2"/>
              <w:numPr>
                <w:ilvl w:val="0"/>
                <w:numId w:val="0"/>
              </w:numPr>
              <w:rPr>
                <w:b/>
                <w:i/>
              </w:rPr>
            </w:pPr>
            <w:r w:rsidRPr="00413AAA">
              <w:rPr>
                <w:b/>
                <w:i/>
              </w:rPr>
              <w:t xml:space="preserve">Counseling the Culturally Diverse </w:t>
            </w:r>
          </w:p>
          <w:p w14:paraId="63F8315D" w14:textId="77777777" w:rsidR="005908E1" w:rsidRDefault="005908E1" w:rsidP="002F54BD">
            <w:pPr>
              <w:pStyle w:val="AssignmentsLevel2"/>
              <w:numPr>
                <w:ilvl w:val="0"/>
                <w:numId w:val="0"/>
              </w:numPr>
            </w:pPr>
          </w:p>
          <w:p w14:paraId="7BDBA3F1" w14:textId="063850AB" w:rsidR="0099029E" w:rsidRPr="00AC56E0" w:rsidRDefault="005908E1" w:rsidP="002F54BD">
            <w:pPr>
              <w:pStyle w:val="AssignmentsLevel2"/>
              <w:numPr>
                <w:ilvl w:val="0"/>
                <w:numId w:val="0"/>
              </w:numPr>
            </w:pPr>
            <w:r>
              <w:t xml:space="preserve">Ch. 26: </w:t>
            </w:r>
            <w:r w:rsidR="002A2AFF">
              <w:t xml:space="preserve">Counseling Women </w:t>
            </w:r>
          </w:p>
        </w:tc>
      </w:tr>
      <w:tr w:rsidR="005908E1" w:rsidRPr="00AC56E0" w14:paraId="6BF5CA6D" w14:textId="77777777" w:rsidTr="00370C77">
        <w:trPr>
          <w:trHeight w:val="190"/>
        </w:trPr>
        <w:tc>
          <w:tcPr>
            <w:tcW w:w="5000" w:type="pct"/>
            <w:gridSpan w:val="2"/>
            <w:tcMar>
              <w:top w:w="115" w:type="dxa"/>
              <w:left w:w="115" w:type="dxa"/>
              <w:bottom w:w="115" w:type="dxa"/>
              <w:right w:w="115" w:type="dxa"/>
            </w:tcMar>
          </w:tcPr>
          <w:p w14:paraId="06EDE82E" w14:textId="77777777" w:rsidR="005908E1" w:rsidRPr="00413AAA" w:rsidRDefault="005908E1" w:rsidP="002F54BD">
            <w:pPr>
              <w:pStyle w:val="AssignmentsLevel2"/>
              <w:numPr>
                <w:ilvl w:val="0"/>
                <w:numId w:val="0"/>
              </w:numPr>
              <w:rPr>
                <w:b/>
                <w:i/>
              </w:rPr>
            </w:pPr>
            <w:r w:rsidRPr="00413AAA">
              <w:rPr>
                <w:b/>
                <w:i/>
              </w:rPr>
              <w:t xml:space="preserve">Assessing Culturally and Linguistically Diverse Students </w:t>
            </w:r>
          </w:p>
          <w:p w14:paraId="06FDA14D" w14:textId="3B904CC3" w:rsidR="005908E1" w:rsidRDefault="005908E1" w:rsidP="002F54BD">
            <w:pPr>
              <w:pStyle w:val="AssignmentsLevel2"/>
              <w:numPr>
                <w:ilvl w:val="0"/>
                <w:numId w:val="0"/>
              </w:numPr>
            </w:pPr>
          </w:p>
          <w:p w14:paraId="29DDB679" w14:textId="7CF54A7B" w:rsidR="00413AAA" w:rsidRDefault="00413AAA" w:rsidP="002F54BD">
            <w:pPr>
              <w:pStyle w:val="AssignmentsLevel2"/>
              <w:numPr>
                <w:ilvl w:val="0"/>
                <w:numId w:val="0"/>
              </w:numPr>
            </w:pPr>
            <w:r w:rsidRPr="00413AAA">
              <w:rPr>
                <w:b/>
              </w:rPr>
              <w:t>Review</w:t>
            </w:r>
            <w:r>
              <w:t xml:space="preserve"> the following: </w:t>
            </w:r>
          </w:p>
          <w:p w14:paraId="2DAF6B21" w14:textId="77777777" w:rsidR="00413AAA" w:rsidRDefault="00413AAA" w:rsidP="002F54BD">
            <w:pPr>
              <w:pStyle w:val="AssignmentsLevel2"/>
              <w:numPr>
                <w:ilvl w:val="0"/>
                <w:numId w:val="0"/>
              </w:numPr>
            </w:pPr>
          </w:p>
          <w:p w14:paraId="095C9847" w14:textId="77777777" w:rsidR="00413AAA" w:rsidRPr="00413AAA" w:rsidRDefault="00413AAA" w:rsidP="00413AAA">
            <w:pPr>
              <w:pStyle w:val="AssignmentsLevel2"/>
            </w:pPr>
            <w:r w:rsidRPr="00413AAA">
              <w:t xml:space="preserve">Ch. 2: Disproportionate Representation of Diverse Students in Special Education: Understanding the Complex Puzzle </w:t>
            </w:r>
          </w:p>
          <w:p w14:paraId="41F84181" w14:textId="5F542EB2" w:rsidR="005908E1" w:rsidRDefault="00413AAA" w:rsidP="00413AAA">
            <w:pPr>
              <w:pStyle w:val="AssignmentsLevel2"/>
            </w:pPr>
            <w:r w:rsidRPr="00413AAA">
              <w:t>Ch. 3: Legal and Ethical Requirements for the Assessment of Culturally and Linguistically Diverse Students</w:t>
            </w:r>
          </w:p>
        </w:tc>
      </w:tr>
      <w:tr w:rsidR="00370C77" w:rsidRPr="00AC56E0" w14:paraId="59CD5D3F" w14:textId="77777777" w:rsidTr="002F54BD">
        <w:trPr>
          <w:trHeight w:val="190"/>
        </w:trPr>
        <w:tc>
          <w:tcPr>
            <w:tcW w:w="5000" w:type="pct"/>
            <w:gridSpan w:val="2"/>
            <w:tcBorders>
              <w:bottom w:val="single" w:sz="4" w:space="0" w:color="auto"/>
            </w:tcBorders>
            <w:tcMar>
              <w:top w:w="115" w:type="dxa"/>
              <w:left w:w="115" w:type="dxa"/>
              <w:bottom w:w="115" w:type="dxa"/>
              <w:right w:w="115" w:type="dxa"/>
            </w:tcMar>
          </w:tcPr>
          <w:p w14:paraId="78AC4334" w14:textId="77777777" w:rsidR="00370C77" w:rsidRPr="00923041" w:rsidRDefault="00370C77" w:rsidP="002F54BD">
            <w:pPr>
              <w:pStyle w:val="AssignmentsLevel2"/>
              <w:numPr>
                <w:ilvl w:val="0"/>
                <w:numId w:val="0"/>
              </w:numPr>
              <w:rPr>
                <w:b/>
                <w:i/>
              </w:rPr>
            </w:pPr>
            <w:r w:rsidRPr="00923041">
              <w:rPr>
                <w:b/>
                <w:i/>
              </w:rPr>
              <w:t>Online Resource</w:t>
            </w:r>
          </w:p>
          <w:p w14:paraId="723B3BAB" w14:textId="77777777" w:rsidR="00370C77" w:rsidRDefault="00370C77" w:rsidP="002F54BD">
            <w:pPr>
              <w:pStyle w:val="AssignmentsLevel2"/>
              <w:numPr>
                <w:ilvl w:val="0"/>
                <w:numId w:val="0"/>
              </w:numPr>
            </w:pPr>
          </w:p>
          <w:p w14:paraId="6D3B6860" w14:textId="77777777" w:rsidR="00370C77" w:rsidRDefault="00251432" w:rsidP="002F54BD">
            <w:pPr>
              <w:pStyle w:val="AssignmentsLevel2"/>
              <w:numPr>
                <w:ilvl w:val="0"/>
                <w:numId w:val="0"/>
              </w:numPr>
            </w:pPr>
            <w:hyperlink r:id="rId29" w:history="1">
              <w:r w:rsidR="00370C77" w:rsidRPr="00370C77">
                <w:rPr>
                  <w:rStyle w:val="Hyperlink"/>
                </w:rPr>
                <w:t>When the Chips are Down</w:t>
              </w:r>
            </w:hyperlink>
            <w:r w:rsidR="00370C77">
              <w:t xml:space="preserve"> </w:t>
            </w:r>
            <w:r w:rsidR="00635004">
              <w:t xml:space="preserve">viewers’ guide </w:t>
            </w:r>
            <w:r w:rsidR="00370C77">
              <w:t>by Richard D. Lavoie</w:t>
            </w:r>
          </w:p>
          <w:p w14:paraId="589FC907" w14:textId="77777777" w:rsidR="00635004" w:rsidRDefault="00635004" w:rsidP="002F54BD">
            <w:pPr>
              <w:pStyle w:val="AssignmentsLevel2"/>
              <w:numPr>
                <w:ilvl w:val="0"/>
                <w:numId w:val="0"/>
              </w:numPr>
            </w:pPr>
          </w:p>
          <w:p w14:paraId="7D88D6FB" w14:textId="1F68C429" w:rsidR="00635004" w:rsidRDefault="00635004" w:rsidP="002F54BD">
            <w:pPr>
              <w:pStyle w:val="AssignmentsLevel2"/>
              <w:numPr>
                <w:ilvl w:val="0"/>
                <w:numId w:val="0"/>
              </w:numPr>
            </w:pPr>
            <w:r w:rsidRPr="00635004">
              <w:t xml:space="preserve">This </w:t>
            </w:r>
            <w:r>
              <w:t>viewers’ guide</w:t>
            </w:r>
            <w:r w:rsidRPr="00635004">
              <w:t xml:space="preserve"> i</w:t>
            </w:r>
            <w:r>
              <w:t xml:space="preserve">s divided into three distinct—but inter-related—chapters: </w:t>
            </w:r>
          </w:p>
          <w:p w14:paraId="3E6ECB67" w14:textId="77777777" w:rsidR="00635004" w:rsidRDefault="00635004" w:rsidP="002F54BD">
            <w:pPr>
              <w:pStyle w:val="AssignmentsLevel2"/>
              <w:numPr>
                <w:ilvl w:val="0"/>
                <w:numId w:val="0"/>
              </w:numPr>
            </w:pPr>
          </w:p>
          <w:p w14:paraId="1F0FE5FD" w14:textId="77777777" w:rsidR="00635004" w:rsidRPr="00635004" w:rsidRDefault="00635004" w:rsidP="00635004">
            <w:pPr>
              <w:pStyle w:val="AssignmentsLevel2"/>
            </w:pPr>
            <w:r w:rsidRPr="00635004">
              <w:t xml:space="preserve">The Knowledge chapter will acquaint the reader with the specific aspects of the learning disabilities profile that can cause misbehavior. </w:t>
            </w:r>
          </w:p>
          <w:p w14:paraId="35BE58E6" w14:textId="100F8987" w:rsidR="00635004" w:rsidRPr="00635004" w:rsidRDefault="00635004" w:rsidP="00635004">
            <w:pPr>
              <w:pStyle w:val="AssignmentsLevel2"/>
            </w:pPr>
            <w:r w:rsidRPr="00635004">
              <w:t>The Philosophy chapter will outline s</w:t>
            </w:r>
            <w:r>
              <w:t>ome basic concepts which—</w:t>
            </w:r>
            <w:r w:rsidRPr="00635004">
              <w:t>when fully unde</w:t>
            </w:r>
            <w:r>
              <w:t>rstood and effectively utilized</w:t>
            </w:r>
            <w:r w:rsidRPr="00635004">
              <w:t xml:space="preserve">—can be valuable as you develop your own behavior management plans. </w:t>
            </w:r>
          </w:p>
          <w:p w14:paraId="20F8FA46" w14:textId="77777777" w:rsidR="00635004" w:rsidRDefault="00635004" w:rsidP="00635004">
            <w:pPr>
              <w:pStyle w:val="AssignmentsLevel2"/>
            </w:pPr>
            <w:r w:rsidRPr="00635004">
              <w:t>The Techniques chapter will present dozens of field-tested strategies that can be used to monitor, evaluate, and manage children's behavior.</w:t>
            </w:r>
            <w:r w:rsidR="00CC46CC">
              <w:t xml:space="preserve"> </w:t>
            </w:r>
          </w:p>
          <w:p w14:paraId="241B93F0" w14:textId="77777777" w:rsidR="00CC46CC" w:rsidRDefault="00CC46CC" w:rsidP="00CC46CC">
            <w:pPr>
              <w:pStyle w:val="AssignmentsLevel1"/>
            </w:pPr>
          </w:p>
          <w:p w14:paraId="028F982B" w14:textId="4E58C25D" w:rsidR="00CC46CC" w:rsidRDefault="00CC46CC" w:rsidP="00CC46CC">
            <w:pPr>
              <w:pStyle w:val="AssignmentsLevel1"/>
            </w:pPr>
            <w:r w:rsidRPr="00635004">
              <w:rPr>
                <w:b/>
              </w:rPr>
              <w:t>Note</w:t>
            </w:r>
            <w:r>
              <w:t xml:space="preserve">. The video for the viewers’ guide is available at the Alliant Library with limited copies. Consider checking out the video to view or organizing a </w:t>
            </w:r>
            <w:r>
              <w:lastRenderedPageBreak/>
              <w:t xml:space="preserve">local study group to view the video. </w:t>
            </w:r>
          </w:p>
        </w:tc>
      </w:tr>
    </w:tbl>
    <w:p w14:paraId="0C87168F" w14:textId="40029B76"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4C196293"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3C75AFF9" w:rsidR="0099029E" w:rsidRPr="00AC56E0" w:rsidRDefault="00635004" w:rsidP="002F54BD">
            <w:pPr>
              <w:rPr>
                <w:rFonts w:cs="Arial"/>
                <w:b/>
              </w:rPr>
            </w:pPr>
            <w:r>
              <w:rPr>
                <w:rFonts w:cs="Arial"/>
                <w:b/>
              </w:rPr>
              <w:t>Discussion:</w:t>
            </w:r>
            <w:r w:rsidR="0099029E" w:rsidRPr="00AC56E0">
              <w:rPr>
                <w:rFonts w:cs="Arial"/>
                <w:b/>
              </w:rPr>
              <w:t xml:space="preserve"> </w:t>
            </w:r>
            <w:r w:rsidR="00F9371B">
              <w:rPr>
                <w:rFonts w:cs="Arial"/>
                <w:b/>
              </w:rPr>
              <w:t>Poker Chips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223361BA" w:rsidR="0099029E" w:rsidRPr="00AC56E0" w:rsidRDefault="00F9371B" w:rsidP="002F54BD">
            <w:pPr>
              <w:rPr>
                <w:rFonts w:cs="Arial"/>
              </w:rPr>
            </w:pPr>
            <w:r>
              <w:rPr>
                <w:rFonts w:cs="Arial"/>
              </w:rPr>
              <w:t>6.1, 6.2, 6.3</w:t>
            </w:r>
          </w:p>
        </w:tc>
      </w:tr>
      <w:tr w:rsidR="0099029E" w:rsidRPr="00AC56E0" w14:paraId="3D3C648B" w14:textId="77777777" w:rsidTr="002F54BD">
        <w:trPr>
          <w:trHeight w:val="199"/>
        </w:trPr>
        <w:tc>
          <w:tcPr>
            <w:tcW w:w="5000" w:type="pct"/>
            <w:gridSpan w:val="2"/>
            <w:shd w:val="clear" w:color="auto" w:fill="auto"/>
            <w:tcMar>
              <w:top w:w="115" w:type="dxa"/>
              <w:left w:w="115" w:type="dxa"/>
              <w:bottom w:w="115" w:type="dxa"/>
              <w:right w:w="115" w:type="dxa"/>
            </w:tcMar>
          </w:tcPr>
          <w:p w14:paraId="43BAE37F" w14:textId="7C77D656" w:rsidR="00F9371B" w:rsidRDefault="00F9371B" w:rsidP="00F9371B">
            <w:pPr>
              <w:rPr>
                <w:rFonts w:cs="Arial"/>
              </w:rPr>
            </w:pPr>
            <w:r w:rsidRPr="00A5157B">
              <w:rPr>
                <w:rFonts w:cs="Arial"/>
                <w:b/>
              </w:rPr>
              <w:t>Respond</w:t>
            </w:r>
            <w:r>
              <w:rPr>
                <w:rFonts w:cs="Arial"/>
              </w:rPr>
              <w:t xml:space="preserve"> to the following prompt in the Poker Chips discussion forum by Wednesday: As a school psychologist or </w:t>
            </w:r>
            <w:r w:rsidRPr="00F9371B">
              <w:rPr>
                <w:rFonts w:cs="Arial"/>
              </w:rPr>
              <w:t>counselor</w:t>
            </w:r>
            <w:r>
              <w:rPr>
                <w:rFonts w:cs="Arial"/>
              </w:rPr>
              <w:t>,</w:t>
            </w:r>
            <w:r w:rsidRPr="00F9371B">
              <w:rPr>
                <w:rFonts w:cs="Arial"/>
              </w:rPr>
              <w:t xml:space="preserve"> how will you give poker </w:t>
            </w:r>
            <w:r>
              <w:rPr>
                <w:rFonts w:cs="Arial"/>
              </w:rPr>
              <w:t>chips to your students when you a</w:t>
            </w:r>
            <w:r w:rsidRPr="00F9371B">
              <w:rPr>
                <w:rFonts w:cs="Arial"/>
              </w:rPr>
              <w:t>re working with them?</w:t>
            </w:r>
          </w:p>
          <w:p w14:paraId="49DD5349" w14:textId="77777777" w:rsidR="00F9371B" w:rsidRDefault="00F9371B" w:rsidP="00F9371B">
            <w:pPr>
              <w:rPr>
                <w:rFonts w:cs="Arial"/>
              </w:rPr>
            </w:pPr>
          </w:p>
          <w:p w14:paraId="04E76C8F" w14:textId="4AD0EA77" w:rsidR="0099029E" w:rsidRPr="00AC56E0" w:rsidRDefault="00F9371B" w:rsidP="00F9371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3CA7AC12" w14:textId="77777777" w:rsidTr="002F54BD">
        <w:trPr>
          <w:trHeight w:val="127"/>
        </w:trPr>
        <w:tc>
          <w:tcPr>
            <w:tcW w:w="5000" w:type="pct"/>
            <w:gridSpan w:val="2"/>
            <w:shd w:val="clear" w:color="auto" w:fill="F2F2F2" w:themeFill="background1" w:themeFillShade="F2"/>
            <w:tcMar>
              <w:top w:w="115" w:type="dxa"/>
              <w:left w:w="115" w:type="dxa"/>
              <w:bottom w:w="115" w:type="dxa"/>
              <w:right w:w="115" w:type="dxa"/>
            </w:tcMar>
          </w:tcPr>
          <w:p w14:paraId="50EA03FC" w14:textId="75D2EBC8" w:rsidR="0099029E" w:rsidRPr="00AC56E0" w:rsidRDefault="00F9371B" w:rsidP="002F54BD">
            <w:pPr>
              <w:pStyle w:val="AssignmentsLevel2"/>
              <w:numPr>
                <w:ilvl w:val="0"/>
                <w:numId w:val="0"/>
              </w:numPr>
            </w:pPr>
            <w:r w:rsidRPr="00294501">
              <w:t>Check into this discussion periodically to help guide students and to provide your own thoughts or insights. Mimic for them how you would like them to engage with each other beyond stating, ‘Good post! or I agree!’</w:t>
            </w:r>
          </w:p>
        </w:tc>
      </w:tr>
    </w:tbl>
    <w:p w14:paraId="0780F9FF"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44F506A3" w14:textId="77777777" w:rsidTr="002F54B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69D32914" w:rsidR="0099029E" w:rsidRPr="00AC56E0" w:rsidRDefault="0099029E" w:rsidP="002F54BD">
            <w:pPr>
              <w:rPr>
                <w:rFonts w:cs="Arial"/>
                <w:b/>
              </w:rPr>
            </w:pPr>
            <w:r w:rsidRPr="00AC56E0">
              <w:rPr>
                <w:rFonts w:cs="Arial"/>
                <w:b/>
              </w:rPr>
              <w:t>Assignment</w:t>
            </w:r>
            <w:r w:rsidR="00F9371B">
              <w:rPr>
                <w:rFonts w:cs="Arial"/>
                <w:b/>
              </w:rPr>
              <w:t>:</w:t>
            </w:r>
            <w:r w:rsidRPr="00AC56E0">
              <w:rPr>
                <w:rFonts w:cs="Arial"/>
                <w:b/>
              </w:rPr>
              <w:t xml:space="preserve"> </w:t>
            </w:r>
            <w:r w:rsidR="00F9371B" w:rsidRPr="00F9371B">
              <w:rPr>
                <w:rFonts w:cs="Arial"/>
                <w:b/>
              </w:rPr>
              <w:t>Larry P. Interview</w:t>
            </w:r>
          </w:p>
        </w:tc>
        <w:tc>
          <w:tcPr>
            <w:tcW w:w="1184" w:type="pct"/>
            <w:tcBorders>
              <w:left w:val="single" w:sz="4" w:space="0" w:color="auto"/>
            </w:tcBorders>
            <w:shd w:val="clear" w:color="auto" w:fill="C6D9F1" w:themeFill="text2" w:themeFillTint="33"/>
          </w:tcPr>
          <w:p w14:paraId="6DE35306" w14:textId="6D9B7BEF" w:rsidR="0099029E" w:rsidRPr="00AC56E0" w:rsidRDefault="005218A5" w:rsidP="002F54BD">
            <w:pPr>
              <w:rPr>
                <w:rFonts w:cs="Arial"/>
              </w:rPr>
            </w:pPr>
            <w:r>
              <w:rPr>
                <w:rFonts w:cs="Arial"/>
              </w:rPr>
              <w:t>6.1, 6.2, 6.3</w:t>
            </w:r>
          </w:p>
        </w:tc>
      </w:tr>
      <w:tr w:rsidR="0099029E" w:rsidRPr="00AC56E0" w14:paraId="067D0E89" w14:textId="77777777" w:rsidTr="002F54BD">
        <w:trPr>
          <w:trHeight w:val="199"/>
        </w:trPr>
        <w:tc>
          <w:tcPr>
            <w:tcW w:w="5000" w:type="pct"/>
            <w:gridSpan w:val="2"/>
            <w:shd w:val="clear" w:color="auto" w:fill="auto"/>
            <w:tcMar>
              <w:top w:w="115" w:type="dxa"/>
              <w:left w:w="115" w:type="dxa"/>
              <w:bottom w:w="115" w:type="dxa"/>
              <w:right w:w="115" w:type="dxa"/>
            </w:tcMar>
          </w:tcPr>
          <w:p w14:paraId="1B6299C2" w14:textId="77777777" w:rsidR="00F9371B" w:rsidRDefault="00F9371B" w:rsidP="002F54BD">
            <w:pPr>
              <w:rPr>
                <w:rFonts w:cs="Arial"/>
              </w:rPr>
            </w:pPr>
            <w:r w:rsidRPr="0004182E">
              <w:rPr>
                <w:rFonts w:cs="Arial"/>
                <w:b/>
              </w:rPr>
              <w:t>Interview</w:t>
            </w:r>
            <w:r>
              <w:rPr>
                <w:rFonts w:cs="Arial"/>
              </w:rPr>
              <w:t xml:space="preserve"> a school psychologist, preferably your practicum supervisor, </w:t>
            </w:r>
            <w:r w:rsidRPr="00F9371B">
              <w:rPr>
                <w:rFonts w:cs="Arial"/>
              </w:rPr>
              <w:t>in regards to compliance with Larry P</w:t>
            </w:r>
            <w:r>
              <w:rPr>
                <w:rFonts w:cs="Arial"/>
              </w:rPr>
              <w:t>.</w:t>
            </w:r>
            <w:r w:rsidRPr="00F9371B">
              <w:rPr>
                <w:rFonts w:cs="Arial"/>
              </w:rPr>
              <w:t xml:space="preserve"> and the assessment of African American children in California for Special Education purposes</w:t>
            </w:r>
            <w:r>
              <w:rPr>
                <w:rFonts w:cs="Arial"/>
              </w:rPr>
              <w:t xml:space="preserve">. </w:t>
            </w:r>
          </w:p>
          <w:p w14:paraId="20CCBF5D" w14:textId="77777777" w:rsidR="00F9371B" w:rsidRDefault="00F9371B" w:rsidP="002F54BD">
            <w:pPr>
              <w:rPr>
                <w:rFonts w:cs="Arial"/>
              </w:rPr>
            </w:pPr>
          </w:p>
          <w:p w14:paraId="7CB7C8C0" w14:textId="77777777" w:rsidR="00F9371B" w:rsidRDefault="00F9371B" w:rsidP="002F54BD">
            <w:pPr>
              <w:rPr>
                <w:rFonts w:cs="Arial"/>
              </w:rPr>
            </w:pPr>
            <w:r w:rsidRPr="0004182E">
              <w:rPr>
                <w:rFonts w:cs="Arial"/>
                <w:b/>
              </w:rPr>
              <w:t>Write</w:t>
            </w:r>
            <w:r>
              <w:rPr>
                <w:rFonts w:cs="Arial"/>
              </w:rPr>
              <w:t xml:space="preserve"> a two-page report of your interview that includes the following information: </w:t>
            </w:r>
          </w:p>
          <w:p w14:paraId="7F78FC6B" w14:textId="77777777" w:rsidR="00F9371B" w:rsidRDefault="00F9371B" w:rsidP="002F54BD">
            <w:pPr>
              <w:rPr>
                <w:rFonts w:cs="Arial"/>
              </w:rPr>
            </w:pPr>
          </w:p>
          <w:p w14:paraId="48511189" w14:textId="71BCFAC9" w:rsidR="00F9371B" w:rsidRPr="00F9371B" w:rsidRDefault="00F9371B" w:rsidP="0004182E">
            <w:pPr>
              <w:pStyle w:val="AssignmentsLevel2"/>
            </w:pPr>
            <w:r w:rsidRPr="00F9371B">
              <w:t>Challenges associated with Larry P.</w:t>
            </w:r>
            <w:r w:rsidR="0004182E">
              <w:t xml:space="preserve"> compliance. </w:t>
            </w:r>
          </w:p>
          <w:p w14:paraId="691A7F2C" w14:textId="45CDDCA5" w:rsidR="00F9371B" w:rsidRPr="00F9371B" w:rsidRDefault="0004182E" w:rsidP="0004182E">
            <w:pPr>
              <w:pStyle w:val="AssignmentsLevel2"/>
            </w:pPr>
            <w:r>
              <w:t>District policy</w:t>
            </w:r>
            <w:r w:rsidR="00F9371B" w:rsidRPr="00F9371B">
              <w:t xml:space="preserve"> regarding the implementation of Larry P. </w:t>
            </w:r>
          </w:p>
          <w:p w14:paraId="388DA2FC" w14:textId="16AA494D" w:rsidR="00F9371B" w:rsidRPr="00F9371B" w:rsidRDefault="0004182E" w:rsidP="0004182E">
            <w:pPr>
              <w:pStyle w:val="AssignmentsLevel2"/>
            </w:pPr>
            <w:r>
              <w:t>Criterion of</w:t>
            </w:r>
            <w:r w:rsidR="00F9371B" w:rsidRPr="00F9371B">
              <w:t xml:space="preserve"> eligibility for Special Educat</w:t>
            </w:r>
            <w:r>
              <w:t>ion services.</w:t>
            </w:r>
            <w:r w:rsidR="00F9371B" w:rsidRPr="00F9371B">
              <w:t xml:space="preserve"> </w:t>
            </w:r>
          </w:p>
          <w:p w14:paraId="2CB27BE2" w14:textId="2AE6066E" w:rsidR="00F9371B" w:rsidRPr="00F9371B" w:rsidRDefault="0004182E" w:rsidP="0004182E">
            <w:pPr>
              <w:pStyle w:val="AssignmentsLevel2"/>
            </w:pPr>
            <w:r>
              <w:t>Your interviewee’s</w:t>
            </w:r>
            <w:r w:rsidR="00F9371B" w:rsidRPr="00F9371B">
              <w:t xml:space="preserve"> thoughts about Larry P</w:t>
            </w:r>
            <w:r>
              <w:t>.</w:t>
            </w:r>
            <w:r w:rsidR="00F9371B" w:rsidRPr="00F9371B">
              <w:t xml:space="preserve"> and it</w:t>
            </w:r>
            <w:r>
              <w:t xml:space="preserve">s feasibility in public schools. </w:t>
            </w:r>
            <w:r w:rsidR="00F9371B" w:rsidRPr="00F9371B">
              <w:t xml:space="preserve">  </w:t>
            </w:r>
          </w:p>
          <w:p w14:paraId="56475AE0" w14:textId="1EBE24D7" w:rsidR="00F9371B" w:rsidRPr="00F9371B" w:rsidRDefault="0004182E" w:rsidP="0004182E">
            <w:pPr>
              <w:pStyle w:val="AssignmentsLevel2"/>
            </w:pPr>
            <w:r>
              <w:t>If</w:t>
            </w:r>
            <w:r w:rsidR="00F9371B" w:rsidRPr="00F9371B">
              <w:t xml:space="preserve"> </w:t>
            </w:r>
            <w:r w:rsidRPr="00F9371B">
              <w:t>the implementation of Larry P.</w:t>
            </w:r>
            <w:r>
              <w:t xml:space="preserve"> accomplished its purpose.</w:t>
            </w:r>
            <w:r w:rsidR="00F9371B" w:rsidRPr="00F9371B">
              <w:t xml:space="preserve">   </w:t>
            </w:r>
          </w:p>
          <w:p w14:paraId="7E1A03AE" w14:textId="77777777" w:rsidR="0004182E" w:rsidRDefault="00F9371B" w:rsidP="0004182E">
            <w:pPr>
              <w:pStyle w:val="AssignmentsLevel2"/>
            </w:pPr>
            <w:r w:rsidRPr="00F9371B">
              <w:t xml:space="preserve">Your </w:t>
            </w:r>
            <w:r w:rsidR="0004182E">
              <w:t xml:space="preserve">own </w:t>
            </w:r>
            <w:r w:rsidRPr="00F9371B">
              <w:t>impression</w:t>
            </w:r>
            <w:r w:rsidR="0004182E">
              <w:t xml:space="preserve">s and </w:t>
            </w:r>
            <w:r w:rsidRPr="00F9371B">
              <w:t>reflection of Larry P.</w:t>
            </w:r>
          </w:p>
          <w:p w14:paraId="3A1CE6BC" w14:textId="77777777" w:rsidR="0004182E" w:rsidRDefault="0004182E" w:rsidP="00F9371B">
            <w:pPr>
              <w:rPr>
                <w:rFonts w:cs="Arial"/>
              </w:rPr>
            </w:pPr>
          </w:p>
          <w:p w14:paraId="070C85FE" w14:textId="1F7609DA" w:rsidR="0099029E" w:rsidRPr="00AC56E0" w:rsidRDefault="0004182E" w:rsidP="00F9371B">
            <w:pPr>
              <w:rPr>
                <w:rFonts w:cs="Arial"/>
              </w:rPr>
            </w:pPr>
            <w:r w:rsidRPr="0004182E">
              <w:rPr>
                <w:rFonts w:cs="Arial"/>
                <w:b/>
              </w:rPr>
              <w:t>Submit</w:t>
            </w:r>
            <w:r>
              <w:rPr>
                <w:rFonts w:cs="Arial"/>
              </w:rPr>
              <w:t xml:space="preserve"> your report as a Word document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4718B565" w:rsidR="00F21C97" w:rsidRPr="00AC56E0" w:rsidRDefault="00F21C97" w:rsidP="001C41D9">
      <w:pPr>
        <w:pStyle w:val="WeeklyTopicHeading"/>
      </w:pPr>
      <w:bookmarkStart w:id="7" w:name="_Toc484769184"/>
      <w:r w:rsidRPr="00AC56E0">
        <w:lastRenderedPageBreak/>
        <w:t xml:space="preserve">Week 7: </w:t>
      </w:r>
      <w:r w:rsidR="006B3C76">
        <w:t>Increasing Cultural Diversity</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46CA7FB7" w:rsidR="00F21C97" w:rsidRPr="00AC56E0" w:rsidRDefault="00047471" w:rsidP="00047471">
            <w:pPr>
              <w:pStyle w:val="Week7Obj"/>
            </w:pPr>
            <w:r>
              <w:t xml:space="preserve">Appraise your cultural literacy of sexual minorities such as </w:t>
            </w:r>
            <w:r w:rsidRPr="00047471">
              <w:t>gay, lesbian, bisexual, transgender, and queer</w:t>
            </w:r>
            <w:r>
              <w:t xml:space="preserve"> (GLBTQ).</w:t>
            </w:r>
          </w:p>
        </w:tc>
        <w:tc>
          <w:tcPr>
            <w:tcW w:w="1177" w:type="pct"/>
            <w:tcBorders>
              <w:left w:val="single" w:sz="4" w:space="0" w:color="auto"/>
              <w:bottom w:val="nil"/>
              <w:right w:val="single" w:sz="4" w:space="0" w:color="auto"/>
            </w:tcBorders>
            <w:shd w:val="clear" w:color="auto" w:fill="C6D9F1" w:themeFill="text2" w:themeFillTint="33"/>
          </w:tcPr>
          <w:p w14:paraId="5B2A1AFA" w14:textId="563185E2" w:rsidR="00F21C97" w:rsidRPr="00AC56E0" w:rsidRDefault="00047471" w:rsidP="001C70BA">
            <w:pPr>
              <w:tabs>
                <w:tab w:val="left" w:pos="0"/>
                <w:tab w:val="left" w:pos="3720"/>
              </w:tabs>
              <w:outlineLvl w:val="0"/>
              <w:rPr>
                <w:rFonts w:cs="Arial"/>
                <w:szCs w:val="20"/>
              </w:rPr>
            </w:pPr>
            <w:r>
              <w:rPr>
                <w:rFonts w:cs="Arial"/>
                <w:szCs w:val="20"/>
              </w:rPr>
              <w:t>CLO4, CLO1</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1031BF11" w:rsidR="00F21C97" w:rsidRPr="00AC56E0" w:rsidRDefault="00047471" w:rsidP="001C41D9">
            <w:pPr>
              <w:pStyle w:val="Week7Obj"/>
            </w:pPr>
            <w:r>
              <w:t>Determine the role of schools in supporting GLBTQ students.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5FDA9C6" w:rsidR="00F21C97" w:rsidRPr="00AC56E0" w:rsidRDefault="00BB1131" w:rsidP="001C70BA">
            <w:pPr>
              <w:tabs>
                <w:tab w:val="left" w:pos="0"/>
                <w:tab w:val="left" w:pos="3720"/>
              </w:tabs>
              <w:outlineLvl w:val="0"/>
              <w:rPr>
                <w:rFonts w:cs="Arial"/>
                <w:szCs w:val="20"/>
              </w:rPr>
            </w:pPr>
            <w:r>
              <w:rPr>
                <w:rFonts w:cs="Arial"/>
                <w:szCs w:val="20"/>
              </w:rPr>
              <w:t>CLO3, CLO2</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0169B03"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20DBB28B" w:rsidR="0099029E" w:rsidRPr="00AC56E0" w:rsidRDefault="006B3C76"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576DFF73" w:rsidR="0099029E" w:rsidRPr="00AC56E0" w:rsidRDefault="00BB1131" w:rsidP="002F54BD">
            <w:pPr>
              <w:rPr>
                <w:rFonts w:cs="Arial"/>
              </w:rPr>
            </w:pPr>
            <w:r>
              <w:rPr>
                <w:rFonts w:cs="Arial"/>
              </w:rPr>
              <w:t>7.1, 7.2</w:t>
            </w:r>
          </w:p>
        </w:tc>
      </w:tr>
      <w:tr w:rsidR="0099029E" w:rsidRPr="00AC56E0" w14:paraId="43CB998C" w14:textId="77777777" w:rsidTr="006B3C76">
        <w:trPr>
          <w:trHeight w:val="190"/>
        </w:trPr>
        <w:tc>
          <w:tcPr>
            <w:tcW w:w="5000" w:type="pct"/>
            <w:gridSpan w:val="2"/>
            <w:tcMar>
              <w:top w:w="115" w:type="dxa"/>
              <w:left w:w="115" w:type="dxa"/>
              <w:bottom w:w="115" w:type="dxa"/>
              <w:right w:w="115" w:type="dxa"/>
            </w:tcMar>
          </w:tcPr>
          <w:p w14:paraId="12892994" w14:textId="77777777" w:rsidR="006B3C76" w:rsidRPr="00413AAA" w:rsidRDefault="006B3C76" w:rsidP="006B3C76">
            <w:pPr>
              <w:pStyle w:val="AssignmentsLevel2"/>
              <w:numPr>
                <w:ilvl w:val="0"/>
                <w:numId w:val="0"/>
              </w:numPr>
              <w:rPr>
                <w:b/>
                <w:i/>
              </w:rPr>
            </w:pPr>
            <w:r w:rsidRPr="00413AAA">
              <w:rPr>
                <w:b/>
                <w:i/>
              </w:rPr>
              <w:t xml:space="preserve">Counseling the Culturally Diverse </w:t>
            </w:r>
          </w:p>
          <w:p w14:paraId="330CCD5C" w14:textId="77777777" w:rsidR="006B3C76" w:rsidRDefault="006B3C76" w:rsidP="006B3C76">
            <w:pPr>
              <w:pStyle w:val="AssignmentsLevel2"/>
              <w:numPr>
                <w:ilvl w:val="0"/>
                <w:numId w:val="0"/>
              </w:numPr>
            </w:pPr>
          </w:p>
          <w:p w14:paraId="2E45B8B4" w14:textId="2CCA0D4A" w:rsidR="0099029E" w:rsidRPr="00AC56E0" w:rsidRDefault="006B3C76" w:rsidP="006B3C76">
            <w:pPr>
              <w:pStyle w:val="AssignmentsLevel2"/>
              <w:numPr>
                <w:ilvl w:val="0"/>
                <w:numId w:val="0"/>
              </w:numPr>
            </w:pPr>
            <w:r>
              <w:t xml:space="preserve">Ch. 23: </w:t>
            </w:r>
            <w:r w:rsidR="00543CB1">
              <w:t>Counseling LGBT Individuals</w:t>
            </w:r>
          </w:p>
        </w:tc>
      </w:tr>
      <w:tr w:rsidR="006B3C76" w:rsidRPr="00AC56E0" w14:paraId="25BEC1C5" w14:textId="77777777" w:rsidTr="006B3C76">
        <w:trPr>
          <w:trHeight w:val="190"/>
        </w:trPr>
        <w:tc>
          <w:tcPr>
            <w:tcW w:w="5000" w:type="pct"/>
            <w:gridSpan w:val="2"/>
            <w:tcMar>
              <w:top w:w="115" w:type="dxa"/>
              <w:left w:w="115" w:type="dxa"/>
              <w:bottom w:w="115" w:type="dxa"/>
              <w:right w:w="115" w:type="dxa"/>
            </w:tcMar>
          </w:tcPr>
          <w:p w14:paraId="095BED85" w14:textId="77777777" w:rsidR="006B3C76" w:rsidRDefault="006B3C76" w:rsidP="006B3C76">
            <w:pPr>
              <w:pStyle w:val="AssignmentsLevel2"/>
              <w:numPr>
                <w:ilvl w:val="0"/>
                <w:numId w:val="0"/>
              </w:numPr>
              <w:rPr>
                <w:b/>
                <w:i/>
              </w:rPr>
            </w:pPr>
            <w:r>
              <w:rPr>
                <w:b/>
                <w:i/>
              </w:rPr>
              <w:t xml:space="preserve">Dignity for All </w:t>
            </w:r>
          </w:p>
          <w:p w14:paraId="55B34AB4" w14:textId="77777777" w:rsidR="006B3C76" w:rsidRPr="006B3C76" w:rsidRDefault="006B3C76" w:rsidP="006B3C76">
            <w:pPr>
              <w:pStyle w:val="AssignmentsLevel2"/>
              <w:numPr>
                <w:ilvl w:val="0"/>
                <w:numId w:val="0"/>
              </w:numPr>
            </w:pPr>
          </w:p>
          <w:p w14:paraId="14AD787A" w14:textId="0D791453" w:rsidR="006B3C76" w:rsidRPr="00543CB1" w:rsidRDefault="006B3C76" w:rsidP="00543CB1">
            <w:pPr>
              <w:pStyle w:val="AssignmentsLevel2"/>
            </w:pPr>
            <w:r w:rsidRPr="00543CB1">
              <w:t xml:space="preserve">Ch. 1: </w:t>
            </w:r>
            <w:r w:rsidR="00543CB1" w:rsidRPr="00543CB1">
              <w:t>The Silent Minority</w:t>
            </w:r>
          </w:p>
          <w:p w14:paraId="1540FC81" w14:textId="175243BF" w:rsidR="006B3C76" w:rsidRPr="00543CB1" w:rsidRDefault="006B3C76" w:rsidP="00543CB1">
            <w:pPr>
              <w:pStyle w:val="AssignmentsLevel2"/>
            </w:pPr>
            <w:r w:rsidRPr="00543CB1">
              <w:t xml:space="preserve">Ch. 2: </w:t>
            </w:r>
            <w:r w:rsidR="00543CB1" w:rsidRPr="00543CB1">
              <w:t>Bullying of LGBT Students</w:t>
            </w:r>
          </w:p>
          <w:p w14:paraId="2CED3764" w14:textId="68A6D310" w:rsidR="006B3C76" w:rsidRPr="00543CB1" w:rsidRDefault="006B3C76" w:rsidP="00543CB1">
            <w:pPr>
              <w:pStyle w:val="AssignmentsLevel2"/>
            </w:pPr>
            <w:r w:rsidRPr="00543CB1">
              <w:t xml:space="preserve">Ch. 3: </w:t>
            </w:r>
            <w:r w:rsidR="00543CB1" w:rsidRPr="00543CB1">
              <w:t>The Role of Schools</w:t>
            </w:r>
          </w:p>
          <w:p w14:paraId="022021D6" w14:textId="1065F7DE" w:rsidR="006B3C76" w:rsidRDefault="006B3C76" w:rsidP="00543CB1">
            <w:pPr>
              <w:pStyle w:val="AssignmentsLevel2"/>
              <w:rPr>
                <w:b/>
                <w:i/>
              </w:rPr>
            </w:pPr>
            <w:r w:rsidRPr="00543CB1">
              <w:t xml:space="preserve">Ch. 4: </w:t>
            </w:r>
            <w:r w:rsidR="00543CB1" w:rsidRPr="00543CB1">
              <w:t>Curriculum Matters</w:t>
            </w:r>
          </w:p>
        </w:tc>
      </w:tr>
      <w:tr w:rsidR="006B3C76" w:rsidRPr="00AC56E0" w14:paraId="287247D9" w14:textId="77777777" w:rsidTr="0020171C">
        <w:trPr>
          <w:trHeight w:val="190"/>
        </w:trPr>
        <w:tc>
          <w:tcPr>
            <w:tcW w:w="5000" w:type="pct"/>
            <w:gridSpan w:val="2"/>
            <w:tcMar>
              <w:top w:w="115" w:type="dxa"/>
              <w:left w:w="115" w:type="dxa"/>
              <w:bottom w:w="115" w:type="dxa"/>
              <w:right w:w="115" w:type="dxa"/>
            </w:tcMar>
          </w:tcPr>
          <w:p w14:paraId="3971F63F" w14:textId="77777777" w:rsidR="006B3C76" w:rsidRPr="006B3C76" w:rsidRDefault="006B3C76" w:rsidP="006B3C76">
            <w:pPr>
              <w:pStyle w:val="AssignmentsLevel2"/>
              <w:numPr>
                <w:ilvl w:val="0"/>
                <w:numId w:val="0"/>
              </w:numPr>
            </w:pPr>
            <w:r>
              <w:rPr>
                <w:b/>
                <w:i/>
              </w:rPr>
              <w:t xml:space="preserve">Alliant Library </w:t>
            </w:r>
          </w:p>
          <w:p w14:paraId="09610D38" w14:textId="77777777" w:rsidR="006B3C76" w:rsidRPr="006B3C76" w:rsidRDefault="006B3C76" w:rsidP="006B3C76">
            <w:pPr>
              <w:pStyle w:val="AssignmentsLevel2"/>
              <w:numPr>
                <w:ilvl w:val="0"/>
                <w:numId w:val="0"/>
              </w:numPr>
            </w:pPr>
          </w:p>
          <w:p w14:paraId="2F92A936" w14:textId="51C31C80" w:rsidR="006B3C76" w:rsidRDefault="00251432" w:rsidP="006B3C76">
            <w:pPr>
              <w:pStyle w:val="AssignmentsLevel2"/>
              <w:numPr>
                <w:ilvl w:val="0"/>
                <w:numId w:val="0"/>
              </w:numPr>
              <w:rPr>
                <w:b/>
                <w:i/>
              </w:rPr>
            </w:pPr>
            <w:hyperlink r:id="rId31" w:history="1">
              <w:r w:rsidR="006B3C76" w:rsidRPr="006B3C76">
                <w:rPr>
                  <w:rStyle w:val="Hyperlink"/>
                </w:rPr>
                <w:t>Guidelines for psychological practice with lesbian, gay, and bisexual clients</w:t>
              </w:r>
            </w:hyperlink>
            <w:r w:rsidR="006B3C76" w:rsidRPr="006B3C76">
              <w:t xml:space="preserve">. (2012). </w:t>
            </w:r>
            <w:r w:rsidR="006B3C76" w:rsidRPr="006B3C76">
              <w:rPr>
                <w:i/>
              </w:rPr>
              <w:t>American Psychologist</w:t>
            </w:r>
            <w:r w:rsidR="006B3C76" w:rsidRPr="006B3C76">
              <w:t>, 67(1), 10-42.</w:t>
            </w:r>
          </w:p>
        </w:tc>
      </w:tr>
      <w:tr w:rsidR="0020171C" w:rsidRPr="00AC56E0" w14:paraId="2AA9899C" w14:textId="77777777" w:rsidTr="002F54BD">
        <w:trPr>
          <w:trHeight w:val="190"/>
        </w:trPr>
        <w:tc>
          <w:tcPr>
            <w:tcW w:w="5000" w:type="pct"/>
            <w:gridSpan w:val="2"/>
            <w:tcBorders>
              <w:bottom w:val="single" w:sz="4" w:space="0" w:color="auto"/>
            </w:tcBorders>
            <w:tcMar>
              <w:top w:w="115" w:type="dxa"/>
              <w:left w:w="115" w:type="dxa"/>
              <w:bottom w:w="115" w:type="dxa"/>
              <w:right w:w="115" w:type="dxa"/>
            </w:tcMar>
          </w:tcPr>
          <w:p w14:paraId="1EBB84D9" w14:textId="77777777" w:rsidR="0020171C" w:rsidRDefault="0020171C" w:rsidP="006B3C76">
            <w:pPr>
              <w:pStyle w:val="AssignmentsLevel2"/>
              <w:numPr>
                <w:ilvl w:val="0"/>
                <w:numId w:val="0"/>
              </w:numPr>
              <w:rPr>
                <w:b/>
                <w:i/>
              </w:rPr>
            </w:pPr>
            <w:r>
              <w:rPr>
                <w:b/>
                <w:i/>
              </w:rPr>
              <w:t>Movie</w:t>
            </w:r>
          </w:p>
          <w:p w14:paraId="3EC6C166" w14:textId="77777777" w:rsidR="0020171C" w:rsidRPr="0020171C" w:rsidRDefault="0020171C" w:rsidP="006B3C76">
            <w:pPr>
              <w:pStyle w:val="AssignmentsLevel2"/>
              <w:numPr>
                <w:ilvl w:val="0"/>
                <w:numId w:val="0"/>
              </w:numPr>
            </w:pPr>
          </w:p>
          <w:p w14:paraId="442E47CC" w14:textId="769315CD" w:rsidR="0020171C" w:rsidRPr="0020171C" w:rsidRDefault="0020171C" w:rsidP="006B3C76">
            <w:pPr>
              <w:pStyle w:val="AssignmentsLevel2"/>
              <w:numPr>
                <w:ilvl w:val="0"/>
                <w:numId w:val="0"/>
              </w:numPr>
            </w:pPr>
            <w:r w:rsidRPr="0020171C">
              <w:rPr>
                <w:b/>
              </w:rPr>
              <w:t>View</w:t>
            </w:r>
            <w:r w:rsidRPr="0020171C">
              <w:t xml:space="preserve"> “The Out List” </w:t>
            </w:r>
            <w:r w:rsidR="00C2586F">
              <w:t xml:space="preserve">directed </w:t>
            </w:r>
            <w:r w:rsidRPr="0020171C">
              <w:t>by Timothy Greenfield-Sanders</w:t>
            </w:r>
            <w:r>
              <w:t xml:space="preserve"> [58:00].</w:t>
            </w:r>
            <w:r w:rsidR="00BB1131">
              <w:t xml:space="preserve"> This movie </w:t>
            </w:r>
            <w:r w:rsidR="00BB1131" w:rsidRPr="00BB1131">
              <w:t>features a diverse cross-section of accomplished leaders from entertainment, business, sports and public service sharing intimate stories on childhood, understanding gender and sexuality, building careers while out and reflecting on the challenges still facing the LGBT community</w:t>
            </w:r>
            <w:r w:rsidR="00BB1131">
              <w:t xml:space="preserve">. </w:t>
            </w:r>
          </w:p>
          <w:p w14:paraId="1949068E" w14:textId="77777777" w:rsidR="0020171C" w:rsidRPr="0020171C" w:rsidRDefault="0020171C" w:rsidP="006B3C76">
            <w:pPr>
              <w:pStyle w:val="AssignmentsLevel2"/>
              <w:numPr>
                <w:ilvl w:val="0"/>
                <w:numId w:val="0"/>
              </w:numPr>
            </w:pPr>
          </w:p>
          <w:p w14:paraId="29833C35" w14:textId="37C83210" w:rsidR="0020171C" w:rsidRDefault="0020171C" w:rsidP="006B3C76">
            <w:pPr>
              <w:pStyle w:val="AssignmentsLevel2"/>
              <w:numPr>
                <w:ilvl w:val="0"/>
                <w:numId w:val="0"/>
              </w:numPr>
              <w:rPr>
                <w:b/>
                <w:i/>
              </w:rPr>
            </w:pPr>
            <w:r w:rsidRPr="0020171C">
              <w:rPr>
                <w:b/>
              </w:rPr>
              <w:t>Note</w:t>
            </w:r>
            <w:r w:rsidRPr="0020171C">
              <w:t>. This movie is available for streaming through Netflix if you have an account.</w:t>
            </w:r>
            <w:r>
              <w:rPr>
                <w:b/>
                <w:i/>
              </w:rPr>
              <w:t xml:space="preserve"> </w:t>
            </w:r>
          </w:p>
        </w:tc>
      </w:tr>
    </w:tbl>
    <w:p w14:paraId="3C0D32CD" w14:textId="2CBBB0DB" w:rsidR="0099029E" w:rsidRDefault="0099029E" w:rsidP="0099029E">
      <w:pPr>
        <w:pStyle w:val="AssignmentsLevel1"/>
      </w:pPr>
    </w:p>
    <w:p w14:paraId="377C87C4" w14:textId="76B8CC71" w:rsidR="00BB1131" w:rsidRDefault="00BB1131" w:rsidP="0099029E">
      <w:pPr>
        <w:pStyle w:val="AssignmentsLevel1"/>
      </w:pPr>
    </w:p>
    <w:p w14:paraId="2A8800B1" w14:textId="77777777" w:rsidR="00BB1131" w:rsidRPr="00AC56E0" w:rsidRDefault="00BB1131" w:rsidP="0099029E">
      <w:pPr>
        <w:pStyle w:val="AssignmentsLevel1"/>
      </w:pPr>
    </w:p>
    <w:p w14:paraId="6162B9C3" w14:textId="77777777" w:rsidR="0099029E" w:rsidRPr="00AC56E0" w:rsidRDefault="0099029E" w:rsidP="0099029E">
      <w:pPr>
        <w:pStyle w:val="Heading1"/>
        <w:rPr>
          <w:color w:val="005391"/>
        </w:rPr>
      </w:pPr>
      <w:r w:rsidRPr="00AC56E0">
        <w:rPr>
          <w:color w:val="005391"/>
        </w:rPr>
        <w:lastRenderedPageBreak/>
        <w:t>Assignments</w:t>
      </w:r>
    </w:p>
    <w:p w14:paraId="237D5F2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2C57A177"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13DF047F" w:rsidR="0099029E" w:rsidRPr="00AC56E0" w:rsidRDefault="0020171C" w:rsidP="002F54BD">
            <w:pPr>
              <w:rPr>
                <w:rFonts w:cs="Arial"/>
                <w:b/>
              </w:rPr>
            </w:pPr>
            <w:r>
              <w:rPr>
                <w:rFonts w:cs="Arial"/>
                <w:b/>
              </w:rPr>
              <w:t>Discussion:</w:t>
            </w:r>
            <w:r w:rsidR="0099029E" w:rsidRPr="00AC56E0">
              <w:rPr>
                <w:rFonts w:cs="Arial"/>
                <w:b/>
              </w:rPr>
              <w:t xml:space="preserve"> </w:t>
            </w:r>
            <w:r w:rsidR="00BB1131">
              <w:rPr>
                <w:rFonts w:cs="Arial"/>
                <w:b/>
              </w:rPr>
              <w:t>Sexual Identity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77DF302F" w:rsidR="0099029E" w:rsidRPr="00AC56E0" w:rsidRDefault="00BB1131" w:rsidP="002F54BD">
            <w:pPr>
              <w:rPr>
                <w:rFonts w:cs="Arial"/>
              </w:rPr>
            </w:pPr>
            <w:r>
              <w:rPr>
                <w:rFonts w:cs="Arial"/>
              </w:rPr>
              <w:t>7.1, 7.2</w:t>
            </w:r>
          </w:p>
        </w:tc>
      </w:tr>
      <w:tr w:rsidR="0099029E" w:rsidRPr="00AC56E0" w14:paraId="2446E6CF" w14:textId="77777777" w:rsidTr="002F54BD">
        <w:trPr>
          <w:trHeight w:val="199"/>
        </w:trPr>
        <w:tc>
          <w:tcPr>
            <w:tcW w:w="5000" w:type="pct"/>
            <w:gridSpan w:val="2"/>
            <w:shd w:val="clear" w:color="auto" w:fill="auto"/>
            <w:tcMar>
              <w:top w:w="115" w:type="dxa"/>
              <w:left w:w="115" w:type="dxa"/>
              <w:bottom w:w="115" w:type="dxa"/>
              <w:right w:w="115" w:type="dxa"/>
            </w:tcMar>
          </w:tcPr>
          <w:p w14:paraId="790A966A" w14:textId="18754D16" w:rsidR="0020171C" w:rsidRDefault="0020171C" w:rsidP="0020171C">
            <w:pPr>
              <w:rPr>
                <w:rFonts w:cs="Arial"/>
              </w:rPr>
            </w:pPr>
            <w:r w:rsidRPr="00A5157B">
              <w:rPr>
                <w:rFonts w:cs="Arial"/>
                <w:b/>
              </w:rPr>
              <w:t>Respond</w:t>
            </w:r>
            <w:r>
              <w:rPr>
                <w:rFonts w:cs="Arial"/>
              </w:rPr>
              <w:t xml:space="preserve"> to the following prompt</w:t>
            </w:r>
            <w:r w:rsidR="00BB1131">
              <w:rPr>
                <w:rFonts w:cs="Arial"/>
              </w:rPr>
              <w:t>s</w:t>
            </w:r>
            <w:r>
              <w:rPr>
                <w:rFonts w:cs="Arial"/>
              </w:rPr>
              <w:t xml:space="preserve"> in the </w:t>
            </w:r>
            <w:r w:rsidR="00BB1131">
              <w:rPr>
                <w:rFonts w:cs="Arial"/>
              </w:rPr>
              <w:t>Sexual Identity</w:t>
            </w:r>
            <w:r>
              <w:rPr>
                <w:rFonts w:cs="Arial"/>
              </w:rPr>
              <w:t xml:space="preserve"> discussion forum by Wednesday: </w:t>
            </w:r>
          </w:p>
          <w:p w14:paraId="26394789" w14:textId="7A996B09" w:rsidR="0020171C" w:rsidRDefault="0020171C" w:rsidP="0020171C">
            <w:pPr>
              <w:rPr>
                <w:rFonts w:cs="Arial"/>
              </w:rPr>
            </w:pPr>
          </w:p>
          <w:p w14:paraId="38DD5DD1" w14:textId="3F3809DE" w:rsidR="00BB1131" w:rsidRDefault="00BB1131" w:rsidP="00BB1131">
            <w:pPr>
              <w:pStyle w:val="AssignmentsLevel2"/>
            </w:pPr>
            <w:r>
              <w:t>When was</w:t>
            </w:r>
            <w:r w:rsidRPr="00BB1131">
              <w:t xml:space="preserve"> the first time, or a significant time, when you became aware that some people had a dif</w:t>
            </w:r>
            <w:r>
              <w:t>ferent sexual identity than you.</w:t>
            </w:r>
            <w:r w:rsidRPr="00BB1131">
              <w:t xml:space="preserve"> </w:t>
            </w:r>
          </w:p>
          <w:p w14:paraId="0C7F9E02" w14:textId="77777777" w:rsidR="00BB1131" w:rsidRDefault="00BB1131" w:rsidP="00BB1131">
            <w:pPr>
              <w:pStyle w:val="AssignmentsLevel2"/>
            </w:pPr>
            <w:r w:rsidRPr="00BB1131">
              <w:t xml:space="preserve">When was the first, or a significant time, when you became aware that people were treated differently because they had different sexual identities? </w:t>
            </w:r>
          </w:p>
          <w:p w14:paraId="464D8E92" w14:textId="77777777" w:rsidR="00BB1131" w:rsidRDefault="00BB1131" w:rsidP="00BB1131">
            <w:pPr>
              <w:pStyle w:val="AssignmentsLevel2"/>
            </w:pPr>
            <w:r w:rsidRPr="00BB1131">
              <w:t xml:space="preserve">As a child or young adult, what did you learn about lesbians and gay men from your parents, friends, or your religious experiences? </w:t>
            </w:r>
          </w:p>
          <w:p w14:paraId="6AAC3865" w14:textId="25A491EB" w:rsidR="00BB1131" w:rsidRDefault="00BB1131" w:rsidP="00BB1131">
            <w:pPr>
              <w:pStyle w:val="AssignmentsLevel2"/>
            </w:pPr>
            <w:r w:rsidRPr="00BB1131">
              <w:t>Have you ever been challenged about your beliefs and attitudes regarding different sexual identities?</w:t>
            </w:r>
          </w:p>
          <w:p w14:paraId="357EAACE" w14:textId="084AFA0E" w:rsidR="00BB1131" w:rsidRDefault="00BB1131" w:rsidP="00BB1131">
            <w:pPr>
              <w:pStyle w:val="AssignmentsLevel2"/>
            </w:pPr>
            <w:r>
              <w:t>What role should schools play regarding</w:t>
            </w:r>
            <w:r w:rsidR="007D3D1F">
              <w:t xml:space="preserve"> awareness of</w:t>
            </w:r>
            <w:r>
              <w:t xml:space="preserve"> different sexual identities?</w:t>
            </w:r>
          </w:p>
          <w:p w14:paraId="4DC48EBA" w14:textId="77777777" w:rsidR="00BB1131" w:rsidRDefault="00BB1131" w:rsidP="0020171C">
            <w:pPr>
              <w:rPr>
                <w:rFonts w:cs="Arial"/>
              </w:rPr>
            </w:pPr>
          </w:p>
          <w:p w14:paraId="38DA2840" w14:textId="7E7A2350" w:rsidR="0099029E" w:rsidRPr="00AC56E0" w:rsidRDefault="0020171C" w:rsidP="0020171C">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67802D9C" w14:textId="77777777" w:rsidTr="002F54BD">
        <w:trPr>
          <w:trHeight w:val="127"/>
        </w:trPr>
        <w:tc>
          <w:tcPr>
            <w:tcW w:w="5000" w:type="pct"/>
            <w:gridSpan w:val="2"/>
            <w:shd w:val="clear" w:color="auto" w:fill="F2F2F2" w:themeFill="background1" w:themeFillShade="F2"/>
            <w:tcMar>
              <w:top w:w="115" w:type="dxa"/>
              <w:left w:w="115" w:type="dxa"/>
              <w:bottom w:w="115" w:type="dxa"/>
              <w:right w:w="115" w:type="dxa"/>
            </w:tcMar>
          </w:tcPr>
          <w:p w14:paraId="4F115895" w14:textId="1B7BE3B5" w:rsidR="0099029E" w:rsidRPr="00AC56E0" w:rsidRDefault="0020171C" w:rsidP="002F54BD">
            <w:pPr>
              <w:pStyle w:val="AssignmentsLevel2"/>
              <w:numPr>
                <w:ilvl w:val="0"/>
                <w:numId w:val="0"/>
              </w:numPr>
            </w:pPr>
            <w:r w:rsidRPr="00294501">
              <w:t>Check into this discussion periodically to help guide students and to provide your own thoughts or insights. Mimic for them how you would like them to engage with each other beyond stating, ‘Good post! or I agree!’</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81D431D" w:rsidR="00F21C97" w:rsidRPr="00AC56E0" w:rsidRDefault="00F21C97" w:rsidP="001C41D9">
      <w:pPr>
        <w:pStyle w:val="WeeklyTopicHeading"/>
      </w:pPr>
      <w:bookmarkStart w:id="8" w:name="_Toc484769185"/>
      <w:r w:rsidRPr="00AC56E0">
        <w:lastRenderedPageBreak/>
        <w:t xml:space="preserve">Week 8: </w:t>
      </w:r>
      <w:r w:rsidR="00BB1131">
        <w:t>Increasing Cultural Diversity continued</w:t>
      </w:r>
      <w:bookmarkEnd w:id="8"/>
      <w:r w:rsidR="00BB1131">
        <w:t xml:space="preserve"> </w:t>
      </w:r>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0C76FD68" w:rsidR="00F21C97" w:rsidRPr="00AC56E0" w:rsidRDefault="007D3D1F" w:rsidP="001C41D9">
            <w:pPr>
              <w:pStyle w:val="Week8Obj"/>
            </w:pPr>
            <w:r>
              <w:t xml:space="preserve">Appraise your cultural literacy of American Indian, Alaska Natives, and Asian Americans. </w:t>
            </w:r>
          </w:p>
        </w:tc>
        <w:tc>
          <w:tcPr>
            <w:tcW w:w="1177" w:type="pct"/>
            <w:tcBorders>
              <w:left w:val="single" w:sz="4" w:space="0" w:color="auto"/>
              <w:bottom w:val="nil"/>
              <w:right w:val="single" w:sz="4" w:space="0" w:color="auto"/>
            </w:tcBorders>
            <w:shd w:val="clear" w:color="auto" w:fill="C6D9F1" w:themeFill="text2" w:themeFillTint="33"/>
          </w:tcPr>
          <w:p w14:paraId="5B2A1B39" w14:textId="3349C3CE" w:rsidR="00F21C97" w:rsidRPr="00AC56E0" w:rsidRDefault="007D3D1F" w:rsidP="001C70BA">
            <w:pPr>
              <w:tabs>
                <w:tab w:val="left" w:pos="0"/>
                <w:tab w:val="left" w:pos="3720"/>
              </w:tabs>
              <w:outlineLvl w:val="0"/>
              <w:rPr>
                <w:rFonts w:cs="Arial"/>
                <w:szCs w:val="20"/>
              </w:rPr>
            </w:pPr>
            <w:r>
              <w:rPr>
                <w:rFonts w:cs="Arial"/>
                <w:szCs w:val="20"/>
              </w:rPr>
              <w:t>CLO4, CLO1</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F20E565" w:rsidR="00F21C97" w:rsidRPr="00AC56E0" w:rsidRDefault="007D3D1F" w:rsidP="001C41D9">
            <w:pPr>
              <w:pStyle w:val="Week8Obj"/>
            </w:pPr>
            <w:r>
              <w:t xml:space="preserve">Appraise your cultural literacy of Latino Americans.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CB4FD8B" w:rsidR="00F21C97" w:rsidRPr="00AC56E0" w:rsidRDefault="007D3D1F" w:rsidP="001C70BA">
            <w:pPr>
              <w:tabs>
                <w:tab w:val="left" w:pos="0"/>
                <w:tab w:val="left" w:pos="3720"/>
              </w:tabs>
              <w:outlineLvl w:val="0"/>
              <w:rPr>
                <w:rFonts w:cs="Arial"/>
                <w:szCs w:val="20"/>
              </w:rPr>
            </w:pPr>
            <w:r>
              <w:rPr>
                <w:rFonts w:cs="Arial"/>
                <w:szCs w:val="20"/>
              </w:rPr>
              <w:t>CLO4, CLO1</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3217880D" w14:textId="77777777" w:rsidTr="002F54B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3BB67C6C" w:rsidR="0099029E" w:rsidRPr="00AC56E0" w:rsidRDefault="007D3D1F" w:rsidP="002F54B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6E57C374" w:rsidR="0099029E" w:rsidRPr="00AC56E0" w:rsidRDefault="00543CB1" w:rsidP="002F54BD">
            <w:pPr>
              <w:rPr>
                <w:rFonts w:cs="Arial"/>
              </w:rPr>
            </w:pPr>
            <w:r>
              <w:rPr>
                <w:rFonts w:cs="Arial"/>
              </w:rPr>
              <w:t>8.1, 8.2</w:t>
            </w:r>
          </w:p>
        </w:tc>
      </w:tr>
      <w:tr w:rsidR="0099029E" w:rsidRPr="00AC56E0" w14:paraId="49903951" w14:textId="77777777" w:rsidTr="007D3D1F">
        <w:trPr>
          <w:trHeight w:val="190"/>
        </w:trPr>
        <w:tc>
          <w:tcPr>
            <w:tcW w:w="5000" w:type="pct"/>
            <w:gridSpan w:val="2"/>
            <w:tcMar>
              <w:top w:w="115" w:type="dxa"/>
              <w:left w:w="115" w:type="dxa"/>
              <w:bottom w:w="115" w:type="dxa"/>
              <w:right w:w="115" w:type="dxa"/>
            </w:tcMar>
          </w:tcPr>
          <w:p w14:paraId="3DEF41D9" w14:textId="77777777" w:rsidR="00FA2B6D" w:rsidRPr="00763DF3" w:rsidRDefault="00FA2B6D" w:rsidP="002F54BD">
            <w:pPr>
              <w:pStyle w:val="AssignmentsLevel2"/>
              <w:numPr>
                <w:ilvl w:val="0"/>
                <w:numId w:val="0"/>
              </w:numPr>
              <w:rPr>
                <w:b/>
                <w:i/>
              </w:rPr>
            </w:pPr>
            <w:r w:rsidRPr="00763DF3">
              <w:rPr>
                <w:b/>
                <w:i/>
              </w:rPr>
              <w:t xml:space="preserve">Counseling the Culturally Diverse </w:t>
            </w:r>
          </w:p>
          <w:p w14:paraId="7B8C0EB6" w14:textId="77777777" w:rsidR="00FA2B6D" w:rsidRDefault="00FA2B6D" w:rsidP="002F54BD">
            <w:pPr>
              <w:pStyle w:val="AssignmentsLevel2"/>
              <w:numPr>
                <w:ilvl w:val="0"/>
                <w:numId w:val="0"/>
              </w:numPr>
            </w:pPr>
          </w:p>
          <w:p w14:paraId="392F8EAD" w14:textId="68AB5C40" w:rsidR="00FA2B6D" w:rsidRPr="00543CB1" w:rsidRDefault="00FA2B6D" w:rsidP="00543CB1">
            <w:pPr>
              <w:pStyle w:val="AssignmentsLevel2"/>
            </w:pPr>
            <w:r w:rsidRPr="00543CB1">
              <w:t xml:space="preserve">Ch. 16: </w:t>
            </w:r>
            <w:r w:rsidR="00543CB1" w:rsidRPr="00543CB1">
              <w:t>Counseling Asian Americans and Pacific Islanders</w:t>
            </w:r>
          </w:p>
          <w:p w14:paraId="4BCB1923" w14:textId="1D9AAF26" w:rsidR="0099029E" w:rsidRPr="00AC56E0" w:rsidRDefault="00FA2B6D" w:rsidP="00543CB1">
            <w:pPr>
              <w:pStyle w:val="AssignmentsLevel2"/>
            </w:pPr>
            <w:r w:rsidRPr="00543CB1">
              <w:t xml:space="preserve">Ch. 17: </w:t>
            </w:r>
            <w:r w:rsidR="00543CB1" w:rsidRPr="00543CB1">
              <w:t>Counseling Latinas/os</w:t>
            </w:r>
          </w:p>
        </w:tc>
      </w:tr>
      <w:tr w:rsidR="007D3D1F" w:rsidRPr="00AC56E0" w14:paraId="34DAD912" w14:textId="77777777" w:rsidTr="00C2586F">
        <w:trPr>
          <w:trHeight w:val="190"/>
        </w:trPr>
        <w:tc>
          <w:tcPr>
            <w:tcW w:w="5000" w:type="pct"/>
            <w:gridSpan w:val="2"/>
            <w:tcMar>
              <w:top w:w="115" w:type="dxa"/>
              <w:left w:w="115" w:type="dxa"/>
              <w:bottom w:w="115" w:type="dxa"/>
              <w:right w:w="115" w:type="dxa"/>
            </w:tcMar>
          </w:tcPr>
          <w:p w14:paraId="36F5D481" w14:textId="77777777" w:rsidR="00D84A39" w:rsidRPr="00763DF3" w:rsidRDefault="00D84A39" w:rsidP="002F54BD">
            <w:pPr>
              <w:pStyle w:val="AssignmentsLevel2"/>
              <w:numPr>
                <w:ilvl w:val="0"/>
                <w:numId w:val="0"/>
              </w:numPr>
              <w:rPr>
                <w:b/>
                <w:i/>
              </w:rPr>
            </w:pPr>
            <w:r w:rsidRPr="00763DF3">
              <w:rPr>
                <w:b/>
                <w:i/>
              </w:rPr>
              <w:t xml:space="preserve">PBS </w:t>
            </w:r>
          </w:p>
          <w:p w14:paraId="0A45B6D2" w14:textId="77777777" w:rsidR="00D84A39" w:rsidRDefault="00D84A39" w:rsidP="002F54BD">
            <w:pPr>
              <w:pStyle w:val="AssignmentsLevel2"/>
              <w:numPr>
                <w:ilvl w:val="0"/>
                <w:numId w:val="0"/>
              </w:numPr>
            </w:pPr>
          </w:p>
          <w:p w14:paraId="596FE617" w14:textId="02075DAA" w:rsidR="007D3D1F" w:rsidRPr="00AC56E0" w:rsidRDefault="00D84A39" w:rsidP="002F54BD">
            <w:pPr>
              <w:pStyle w:val="AssignmentsLevel2"/>
              <w:numPr>
                <w:ilvl w:val="0"/>
                <w:numId w:val="0"/>
              </w:numPr>
            </w:pPr>
            <w:r w:rsidRPr="00763DF3">
              <w:rPr>
                <w:b/>
              </w:rPr>
              <w:t>View</w:t>
            </w:r>
            <w:r>
              <w:t xml:space="preserve"> </w:t>
            </w:r>
            <w:hyperlink r:id="rId33" w:history="1">
              <w:r w:rsidRPr="00D84A39">
                <w:rPr>
                  <w:rStyle w:val="Hyperlink"/>
                </w:rPr>
                <w:t>Episode 6: Pass or Fail in Cambodia</w:t>
              </w:r>
            </w:hyperlink>
            <w:r>
              <w:t xml:space="preserve"> Town [26:46] from America by the Numbers with Maria Hinojosa. </w:t>
            </w:r>
          </w:p>
        </w:tc>
      </w:tr>
      <w:tr w:rsidR="00C2586F" w:rsidRPr="00AC56E0" w14:paraId="66FC0E1A" w14:textId="77777777" w:rsidTr="002F54BD">
        <w:trPr>
          <w:trHeight w:val="190"/>
        </w:trPr>
        <w:tc>
          <w:tcPr>
            <w:tcW w:w="5000" w:type="pct"/>
            <w:gridSpan w:val="2"/>
            <w:tcBorders>
              <w:bottom w:val="single" w:sz="4" w:space="0" w:color="auto"/>
            </w:tcBorders>
            <w:tcMar>
              <w:top w:w="115" w:type="dxa"/>
              <w:left w:w="115" w:type="dxa"/>
              <w:bottom w:w="115" w:type="dxa"/>
              <w:right w:w="115" w:type="dxa"/>
            </w:tcMar>
          </w:tcPr>
          <w:p w14:paraId="50C95F1F" w14:textId="77777777" w:rsidR="00C2586F" w:rsidRPr="00763DF3" w:rsidRDefault="00C2586F" w:rsidP="002F54BD">
            <w:pPr>
              <w:pStyle w:val="AssignmentsLevel2"/>
              <w:numPr>
                <w:ilvl w:val="0"/>
                <w:numId w:val="0"/>
              </w:numPr>
              <w:rPr>
                <w:b/>
                <w:i/>
              </w:rPr>
            </w:pPr>
            <w:r w:rsidRPr="00763DF3">
              <w:rPr>
                <w:b/>
                <w:i/>
              </w:rPr>
              <w:t xml:space="preserve">Amazon Video </w:t>
            </w:r>
          </w:p>
          <w:p w14:paraId="06057448" w14:textId="77777777" w:rsidR="00C2586F" w:rsidRDefault="00C2586F" w:rsidP="002F54BD">
            <w:pPr>
              <w:pStyle w:val="AssignmentsLevel2"/>
              <w:numPr>
                <w:ilvl w:val="0"/>
                <w:numId w:val="0"/>
              </w:numPr>
            </w:pPr>
          </w:p>
          <w:p w14:paraId="13F4138F" w14:textId="094FC797" w:rsidR="00C2586F" w:rsidRDefault="00C2586F" w:rsidP="002F54BD">
            <w:pPr>
              <w:pStyle w:val="AssignmentsLevel2"/>
              <w:numPr>
                <w:ilvl w:val="0"/>
                <w:numId w:val="0"/>
              </w:numPr>
            </w:pPr>
            <w:r w:rsidRPr="00763DF3">
              <w:rPr>
                <w:b/>
              </w:rPr>
              <w:t>View</w:t>
            </w:r>
            <w:r>
              <w:t xml:space="preserve"> “A Better Life” directed by Chris Weitz.</w:t>
            </w:r>
            <w:r w:rsidR="009F6BBB">
              <w:t xml:space="preserve"> This movie </w:t>
            </w:r>
            <w:r w:rsidR="009F6BBB" w:rsidRPr="009F6BBB">
              <w:t>shows the modern-day struggles of illegal Hispanic immigrants, for whom ordinary problems can easily turn into personal catastrophes</w:t>
            </w:r>
            <w:r w:rsidR="009F6BBB">
              <w:t>,</w:t>
            </w:r>
            <w:r w:rsidR="009F6BBB" w:rsidRPr="009F6BBB">
              <w:t xml:space="preserve"> and who cannot go to the police or the courts for protection.</w:t>
            </w:r>
            <w:r>
              <w:t xml:space="preserve"> </w:t>
            </w:r>
          </w:p>
          <w:p w14:paraId="139F91EA" w14:textId="77777777" w:rsidR="00C2586F" w:rsidRDefault="00C2586F" w:rsidP="002F54BD">
            <w:pPr>
              <w:pStyle w:val="AssignmentsLevel2"/>
              <w:numPr>
                <w:ilvl w:val="0"/>
                <w:numId w:val="0"/>
              </w:numPr>
            </w:pPr>
          </w:p>
          <w:p w14:paraId="2674B979" w14:textId="6B4681E0" w:rsidR="00C2586F" w:rsidRDefault="00C2586F" w:rsidP="002F54BD">
            <w:pPr>
              <w:pStyle w:val="AssignmentsLevel2"/>
              <w:numPr>
                <w:ilvl w:val="0"/>
                <w:numId w:val="0"/>
              </w:numPr>
            </w:pPr>
            <w:r w:rsidRPr="00763DF3">
              <w:rPr>
                <w:b/>
              </w:rPr>
              <w:t>Note</w:t>
            </w:r>
            <w:r>
              <w:t xml:space="preserve">. This movie is available for purchase or rental from Amazon. </w:t>
            </w:r>
          </w:p>
        </w:tc>
      </w:tr>
    </w:tbl>
    <w:p w14:paraId="3FCE4880" w14:textId="41E5B6E0"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5984EFD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F6BBB" w:rsidRPr="00AC56E0" w14:paraId="54E62C69" w14:textId="77777777" w:rsidTr="0050389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32F1E6" w14:textId="6FAB6E06" w:rsidR="009F6BBB" w:rsidRPr="00AC56E0" w:rsidRDefault="009F6BBB" w:rsidP="00503890">
            <w:pPr>
              <w:rPr>
                <w:rFonts w:cs="Arial"/>
                <w:b/>
              </w:rPr>
            </w:pPr>
            <w:r>
              <w:rPr>
                <w:rFonts w:cs="Arial"/>
                <w:b/>
              </w:rPr>
              <w:t>Discussion:</w:t>
            </w:r>
            <w:r w:rsidRPr="00AC56E0">
              <w:rPr>
                <w:rFonts w:cs="Arial"/>
                <w:b/>
              </w:rPr>
              <w:t xml:space="preserve"> </w:t>
            </w:r>
            <w:r w:rsidR="00B8054B">
              <w:rPr>
                <w:rFonts w:cs="Arial"/>
                <w:b/>
              </w:rPr>
              <w:t>Asian Americans</w:t>
            </w:r>
          </w:p>
        </w:tc>
        <w:tc>
          <w:tcPr>
            <w:tcW w:w="1184" w:type="pct"/>
            <w:tcBorders>
              <w:left w:val="single" w:sz="4" w:space="0" w:color="auto"/>
            </w:tcBorders>
            <w:shd w:val="clear" w:color="auto" w:fill="C6D9F1" w:themeFill="text2" w:themeFillTint="33"/>
          </w:tcPr>
          <w:p w14:paraId="4676C165" w14:textId="27CEFE9C" w:rsidR="009F6BBB" w:rsidRPr="00AC56E0" w:rsidRDefault="00503890" w:rsidP="00503890">
            <w:pPr>
              <w:rPr>
                <w:rFonts w:cs="Arial"/>
              </w:rPr>
            </w:pPr>
            <w:r>
              <w:rPr>
                <w:rFonts w:cs="Arial"/>
              </w:rPr>
              <w:t>8.1</w:t>
            </w:r>
          </w:p>
        </w:tc>
      </w:tr>
      <w:tr w:rsidR="009F6BBB" w:rsidRPr="00AC56E0" w14:paraId="21203D1B" w14:textId="77777777" w:rsidTr="00503890">
        <w:trPr>
          <w:trHeight w:val="199"/>
        </w:trPr>
        <w:tc>
          <w:tcPr>
            <w:tcW w:w="5000" w:type="pct"/>
            <w:gridSpan w:val="2"/>
            <w:shd w:val="clear" w:color="auto" w:fill="auto"/>
            <w:tcMar>
              <w:top w:w="115" w:type="dxa"/>
              <w:left w:w="115" w:type="dxa"/>
              <w:bottom w:w="115" w:type="dxa"/>
              <w:right w:w="115" w:type="dxa"/>
            </w:tcMar>
          </w:tcPr>
          <w:p w14:paraId="04DC8C88" w14:textId="703CF045" w:rsidR="009F6BBB" w:rsidRDefault="009F6BBB" w:rsidP="009F6BBB">
            <w:pPr>
              <w:rPr>
                <w:rFonts w:cs="Arial"/>
              </w:rPr>
            </w:pPr>
            <w:r w:rsidRPr="00A5157B">
              <w:rPr>
                <w:rFonts w:cs="Arial"/>
                <w:b/>
              </w:rPr>
              <w:t>Respond</w:t>
            </w:r>
            <w:r>
              <w:rPr>
                <w:rFonts w:cs="Arial"/>
              </w:rPr>
              <w:t xml:space="preserve"> to the following prompts in the </w:t>
            </w:r>
            <w:r w:rsidR="00B8054B">
              <w:rPr>
                <w:rFonts w:cs="Arial"/>
              </w:rPr>
              <w:t>Asian Americans</w:t>
            </w:r>
            <w:r>
              <w:rPr>
                <w:rFonts w:cs="Arial"/>
              </w:rPr>
              <w:t xml:space="preserve"> discussion forum by Wednesday: </w:t>
            </w:r>
          </w:p>
          <w:p w14:paraId="1C07FB73" w14:textId="77777777" w:rsidR="009F6BBB" w:rsidRDefault="009F6BBB" w:rsidP="009F6BBB">
            <w:pPr>
              <w:rPr>
                <w:rFonts w:cs="Arial"/>
              </w:rPr>
            </w:pPr>
          </w:p>
          <w:p w14:paraId="3CB0C9B7" w14:textId="77777777" w:rsidR="00B8054B" w:rsidRDefault="00B8054B" w:rsidP="00B8054B">
            <w:pPr>
              <w:pStyle w:val="AssignmentsLevel2"/>
            </w:pPr>
            <w:r w:rsidRPr="00B8054B">
              <w:t xml:space="preserve">What assumptions have you made about Asian Americans? </w:t>
            </w:r>
          </w:p>
          <w:p w14:paraId="09D3ACC2" w14:textId="389A995C" w:rsidR="009F6BBB" w:rsidRDefault="00B8054B" w:rsidP="00B8054B">
            <w:pPr>
              <w:pStyle w:val="AssignmentsLevel2"/>
            </w:pPr>
            <w:r>
              <w:t>Did it surprise you</w:t>
            </w:r>
            <w:r w:rsidRPr="00B8054B">
              <w:t xml:space="preserve"> to know that Southeast Asian Americans have some of the lowest high school completion rates and are involved in gang violence?</w:t>
            </w:r>
            <w:r w:rsidR="009F6BBB" w:rsidRPr="00BB1131">
              <w:t xml:space="preserve"> </w:t>
            </w:r>
            <w:r>
              <w:t>Why or why not?</w:t>
            </w:r>
          </w:p>
          <w:p w14:paraId="6AC1A47F" w14:textId="77777777" w:rsidR="009F6BBB" w:rsidRDefault="009F6BBB" w:rsidP="009F6BBB">
            <w:pPr>
              <w:rPr>
                <w:rFonts w:cs="Arial"/>
              </w:rPr>
            </w:pPr>
          </w:p>
          <w:p w14:paraId="1D42A77E" w14:textId="21D09AD8" w:rsidR="009F6BBB" w:rsidRPr="00AC56E0" w:rsidRDefault="009F6BBB" w:rsidP="009F6BB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F6BBB" w:rsidRPr="00AC56E0" w14:paraId="3FC8DFB7" w14:textId="77777777" w:rsidTr="00503890">
        <w:trPr>
          <w:trHeight w:val="127"/>
        </w:trPr>
        <w:tc>
          <w:tcPr>
            <w:tcW w:w="5000" w:type="pct"/>
            <w:gridSpan w:val="2"/>
            <w:shd w:val="clear" w:color="auto" w:fill="F2F2F2" w:themeFill="background1" w:themeFillShade="F2"/>
            <w:tcMar>
              <w:top w:w="115" w:type="dxa"/>
              <w:left w:w="115" w:type="dxa"/>
              <w:bottom w:w="115" w:type="dxa"/>
              <w:right w:w="115" w:type="dxa"/>
            </w:tcMar>
          </w:tcPr>
          <w:p w14:paraId="6CD4EE5A" w14:textId="6D8BB636" w:rsidR="009F6BBB" w:rsidRPr="00AC56E0" w:rsidRDefault="009F6BBB" w:rsidP="00503890">
            <w:pPr>
              <w:pStyle w:val="AssignmentsLevel2"/>
              <w:numPr>
                <w:ilvl w:val="0"/>
                <w:numId w:val="0"/>
              </w:numPr>
            </w:pPr>
            <w:r w:rsidRPr="00294501">
              <w:lastRenderedPageBreak/>
              <w:t>Check into this discussion periodically to help guide students and to provide your own thoughts or insights. Mimic for them how you would like them to engage with each other beyond stating, ‘Good post! or I agree!’</w:t>
            </w:r>
          </w:p>
        </w:tc>
      </w:tr>
    </w:tbl>
    <w:p w14:paraId="5BF20D68" w14:textId="77777777" w:rsidR="009F6BBB" w:rsidRPr="00AC56E0" w:rsidRDefault="009F6BB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35A3177F" w14:textId="77777777" w:rsidTr="002F54B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0F6E0EF2" w:rsidR="0099029E" w:rsidRPr="00AC56E0" w:rsidRDefault="0099029E" w:rsidP="002F54BD">
            <w:pPr>
              <w:rPr>
                <w:rFonts w:cs="Arial"/>
                <w:b/>
              </w:rPr>
            </w:pPr>
            <w:r w:rsidRPr="00AC56E0">
              <w:rPr>
                <w:rFonts w:cs="Arial"/>
                <w:b/>
              </w:rPr>
              <w:t>Assignment</w:t>
            </w:r>
            <w:r w:rsidR="009F6BBB">
              <w:rPr>
                <w:rFonts w:cs="Arial"/>
                <w:b/>
              </w:rPr>
              <w:t>:</w:t>
            </w:r>
            <w:r w:rsidRPr="00AC56E0">
              <w:rPr>
                <w:rFonts w:cs="Arial"/>
                <w:b/>
              </w:rPr>
              <w:t xml:space="preserve"> </w:t>
            </w:r>
            <w:r w:rsidR="009F6BBB">
              <w:rPr>
                <w:rFonts w:cs="Arial"/>
                <w:b/>
              </w:rPr>
              <w:t>Reflection #4</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DF3B4FB" w:rsidR="0099029E" w:rsidRPr="00AC56E0" w:rsidRDefault="00503890" w:rsidP="002F54BD">
            <w:pPr>
              <w:rPr>
                <w:rFonts w:cs="Arial"/>
              </w:rPr>
            </w:pPr>
            <w:r>
              <w:rPr>
                <w:rFonts w:cs="Arial"/>
              </w:rPr>
              <w:t>8.2</w:t>
            </w:r>
          </w:p>
        </w:tc>
      </w:tr>
      <w:tr w:rsidR="0099029E" w:rsidRPr="00AC56E0" w14:paraId="5BB15CF8" w14:textId="77777777" w:rsidTr="002F54BD">
        <w:trPr>
          <w:trHeight w:val="199"/>
        </w:trPr>
        <w:tc>
          <w:tcPr>
            <w:tcW w:w="5000" w:type="pct"/>
            <w:gridSpan w:val="2"/>
            <w:shd w:val="clear" w:color="auto" w:fill="auto"/>
            <w:tcMar>
              <w:top w:w="115" w:type="dxa"/>
              <w:left w:w="115" w:type="dxa"/>
              <w:bottom w:w="115" w:type="dxa"/>
              <w:right w:w="115" w:type="dxa"/>
            </w:tcMar>
          </w:tcPr>
          <w:p w14:paraId="34B47F53" w14:textId="584EADBC" w:rsidR="009F6BBB" w:rsidRDefault="009F6BBB" w:rsidP="009F6BBB">
            <w:pPr>
              <w:rPr>
                <w:rFonts w:cs="Arial"/>
              </w:rPr>
            </w:pPr>
            <w:r w:rsidRPr="00F53221">
              <w:rPr>
                <w:rFonts w:cs="Arial"/>
                <w:b/>
              </w:rPr>
              <w:t>Write</w:t>
            </w:r>
            <w:r>
              <w:rPr>
                <w:rFonts w:cs="Arial"/>
              </w:rPr>
              <w:t xml:space="preserve"> an analysis and personal reflection of </w:t>
            </w:r>
            <w:r w:rsidR="00A64135">
              <w:rPr>
                <w:rFonts w:cs="Arial"/>
                <w:i/>
              </w:rPr>
              <w:t>A Better Life</w:t>
            </w:r>
            <w:r>
              <w:rPr>
                <w:rFonts w:cs="Arial"/>
              </w:rPr>
              <w:t xml:space="preserve">. </w:t>
            </w:r>
          </w:p>
          <w:p w14:paraId="0B8552FF" w14:textId="77777777" w:rsidR="009F6BBB" w:rsidRDefault="009F6BBB" w:rsidP="009F6BBB">
            <w:pPr>
              <w:rPr>
                <w:rFonts w:cs="Arial"/>
              </w:rPr>
            </w:pPr>
          </w:p>
          <w:p w14:paraId="14CDAAD3" w14:textId="77777777" w:rsidR="009F6BBB" w:rsidRDefault="009F6BBB" w:rsidP="009F6BBB">
            <w:pPr>
              <w:rPr>
                <w:rFonts w:cs="Arial"/>
              </w:rPr>
            </w:pPr>
            <w:r w:rsidRPr="00F53221">
              <w:rPr>
                <w:rFonts w:cs="Arial"/>
                <w:b/>
              </w:rPr>
              <w:t>Consider</w:t>
            </w:r>
            <w:r>
              <w:rPr>
                <w:rFonts w:cs="Arial"/>
              </w:rPr>
              <w:t xml:space="preserve"> the following questions: </w:t>
            </w:r>
          </w:p>
          <w:p w14:paraId="311F1E3F" w14:textId="77777777" w:rsidR="009F6BBB" w:rsidRDefault="009F6BBB" w:rsidP="009F6BBB">
            <w:pPr>
              <w:rPr>
                <w:rFonts w:cs="Arial"/>
              </w:rPr>
            </w:pPr>
          </w:p>
          <w:p w14:paraId="6698F77A" w14:textId="77777777" w:rsidR="00503890" w:rsidRDefault="00503890" w:rsidP="00503890">
            <w:pPr>
              <w:pStyle w:val="AssignmentsLevel2"/>
            </w:pPr>
            <w:r w:rsidRPr="00503890">
              <w:t xml:space="preserve">In our current culture with Trump as our president, how do you feel about immigrants in our country? Make an argument for your position. </w:t>
            </w:r>
          </w:p>
          <w:p w14:paraId="3377F8A9" w14:textId="77777777" w:rsidR="00503890" w:rsidRDefault="00503890" w:rsidP="00503890">
            <w:pPr>
              <w:pStyle w:val="AssignmentsLevel2"/>
            </w:pPr>
            <w:r>
              <w:t>Did</w:t>
            </w:r>
            <w:r w:rsidRPr="00503890">
              <w:t xml:space="preserve"> the film </w:t>
            </w:r>
            <w:r>
              <w:t>change</w:t>
            </w:r>
            <w:r w:rsidRPr="00503890">
              <w:t xml:space="preserve"> your position? If so how? If not why? </w:t>
            </w:r>
          </w:p>
          <w:p w14:paraId="2578E5A5" w14:textId="77777777" w:rsidR="00503890" w:rsidRDefault="00503890" w:rsidP="00503890">
            <w:pPr>
              <w:pStyle w:val="AssignmentsLevel2"/>
            </w:pPr>
            <w:r w:rsidRPr="00503890">
              <w:t xml:space="preserve">In the film Carlos (the father) lost his truck, lost the money, and was deported. However, in the process of looking for the thief with his son, he gained something that was very important. What was it? </w:t>
            </w:r>
          </w:p>
          <w:p w14:paraId="73F3B39E" w14:textId="6FA6D225" w:rsidR="009F6BBB" w:rsidRDefault="00503890" w:rsidP="00503890">
            <w:pPr>
              <w:pStyle w:val="AssignmentsLevel2"/>
            </w:pPr>
            <w:r w:rsidRPr="00503890">
              <w:t xml:space="preserve">Were you able to put yourself in the fathers’ shoes and see the perspective of an undocumented immigrant that is looking for the American dream? </w:t>
            </w:r>
            <w:r>
              <w:t>Elaborate your response.</w:t>
            </w:r>
          </w:p>
          <w:p w14:paraId="673E9774" w14:textId="77777777" w:rsidR="009F6BBB" w:rsidRDefault="009F6BBB" w:rsidP="009F6BBB">
            <w:pPr>
              <w:pStyle w:val="AssignmentsLevel1"/>
            </w:pPr>
          </w:p>
          <w:p w14:paraId="67451C13" w14:textId="77777777" w:rsidR="009F6BBB" w:rsidRDefault="009F6BBB" w:rsidP="009F6BBB">
            <w:pPr>
              <w:rPr>
                <w:rFonts w:cs="Arial"/>
              </w:rPr>
            </w:pPr>
            <w:r w:rsidRPr="00F53221">
              <w:rPr>
                <w:rFonts w:cs="Arial"/>
                <w:b/>
              </w:rPr>
              <w:t>Note</w:t>
            </w:r>
            <w:r>
              <w:rPr>
                <w:rFonts w:cs="Arial"/>
              </w:rPr>
              <w:t xml:space="preserve">. A general summary of the film is unacceptable for this assignment. Refer to the rubrics for evaluation domains. </w:t>
            </w:r>
          </w:p>
          <w:p w14:paraId="6152E40F" w14:textId="77777777" w:rsidR="009F6BBB" w:rsidRDefault="009F6BBB" w:rsidP="009F6BBB">
            <w:pPr>
              <w:rPr>
                <w:rFonts w:cs="Arial"/>
              </w:rPr>
            </w:pPr>
          </w:p>
          <w:p w14:paraId="4CC92586" w14:textId="44040783" w:rsidR="0099029E" w:rsidRPr="00AC56E0" w:rsidRDefault="009F6BBB" w:rsidP="009F6BBB">
            <w:pPr>
              <w:rPr>
                <w:rFonts w:cs="Arial"/>
              </w:rPr>
            </w:pPr>
            <w:r w:rsidRPr="00F53221">
              <w:rPr>
                <w:rFonts w:cs="Arial"/>
                <w:b/>
              </w:rPr>
              <w:t>Submit</w:t>
            </w:r>
            <w:r>
              <w:rPr>
                <w:rFonts w:cs="Arial"/>
              </w:rPr>
              <w:t xml:space="preserve"> your analysis as a Word document by Sunday.</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5DA5BAC3" w14:textId="77777777" w:rsidTr="002F54B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710E6A50" w:rsidR="0099029E" w:rsidRPr="00AC56E0" w:rsidRDefault="0099029E" w:rsidP="002F54BD">
            <w:pPr>
              <w:rPr>
                <w:rFonts w:cs="Arial"/>
                <w:b/>
              </w:rPr>
            </w:pPr>
            <w:r w:rsidRPr="00AC56E0">
              <w:rPr>
                <w:rFonts w:cs="Arial"/>
                <w:b/>
              </w:rPr>
              <w:t>Assignment</w:t>
            </w:r>
            <w:r w:rsidR="00A64135">
              <w:rPr>
                <w:rFonts w:cs="Arial"/>
                <w:b/>
              </w:rPr>
              <w:t>:</w:t>
            </w:r>
            <w:r w:rsidRPr="00AC56E0">
              <w:rPr>
                <w:rFonts w:cs="Arial"/>
                <w:b/>
              </w:rPr>
              <w:t xml:space="preserve"> </w:t>
            </w:r>
            <w:r w:rsidR="00355E6C">
              <w:rPr>
                <w:rFonts w:cs="Arial"/>
                <w:b/>
              </w:rPr>
              <w:t>Vignettes</w:t>
            </w:r>
          </w:p>
        </w:tc>
        <w:tc>
          <w:tcPr>
            <w:tcW w:w="1184" w:type="pct"/>
            <w:tcBorders>
              <w:left w:val="single" w:sz="4" w:space="0" w:color="auto"/>
            </w:tcBorders>
            <w:shd w:val="clear" w:color="auto" w:fill="C6D9F1" w:themeFill="text2" w:themeFillTint="33"/>
          </w:tcPr>
          <w:p w14:paraId="168DEC0F" w14:textId="10B6FBB4" w:rsidR="0099029E" w:rsidRPr="00AC56E0" w:rsidRDefault="00C93564" w:rsidP="002F54BD">
            <w:pPr>
              <w:rPr>
                <w:rFonts w:cs="Arial"/>
              </w:rPr>
            </w:pPr>
            <w:r>
              <w:rPr>
                <w:rFonts w:cs="Arial"/>
              </w:rPr>
              <w:t>CLO1, CLO2, CLO3, CLO4</w:t>
            </w:r>
          </w:p>
        </w:tc>
      </w:tr>
      <w:tr w:rsidR="0099029E" w:rsidRPr="00AC56E0" w14:paraId="625838AE" w14:textId="77777777" w:rsidTr="002F54BD">
        <w:trPr>
          <w:trHeight w:val="199"/>
        </w:trPr>
        <w:tc>
          <w:tcPr>
            <w:tcW w:w="5000" w:type="pct"/>
            <w:gridSpan w:val="2"/>
            <w:shd w:val="clear" w:color="auto" w:fill="auto"/>
            <w:tcMar>
              <w:top w:w="115" w:type="dxa"/>
              <w:left w:w="115" w:type="dxa"/>
              <w:bottom w:w="115" w:type="dxa"/>
              <w:right w:w="115" w:type="dxa"/>
            </w:tcMar>
          </w:tcPr>
          <w:p w14:paraId="2CADF3B0" w14:textId="5529F10F" w:rsidR="00406A4D" w:rsidRDefault="00406A4D" w:rsidP="002F54BD">
            <w:pPr>
              <w:rPr>
                <w:rFonts w:cs="Arial"/>
              </w:rPr>
            </w:pPr>
            <w:r w:rsidRPr="00124CF6">
              <w:rPr>
                <w:rFonts w:cs="Arial"/>
                <w:b/>
              </w:rPr>
              <w:t>Read</w:t>
            </w:r>
            <w:r>
              <w:rPr>
                <w:rFonts w:cs="Arial"/>
              </w:rPr>
              <w:t xml:space="preserve"> the Week 8 Vignette’s document</w:t>
            </w:r>
            <w:r w:rsidR="00F44F93">
              <w:rPr>
                <w:rFonts w:cs="Arial"/>
              </w:rPr>
              <w:t xml:space="preserve"> </w:t>
            </w:r>
            <w:r w:rsidR="00F44F93" w:rsidRPr="00F44F93">
              <w:rPr>
                <w:rFonts w:cs="Arial"/>
              </w:rPr>
              <w:t>where culture has an impact upon commun</w:t>
            </w:r>
            <w:r w:rsidR="00F44F93">
              <w:rPr>
                <w:rFonts w:cs="Arial"/>
              </w:rPr>
              <w:t>ication with school staff and</w:t>
            </w:r>
            <w:r w:rsidR="00F44F93" w:rsidRPr="00F44F93">
              <w:rPr>
                <w:rFonts w:cs="Arial"/>
              </w:rPr>
              <w:t xml:space="preserve"> families of children with learning difficulties</w:t>
            </w:r>
            <w:r>
              <w:rPr>
                <w:rFonts w:cs="Arial"/>
              </w:rPr>
              <w:t xml:space="preserve">. </w:t>
            </w:r>
          </w:p>
          <w:p w14:paraId="165740F0" w14:textId="77777777" w:rsidR="00406A4D" w:rsidRDefault="00406A4D" w:rsidP="002F54BD">
            <w:pPr>
              <w:rPr>
                <w:rFonts w:cs="Arial"/>
              </w:rPr>
            </w:pPr>
          </w:p>
          <w:p w14:paraId="5E7FED05" w14:textId="77777777" w:rsidR="00406A4D" w:rsidRDefault="00406A4D" w:rsidP="002F54BD">
            <w:pPr>
              <w:rPr>
                <w:rFonts w:cs="Arial"/>
              </w:rPr>
            </w:pPr>
            <w:r w:rsidRPr="00124CF6">
              <w:rPr>
                <w:rFonts w:cs="Arial"/>
                <w:b/>
              </w:rPr>
              <w:t>Write</w:t>
            </w:r>
            <w:r>
              <w:rPr>
                <w:rFonts w:cs="Arial"/>
              </w:rPr>
              <w:t xml:space="preserve"> a two- to three-page analysis of each vignette that includes the following: </w:t>
            </w:r>
          </w:p>
          <w:p w14:paraId="6F21DB91" w14:textId="77777777" w:rsidR="00406A4D" w:rsidRDefault="00406A4D" w:rsidP="002F54BD">
            <w:pPr>
              <w:rPr>
                <w:rFonts w:cs="Arial"/>
              </w:rPr>
            </w:pPr>
          </w:p>
          <w:p w14:paraId="63F8EDB9" w14:textId="77777777" w:rsidR="00406A4D" w:rsidRDefault="00406A4D" w:rsidP="00124CF6">
            <w:pPr>
              <w:pStyle w:val="AssignmentsLevel2"/>
            </w:pPr>
            <w:r>
              <w:t>Identification of all the challenges presented</w:t>
            </w:r>
          </w:p>
          <w:p w14:paraId="46609C46" w14:textId="77777777" w:rsidR="0099029E" w:rsidRDefault="00AB3168" w:rsidP="00124CF6">
            <w:pPr>
              <w:pStyle w:val="AssignmentsLevel2"/>
            </w:pPr>
            <w:r>
              <w:t>M</w:t>
            </w:r>
            <w:r w:rsidRPr="00AB3168">
              <w:t>ethods and resources you recommend in order to support the best ed</w:t>
            </w:r>
            <w:r>
              <w:t xml:space="preserve">ucational outcome for the child or </w:t>
            </w:r>
            <w:r w:rsidRPr="00AB3168">
              <w:t xml:space="preserve">children </w:t>
            </w:r>
          </w:p>
          <w:p w14:paraId="0379460A" w14:textId="77777777" w:rsidR="00AB3168" w:rsidRDefault="00AB3168" w:rsidP="00124CF6">
            <w:pPr>
              <w:pStyle w:val="AssignmentsLevel2"/>
            </w:pPr>
            <w:r>
              <w:t xml:space="preserve">Consideration of </w:t>
            </w:r>
            <w:r w:rsidRPr="00AB3168">
              <w:t>legal obligations and general constraints</w:t>
            </w:r>
          </w:p>
          <w:p w14:paraId="600B4DEC" w14:textId="77777777" w:rsidR="00586AA2" w:rsidRDefault="00586AA2" w:rsidP="00124CF6">
            <w:pPr>
              <w:pStyle w:val="AssignmentsLevel2"/>
            </w:pPr>
            <w:r>
              <w:t>Analysis of</w:t>
            </w:r>
            <w:r w:rsidR="000E2753">
              <w:t xml:space="preserve"> what you learned from evaluating the vignettes </w:t>
            </w:r>
          </w:p>
          <w:p w14:paraId="21353BBF" w14:textId="069A2055" w:rsidR="000E2753" w:rsidRDefault="00586AA2" w:rsidP="00124CF6">
            <w:pPr>
              <w:pStyle w:val="AssignmentsLevel2"/>
            </w:pPr>
            <w:r>
              <w:t>Description of</w:t>
            </w:r>
            <w:r w:rsidR="000E2753">
              <w:t xml:space="preserve"> how it will help you as a school psychologist or school counselor</w:t>
            </w:r>
          </w:p>
          <w:p w14:paraId="0735EAF2" w14:textId="77777777" w:rsidR="000E2753" w:rsidRDefault="000E2753" w:rsidP="002F54BD">
            <w:pPr>
              <w:rPr>
                <w:rFonts w:cs="Arial"/>
              </w:rPr>
            </w:pPr>
          </w:p>
          <w:p w14:paraId="6C29D9DA" w14:textId="77777777" w:rsidR="00124CF6" w:rsidRDefault="00124CF6" w:rsidP="002F54BD">
            <w:pPr>
              <w:rPr>
                <w:rFonts w:cs="Arial"/>
              </w:rPr>
            </w:pPr>
            <w:r w:rsidRPr="00124CF6">
              <w:rPr>
                <w:rFonts w:cs="Arial"/>
                <w:b/>
              </w:rPr>
              <w:lastRenderedPageBreak/>
              <w:t>Format</w:t>
            </w:r>
            <w:r>
              <w:rPr>
                <w:rFonts w:cs="Arial"/>
              </w:rPr>
              <w:t xml:space="preserve"> your analysis consistent with APA style guidelines with a cover sheet. </w:t>
            </w:r>
          </w:p>
          <w:p w14:paraId="79510FCE" w14:textId="77777777" w:rsidR="00124CF6" w:rsidRDefault="00124CF6" w:rsidP="002F54BD">
            <w:pPr>
              <w:rPr>
                <w:rFonts w:cs="Arial"/>
              </w:rPr>
            </w:pPr>
          </w:p>
          <w:p w14:paraId="39FAB756" w14:textId="517E378D" w:rsidR="00124CF6" w:rsidRPr="00AC56E0" w:rsidRDefault="00124CF6" w:rsidP="002F54BD">
            <w:pPr>
              <w:rPr>
                <w:rFonts w:cs="Arial"/>
              </w:rPr>
            </w:pPr>
            <w:r w:rsidRPr="00124CF6">
              <w:rPr>
                <w:rFonts w:cs="Arial"/>
                <w:b/>
              </w:rPr>
              <w:t>Include</w:t>
            </w:r>
            <w:r>
              <w:rPr>
                <w:rFonts w:cs="Arial"/>
              </w:rPr>
              <w:t xml:space="preserve"> five references from any of the materials provided in the course. </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5B2A1B7A" w14:textId="6B3CAD98" w:rsidR="00054927" w:rsidRPr="00AC56E0" w:rsidRDefault="002A18AC" w:rsidP="001101AA">
      <w:pPr>
        <w:pStyle w:val="APACitation"/>
        <w:numPr>
          <w:ilvl w:val="0"/>
          <w:numId w:val="16"/>
        </w:numPr>
      </w:pPr>
      <w:r>
        <w:t xml:space="preserve">American Psychological Association, (2008). Report of the Task Force on the Implementation of the Multicultural Guidelines. Washington, DC: Author. Retrieved from </w:t>
      </w:r>
      <w:hyperlink r:id="rId35" w:history="1">
        <w:r w:rsidRPr="00FD1C21">
          <w:rPr>
            <w:rStyle w:val="Hyperlink"/>
          </w:rPr>
          <w:t>http://www.apa.org/pi/</w:t>
        </w:r>
      </w:hyperlink>
      <w:r>
        <w:t xml:space="preserve">. </w:t>
      </w:r>
    </w:p>
    <w:p w14:paraId="5B2A1B7B" w14:textId="2B369952" w:rsidR="00054927" w:rsidRPr="00AC56E0" w:rsidRDefault="00923041" w:rsidP="00923041">
      <w:pPr>
        <w:pStyle w:val="APACitation"/>
        <w:numPr>
          <w:ilvl w:val="0"/>
          <w:numId w:val="16"/>
        </w:numPr>
      </w:pPr>
      <w:r w:rsidRPr="000C1F81">
        <w:t xml:space="preserve">Powers, K. M., Hagans-Murillo, K. S., &amp; Restori, A. F. (2004). </w:t>
      </w:r>
      <w:r w:rsidRPr="00923041">
        <w:t>Twenty-five Years after Larry P.: The California Response to Overrepresentation of African Americans in Special Education</w:t>
      </w:r>
      <w:r w:rsidRPr="000C1F81">
        <w:t xml:space="preserve">. </w:t>
      </w:r>
      <w:r w:rsidRPr="000C1F81">
        <w:rPr>
          <w:i/>
        </w:rPr>
        <w:t>California School Psychologist</w:t>
      </w:r>
      <w:r w:rsidRPr="000C1F81">
        <w:t>, 9</w:t>
      </w:r>
      <w:r>
        <w:t xml:space="preserve">, </w:t>
      </w:r>
      <w:r w:rsidRPr="000C1F81">
        <w:t>145-158.</w:t>
      </w:r>
      <w:r>
        <w:t xml:space="preserve"> Retrieved from </w:t>
      </w:r>
      <w:hyperlink r:id="rId36" w:history="1">
        <w:r w:rsidRPr="00FD1C21">
          <w:rPr>
            <w:rStyle w:val="Hyperlink"/>
          </w:rPr>
          <w:t>http://0-search.ebscohost.com.library.alliant.edu/login.aspx?direct=true&amp;db=ehh&amp;AN=15248197&amp;site=ehost-live&amp;scope=site</w:t>
        </w:r>
      </w:hyperlink>
      <w:r>
        <w:t xml:space="preserve">. </w:t>
      </w:r>
    </w:p>
    <w:p w14:paraId="5B2A1B7C" w14:textId="77777777" w:rsidR="00054927" w:rsidRPr="00CD7340" w:rsidRDefault="00054927" w:rsidP="00054927">
      <w:pPr>
        <w:pStyle w:val="AssignmentsLevel1"/>
        <w:ind w:left="720"/>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4AF59127" w:rsidR="00351BCF" w:rsidRDefault="00351BCF">
      <w:pPr>
        <w:rPr>
          <w:rFonts w:cs="Arial"/>
          <w:szCs w:val="20"/>
        </w:rPr>
      </w:pPr>
      <w:r>
        <w:br w:type="page"/>
      </w:r>
    </w:p>
    <w:p w14:paraId="4C467C8A" w14:textId="77777777" w:rsidR="00351BCF" w:rsidRDefault="00351BCF" w:rsidP="00351BCF">
      <w:pPr>
        <w:pStyle w:val="APACitation"/>
      </w:pPr>
    </w:p>
    <w:p w14:paraId="4724892F" w14:textId="3EA668CD" w:rsidR="00351BCF" w:rsidRPr="00AC56E0" w:rsidRDefault="00351BCF" w:rsidP="00351BCF">
      <w:pPr>
        <w:pStyle w:val="Heading1"/>
        <w:rPr>
          <w:color w:val="005391"/>
        </w:rPr>
      </w:pPr>
      <w:r>
        <w:rPr>
          <w:color w:val="005391"/>
        </w:rPr>
        <w:t>Rubrics</w:t>
      </w:r>
    </w:p>
    <w:p w14:paraId="686207C4" w14:textId="77777777" w:rsidR="002A67FD" w:rsidRDefault="002A67FD" w:rsidP="002A67FD">
      <w:pPr>
        <w:pStyle w:val="AssignmentsLevel1"/>
      </w:pPr>
    </w:p>
    <w:p w14:paraId="13D0E191" w14:textId="02B7F3EB" w:rsidR="002A67FD" w:rsidRDefault="002A67FD" w:rsidP="002A67FD">
      <w:pPr>
        <w:pStyle w:val="AssignmentsLevel1"/>
      </w:pPr>
      <w:r w:rsidRPr="00C73B79">
        <w:rPr>
          <w:b/>
        </w:rPr>
        <w:t>Discussion Rubric</w:t>
      </w:r>
      <w:r>
        <w:t xml:space="preserve"> </w:t>
      </w:r>
      <w:r w:rsidR="002A740B">
        <w:t>(Weeks 1–4 &amp; 6–8)</w:t>
      </w:r>
    </w:p>
    <w:p w14:paraId="4F6A38B7" w14:textId="77777777" w:rsidR="002A67FD" w:rsidRDefault="002A67FD" w:rsidP="002A67FD">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514"/>
        <w:gridCol w:w="4041"/>
        <w:gridCol w:w="3923"/>
        <w:gridCol w:w="3148"/>
      </w:tblGrid>
      <w:tr w:rsidR="002A67FD" w:rsidRPr="00ED6DB9" w14:paraId="6E1720BA" w14:textId="77777777" w:rsidTr="007D626E">
        <w:trPr>
          <w:trHeight w:val="548"/>
        </w:trPr>
        <w:tc>
          <w:tcPr>
            <w:tcW w:w="0" w:type="auto"/>
            <w:tcBorders>
              <w:right w:val="nil"/>
            </w:tcBorders>
            <w:shd w:val="clear" w:color="auto" w:fill="BFBFBF" w:themeFill="background1" w:themeFillShade="BF"/>
            <w:vAlign w:val="center"/>
          </w:tcPr>
          <w:p w14:paraId="390E916F" w14:textId="77777777" w:rsidR="002A67FD" w:rsidRPr="00C73B79" w:rsidRDefault="002A67FD" w:rsidP="007D626E">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7EEE17B4" w14:textId="77777777" w:rsidR="002A67FD" w:rsidRPr="00C73B79" w:rsidRDefault="002A67FD" w:rsidP="007D626E">
            <w:pPr>
              <w:spacing w:before="40" w:after="40"/>
              <w:jc w:val="center"/>
              <w:rPr>
                <w:rFonts w:cs="Arial"/>
                <w:b/>
                <w:sz w:val="20"/>
                <w:szCs w:val="20"/>
              </w:rPr>
            </w:pPr>
            <w:r w:rsidRPr="00C73B79">
              <w:rPr>
                <w:rFonts w:cs="Arial"/>
                <w:b/>
                <w:sz w:val="20"/>
                <w:szCs w:val="20"/>
              </w:rPr>
              <w:t>Exemplary</w:t>
            </w:r>
          </w:p>
          <w:p w14:paraId="0F104011" w14:textId="77777777" w:rsidR="002A67FD" w:rsidRPr="00C73B79" w:rsidRDefault="002A67FD" w:rsidP="007D626E">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7D768066" w14:textId="77777777" w:rsidR="002A67FD" w:rsidRPr="00C73B79" w:rsidRDefault="002A67FD" w:rsidP="007D626E">
            <w:pPr>
              <w:spacing w:before="40" w:after="40"/>
              <w:jc w:val="center"/>
              <w:rPr>
                <w:rFonts w:cs="Arial"/>
                <w:b/>
                <w:sz w:val="20"/>
                <w:szCs w:val="20"/>
              </w:rPr>
            </w:pPr>
            <w:r w:rsidRPr="00C73B79">
              <w:rPr>
                <w:rFonts w:cs="Arial"/>
                <w:b/>
                <w:sz w:val="20"/>
                <w:szCs w:val="20"/>
              </w:rPr>
              <w:t>Good</w:t>
            </w:r>
          </w:p>
          <w:p w14:paraId="4628BA0C" w14:textId="77777777" w:rsidR="002A67FD" w:rsidRPr="00C73B79" w:rsidRDefault="002A67FD" w:rsidP="007D626E">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237634E7" w14:textId="77777777" w:rsidR="002A67FD" w:rsidRPr="00C73B79" w:rsidRDefault="002A67FD" w:rsidP="007D626E">
            <w:pPr>
              <w:spacing w:before="40" w:after="40"/>
              <w:jc w:val="center"/>
              <w:rPr>
                <w:rFonts w:cs="Arial"/>
                <w:b/>
                <w:sz w:val="20"/>
                <w:szCs w:val="20"/>
              </w:rPr>
            </w:pPr>
            <w:r w:rsidRPr="00C73B79">
              <w:rPr>
                <w:rFonts w:cs="Arial"/>
                <w:b/>
                <w:sz w:val="20"/>
                <w:szCs w:val="20"/>
              </w:rPr>
              <w:t>Needs Improvement</w:t>
            </w:r>
          </w:p>
          <w:p w14:paraId="08D853E5" w14:textId="77777777" w:rsidR="002A67FD" w:rsidRPr="00C73B79" w:rsidRDefault="002A67FD" w:rsidP="007D626E">
            <w:pPr>
              <w:spacing w:before="40" w:after="40"/>
              <w:jc w:val="center"/>
              <w:rPr>
                <w:rFonts w:cs="Arial"/>
                <w:b/>
                <w:sz w:val="20"/>
                <w:szCs w:val="20"/>
              </w:rPr>
            </w:pPr>
            <w:r w:rsidRPr="00C73B79">
              <w:rPr>
                <w:rFonts w:cs="Arial"/>
                <w:b/>
                <w:sz w:val="20"/>
                <w:szCs w:val="20"/>
              </w:rPr>
              <w:t>33%</w:t>
            </w:r>
          </w:p>
        </w:tc>
      </w:tr>
      <w:tr w:rsidR="002A67FD" w:rsidRPr="00ED6DB9" w14:paraId="0192A566" w14:textId="77777777" w:rsidTr="007D626E">
        <w:trPr>
          <w:trHeight w:val="143"/>
        </w:trPr>
        <w:tc>
          <w:tcPr>
            <w:tcW w:w="0" w:type="auto"/>
            <w:vAlign w:val="center"/>
          </w:tcPr>
          <w:p w14:paraId="084F63AE" w14:textId="77777777" w:rsidR="002A67FD" w:rsidRPr="00C73B79" w:rsidRDefault="002A67FD" w:rsidP="007D626E">
            <w:pPr>
              <w:spacing w:before="40" w:after="40"/>
              <w:rPr>
                <w:rFonts w:cs="Arial"/>
                <w:b/>
                <w:sz w:val="20"/>
                <w:szCs w:val="20"/>
              </w:rPr>
            </w:pPr>
            <w:r w:rsidRPr="00C73B79">
              <w:rPr>
                <w:rFonts w:cs="Arial"/>
                <w:b/>
                <w:sz w:val="20"/>
                <w:szCs w:val="20"/>
              </w:rPr>
              <w:t xml:space="preserve">Initial Response to the Forum Topic </w:t>
            </w:r>
          </w:p>
          <w:p w14:paraId="68AFB119" w14:textId="2A7DA477" w:rsidR="002A67FD" w:rsidRPr="00C73B79" w:rsidRDefault="002A67FD" w:rsidP="007D626E">
            <w:pPr>
              <w:spacing w:before="40" w:after="40"/>
              <w:rPr>
                <w:rFonts w:cs="Arial"/>
                <w:sz w:val="20"/>
                <w:szCs w:val="20"/>
              </w:rPr>
            </w:pPr>
            <w:r>
              <w:rPr>
                <w:rFonts w:cs="Arial"/>
                <w:sz w:val="20"/>
                <w:szCs w:val="20"/>
              </w:rPr>
              <w:t>(</w:t>
            </w:r>
            <w:r w:rsidR="002A740B">
              <w:rPr>
                <w:rFonts w:cs="Arial"/>
                <w:sz w:val="20"/>
                <w:szCs w:val="20"/>
              </w:rPr>
              <w:t>1</w:t>
            </w:r>
            <w:r w:rsidRPr="00C73B79">
              <w:rPr>
                <w:rFonts w:cs="Arial"/>
                <w:sz w:val="20"/>
                <w:szCs w:val="20"/>
              </w:rPr>
              <w:t xml:space="preserve"> </w:t>
            </w:r>
            <w:r w:rsidR="002A740B">
              <w:rPr>
                <w:rFonts w:cs="Arial"/>
                <w:sz w:val="20"/>
                <w:szCs w:val="20"/>
              </w:rPr>
              <w:t>point</w:t>
            </w:r>
            <w:r w:rsidRPr="00C73B79">
              <w:rPr>
                <w:rFonts w:cs="Arial"/>
                <w:sz w:val="20"/>
                <w:szCs w:val="20"/>
              </w:rPr>
              <w:t>)</w:t>
            </w:r>
          </w:p>
        </w:tc>
        <w:tc>
          <w:tcPr>
            <w:tcW w:w="0" w:type="auto"/>
          </w:tcPr>
          <w:p w14:paraId="3729F056" w14:textId="77777777" w:rsidR="002A67FD" w:rsidRPr="00ED6DB9" w:rsidRDefault="002A67FD" w:rsidP="007D626E">
            <w:pPr>
              <w:spacing w:before="40" w:after="40"/>
              <w:rPr>
                <w:rFonts w:cs="Arial"/>
                <w:szCs w:val="20"/>
              </w:rPr>
            </w:pPr>
            <w:r w:rsidRPr="00E16DD3">
              <w:rPr>
                <w:rFonts w:cs="Arial"/>
                <w:sz w:val="18"/>
                <w:szCs w:val="18"/>
              </w:rPr>
              <w:t>Topic is addressed thoughtfully, supported by citations to experts and personal experience, and builds on prior posts.</w:t>
            </w:r>
          </w:p>
        </w:tc>
        <w:tc>
          <w:tcPr>
            <w:tcW w:w="0" w:type="auto"/>
          </w:tcPr>
          <w:p w14:paraId="5EF5EE6E" w14:textId="77777777" w:rsidR="002A67FD" w:rsidRPr="00ED6DB9" w:rsidRDefault="002A67FD" w:rsidP="007D626E">
            <w:pPr>
              <w:spacing w:before="40" w:after="40"/>
              <w:rPr>
                <w:rFonts w:cs="Arial"/>
                <w:szCs w:val="20"/>
              </w:rPr>
            </w:pPr>
            <w:r w:rsidRPr="00E16DD3">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1BC8CDFA" w14:textId="77777777" w:rsidR="002A67FD" w:rsidRPr="00ED6DB9" w:rsidRDefault="002A67FD" w:rsidP="007D626E">
            <w:pPr>
              <w:spacing w:before="40" w:after="40"/>
              <w:rPr>
                <w:rFonts w:cs="Arial"/>
                <w:szCs w:val="20"/>
              </w:rPr>
            </w:pPr>
            <w:r w:rsidRPr="00E16DD3">
              <w:rPr>
                <w:rFonts w:cs="Arial"/>
                <w:sz w:val="18"/>
                <w:szCs w:val="18"/>
              </w:rPr>
              <w:t>Topic is addressed superficially and without evidence that prior posts were considered.</w:t>
            </w:r>
          </w:p>
        </w:tc>
      </w:tr>
      <w:tr w:rsidR="002A67FD" w:rsidRPr="00ED6DB9" w14:paraId="53CE0E29" w14:textId="77777777" w:rsidTr="007D6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71DFE8A8" w14:textId="77777777" w:rsidR="002A67FD" w:rsidRPr="00C73B79" w:rsidRDefault="002A67FD" w:rsidP="007D626E">
            <w:pPr>
              <w:spacing w:before="40" w:after="40"/>
              <w:rPr>
                <w:rFonts w:cs="Arial"/>
                <w:b/>
                <w:sz w:val="20"/>
                <w:szCs w:val="20"/>
              </w:rPr>
            </w:pPr>
            <w:r w:rsidRPr="00C73B79">
              <w:rPr>
                <w:rFonts w:cs="Arial"/>
                <w:b/>
                <w:sz w:val="20"/>
                <w:szCs w:val="20"/>
              </w:rPr>
              <w:t>Feedback to First Peer’s Response to the Forum Topic</w:t>
            </w:r>
          </w:p>
          <w:p w14:paraId="35ED747D" w14:textId="3E1FC388" w:rsidR="002A67FD" w:rsidRPr="00C73B79" w:rsidRDefault="002A67FD" w:rsidP="007D626E">
            <w:pPr>
              <w:spacing w:before="40" w:after="40"/>
              <w:rPr>
                <w:rFonts w:cs="Arial"/>
                <w:sz w:val="20"/>
                <w:szCs w:val="20"/>
              </w:rPr>
            </w:pPr>
            <w:r w:rsidRPr="00C73B79">
              <w:rPr>
                <w:rFonts w:cs="Arial"/>
                <w:sz w:val="20"/>
                <w:szCs w:val="20"/>
              </w:rPr>
              <w:t>(</w:t>
            </w:r>
            <w:r w:rsidR="002A740B">
              <w:rPr>
                <w:rFonts w:cs="Arial"/>
                <w:sz w:val="20"/>
                <w:szCs w:val="20"/>
              </w:rPr>
              <w:t>.5</w:t>
            </w:r>
            <w:r w:rsidRPr="00C73B79">
              <w:rPr>
                <w:rFonts w:cs="Arial"/>
                <w:sz w:val="20"/>
                <w:szCs w:val="20"/>
              </w:rPr>
              <w:t xml:space="preserve"> point</w:t>
            </w:r>
            <w:r>
              <w:rPr>
                <w:rFonts w:cs="Arial"/>
                <w:sz w:val="20"/>
                <w:szCs w:val="20"/>
              </w:rPr>
              <w:t>s</w:t>
            </w:r>
            <w:r w:rsidRPr="00C73B79">
              <w:rPr>
                <w:rFonts w:cs="Arial"/>
                <w:sz w:val="20"/>
                <w:szCs w:val="20"/>
              </w:rPr>
              <w:t>)</w:t>
            </w:r>
          </w:p>
        </w:tc>
        <w:tc>
          <w:tcPr>
            <w:tcW w:w="0" w:type="auto"/>
          </w:tcPr>
          <w:p w14:paraId="719A9D60" w14:textId="77777777" w:rsidR="002A67FD" w:rsidRPr="00ED6DB9" w:rsidRDefault="002A67FD" w:rsidP="007D626E">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53944E08" w14:textId="77777777" w:rsidR="002A67FD" w:rsidRPr="00ED6DB9" w:rsidRDefault="002A67FD" w:rsidP="007D626E">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7B8260F2" w14:textId="77777777" w:rsidR="002A67FD" w:rsidRPr="00ED6DB9" w:rsidRDefault="002A67FD" w:rsidP="007D626E">
            <w:pPr>
              <w:spacing w:before="40" w:after="40"/>
              <w:rPr>
                <w:rFonts w:cs="Arial"/>
                <w:sz w:val="18"/>
                <w:szCs w:val="18"/>
              </w:rPr>
            </w:pPr>
            <w:r w:rsidRPr="00E16DD3">
              <w:rPr>
                <w:rFonts w:cs="Arial"/>
                <w:sz w:val="18"/>
                <w:szCs w:val="18"/>
              </w:rPr>
              <w:t>Feedback was superficial and did not cover all levels of the RISE model.</w:t>
            </w:r>
          </w:p>
        </w:tc>
      </w:tr>
      <w:tr w:rsidR="002A67FD" w:rsidRPr="00ED6DB9" w14:paraId="35EF87BC" w14:textId="77777777" w:rsidTr="007D6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23022A9D" w14:textId="77777777" w:rsidR="002A67FD" w:rsidRPr="00C73B79" w:rsidRDefault="002A67FD" w:rsidP="007D626E">
            <w:pPr>
              <w:spacing w:before="40" w:after="40"/>
              <w:rPr>
                <w:rFonts w:cs="Arial"/>
                <w:b/>
                <w:sz w:val="20"/>
                <w:szCs w:val="20"/>
              </w:rPr>
            </w:pPr>
            <w:r w:rsidRPr="00C73B79">
              <w:rPr>
                <w:rFonts w:cs="Arial"/>
                <w:b/>
                <w:sz w:val="20"/>
                <w:szCs w:val="20"/>
              </w:rPr>
              <w:t>Feedback to Second Peer’s Response to the Forum Topic</w:t>
            </w:r>
          </w:p>
          <w:p w14:paraId="25299C35" w14:textId="14E7EE5D" w:rsidR="002A67FD" w:rsidRPr="00C73B79" w:rsidRDefault="002A67FD" w:rsidP="007D626E">
            <w:pPr>
              <w:spacing w:before="40" w:after="40"/>
              <w:rPr>
                <w:rFonts w:cs="Arial"/>
                <w:sz w:val="20"/>
                <w:szCs w:val="20"/>
              </w:rPr>
            </w:pPr>
            <w:r w:rsidRPr="00C73B79">
              <w:rPr>
                <w:rFonts w:cs="Arial"/>
                <w:sz w:val="20"/>
                <w:szCs w:val="20"/>
              </w:rPr>
              <w:t>(</w:t>
            </w:r>
            <w:r w:rsidR="002A740B">
              <w:rPr>
                <w:rFonts w:cs="Arial"/>
                <w:sz w:val="20"/>
                <w:szCs w:val="20"/>
              </w:rPr>
              <w:t>.5</w:t>
            </w:r>
            <w:r w:rsidRPr="00C73B79">
              <w:rPr>
                <w:rFonts w:cs="Arial"/>
                <w:sz w:val="20"/>
                <w:szCs w:val="20"/>
              </w:rPr>
              <w:t xml:space="preserve"> point</w:t>
            </w:r>
            <w:r>
              <w:rPr>
                <w:rFonts w:cs="Arial"/>
                <w:sz w:val="20"/>
                <w:szCs w:val="20"/>
              </w:rPr>
              <w:t>s</w:t>
            </w:r>
            <w:r w:rsidRPr="00C73B79">
              <w:rPr>
                <w:rFonts w:cs="Arial"/>
                <w:sz w:val="20"/>
                <w:szCs w:val="20"/>
              </w:rPr>
              <w:t>)</w:t>
            </w:r>
          </w:p>
        </w:tc>
        <w:tc>
          <w:tcPr>
            <w:tcW w:w="0" w:type="auto"/>
          </w:tcPr>
          <w:p w14:paraId="485A688F" w14:textId="77777777" w:rsidR="002A67FD" w:rsidRPr="00ED6DB9" w:rsidRDefault="002A67FD" w:rsidP="007D626E">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4F69FE7B" w14:textId="77777777" w:rsidR="002A67FD" w:rsidRPr="00ED6DB9" w:rsidRDefault="002A67FD" w:rsidP="007D626E">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305487EE" w14:textId="77777777" w:rsidR="002A67FD" w:rsidRPr="00ED6DB9" w:rsidRDefault="002A67FD" w:rsidP="007D626E">
            <w:pPr>
              <w:spacing w:before="40" w:after="40"/>
              <w:rPr>
                <w:rFonts w:cs="Arial"/>
                <w:sz w:val="18"/>
                <w:szCs w:val="18"/>
              </w:rPr>
            </w:pPr>
            <w:r w:rsidRPr="00E16DD3">
              <w:rPr>
                <w:rFonts w:cs="Arial"/>
                <w:sz w:val="18"/>
                <w:szCs w:val="18"/>
              </w:rPr>
              <w:t>Feedback was superficial and did not cover all levels of the RISE model.</w:t>
            </w:r>
          </w:p>
        </w:tc>
      </w:tr>
    </w:tbl>
    <w:p w14:paraId="16D6C45E" w14:textId="742CC671" w:rsidR="002A740B" w:rsidRDefault="002A740B" w:rsidP="002A740B">
      <w:pPr>
        <w:pStyle w:val="AssignmentsLevel1"/>
      </w:pPr>
    </w:p>
    <w:p w14:paraId="74C5E305" w14:textId="77777777" w:rsidR="002A740B" w:rsidRDefault="002A740B" w:rsidP="002A740B">
      <w:pPr>
        <w:pStyle w:val="AssignmentsLevel1"/>
      </w:pPr>
    </w:p>
    <w:p w14:paraId="4838074A" w14:textId="6ACB80C2" w:rsidR="002A740B" w:rsidRDefault="002A740B" w:rsidP="002A740B">
      <w:pPr>
        <w:pStyle w:val="AssignmentsLevel1"/>
      </w:pPr>
      <w:r w:rsidRPr="00C73B79">
        <w:rPr>
          <w:b/>
        </w:rPr>
        <w:t>Discussion Rubric</w:t>
      </w:r>
      <w:r>
        <w:t xml:space="preserve"> (Week 5)</w:t>
      </w:r>
    </w:p>
    <w:p w14:paraId="287C841E" w14:textId="77777777" w:rsidR="002A740B" w:rsidRDefault="002A740B" w:rsidP="002A740B">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514"/>
        <w:gridCol w:w="4041"/>
        <w:gridCol w:w="3923"/>
        <w:gridCol w:w="3148"/>
      </w:tblGrid>
      <w:tr w:rsidR="002A740B" w:rsidRPr="00ED6DB9" w14:paraId="02FA90CD" w14:textId="77777777" w:rsidTr="00AA4410">
        <w:trPr>
          <w:trHeight w:val="548"/>
        </w:trPr>
        <w:tc>
          <w:tcPr>
            <w:tcW w:w="0" w:type="auto"/>
            <w:tcBorders>
              <w:right w:val="nil"/>
            </w:tcBorders>
            <w:shd w:val="clear" w:color="auto" w:fill="BFBFBF" w:themeFill="background1" w:themeFillShade="BF"/>
            <w:vAlign w:val="center"/>
          </w:tcPr>
          <w:p w14:paraId="4BE52B65" w14:textId="77777777" w:rsidR="002A740B" w:rsidRPr="00C73B79" w:rsidRDefault="002A740B" w:rsidP="00AA4410">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31BE99E2" w14:textId="77777777" w:rsidR="002A740B" w:rsidRPr="00C73B79" w:rsidRDefault="002A740B" w:rsidP="00AA4410">
            <w:pPr>
              <w:spacing w:before="40" w:after="40"/>
              <w:jc w:val="center"/>
              <w:rPr>
                <w:rFonts w:cs="Arial"/>
                <w:b/>
                <w:sz w:val="20"/>
                <w:szCs w:val="20"/>
              </w:rPr>
            </w:pPr>
            <w:r w:rsidRPr="00C73B79">
              <w:rPr>
                <w:rFonts w:cs="Arial"/>
                <w:b/>
                <w:sz w:val="20"/>
                <w:szCs w:val="20"/>
              </w:rPr>
              <w:t>Exemplary</w:t>
            </w:r>
          </w:p>
          <w:p w14:paraId="782244EC" w14:textId="77777777" w:rsidR="002A740B" w:rsidRPr="00C73B79" w:rsidRDefault="002A740B" w:rsidP="00AA4410">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55BAF90F" w14:textId="77777777" w:rsidR="002A740B" w:rsidRPr="00C73B79" w:rsidRDefault="002A740B" w:rsidP="00AA4410">
            <w:pPr>
              <w:spacing w:before="40" w:after="40"/>
              <w:jc w:val="center"/>
              <w:rPr>
                <w:rFonts w:cs="Arial"/>
                <w:b/>
                <w:sz w:val="20"/>
                <w:szCs w:val="20"/>
              </w:rPr>
            </w:pPr>
            <w:r w:rsidRPr="00C73B79">
              <w:rPr>
                <w:rFonts w:cs="Arial"/>
                <w:b/>
                <w:sz w:val="20"/>
                <w:szCs w:val="20"/>
              </w:rPr>
              <w:t>Good</w:t>
            </w:r>
          </w:p>
          <w:p w14:paraId="00F1A0E0" w14:textId="77777777" w:rsidR="002A740B" w:rsidRPr="00C73B79" w:rsidRDefault="002A740B" w:rsidP="00AA4410">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50B55E7B" w14:textId="77777777" w:rsidR="002A740B" w:rsidRPr="00C73B79" w:rsidRDefault="002A740B" w:rsidP="00AA4410">
            <w:pPr>
              <w:spacing w:before="40" w:after="40"/>
              <w:jc w:val="center"/>
              <w:rPr>
                <w:rFonts w:cs="Arial"/>
                <w:b/>
                <w:sz w:val="20"/>
                <w:szCs w:val="20"/>
              </w:rPr>
            </w:pPr>
            <w:r w:rsidRPr="00C73B79">
              <w:rPr>
                <w:rFonts w:cs="Arial"/>
                <w:b/>
                <w:sz w:val="20"/>
                <w:szCs w:val="20"/>
              </w:rPr>
              <w:t>Needs Improvement</w:t>
            </w:r>
          </w:p>
          <w:p w14:paraId="58F67BDC" w14:textId="77777777" w:rsidR="002A740B" w:rsidRPr="00C73B79" w:rsidRDefault="002A740B" w:rsidP="00AA4410">
            <w:pPr>
              <w:spacing w:before="40" w:after="40"/>
              <w:jc w:val="center"/>
              <w:rPr>
                <w:rFonts w:cs="Arial"/>
                <w:b/>
                <w:sz w:val="20"/>
                <w:szCs w:val="20"/>
              </w:rPr>
            </w:pPr>
            <w:r w:rsidRPr="00C73B79">
              <w:rPr>
                <w:rFonts w:cs="Arial"/>
                <w:b/>
                <w:sz w:val="20"/>
                <w:szCs w:val="20"/>
              </w:rPr>
              <w:t>33%</w:t>
            </w:r>
          </w:p>
        </w:tc>
      </w:tr>
      <w:tr w:rsidR="002A740B" w:rsidRPr="00ED6DB9" w14:paraId="2013DA98" w14:textId="77777777" w:rsidTr="00AA4410">
        <w:trPr>
          <w:trHeight w:val="143"/>
        </w:trPr>
        <w:tc>
          <w:tcPr>
            <w:tcW w:w="0" w:type="auto"/>
            <w:vAlign w:val="center"/>
          </w:tcPr>
          <w:p w14:paraId="6191AED6" w14:textId="77777777" w:rsidR="002A740B" w:rsidRPr="00C73B79" w:rsidRDefault="002A740B" w:rsidP="00AA4410">
            <w:pPr>
              <w:spacing w:before="40" w:after="40"/>
              <w:rPr>
                <w:rFonts w:cs="Arial"/>
                <w:b/>
                <w:sz w:val="20"/>
                <w:szCs w:val="20"/>
              </w:rPr>
            </w:pPr>
            <w:r w:rsidRPr="00C73B79">
              <w:rPr>
                <w:rFonts w:cs="Arial"/>
                <w:b/>
                <w:sz w:val="20"/>
                <w:szCs w:val="20"/>
              </w:rPr>
              <w:t xml:space="preserve">Initial Response to the Forum Topic </w:t>
            </w:r>
          </w:p>
          <w:p w14:paraId="2CED2196" w14:textId="070DC0A1" w:rsidR="002A740B" w:rsidRPr="00C73B79" w:rsidRDefault="002A740B" w:rsidP="00AA4410">
            <w:pPr>
              <w:spacing w:before="40" w:after="40"/>
              <w:rPr>
                <w:rFonts w:cs="Arial"/>
                <w:sz w:val="20"/>
                <w:szCs w:val="20"/>
              </w:rPr>
            </w:pPr>
            <w:r>
              <w:rPr>
                <w:rFonts w:cs="Arial"/>
                <w:sz w:val="20"/>
                <w:szCs w:val="20"/>
              </w:rPr>
              <w:t>(</w:t>
            </w:r>
            <w:r w:rsidR="00E9619B">
              <w:rPr>
                <w:rFonts w:cs="Arial"/>
                <w:sz w:val="20"/>
                <w:szCs w:val="20"/>
              </w:rPr>
              <w:t>.5</w:t>
            </w:r>
            <w:r w:rsidRPr="00C73B79">
              <w:rPr>
                <w:rFonts w:cs="Arial"/>
                <w:sz w:val="20"/>
                <w:szCs w:val="20"/>
              </w:rPr>
              <w:t xml:space="preserve"> </w:t>
            </w:r>
            <w:r>
              <w:rPr>
                <w:rFonts w:cs="Arial"/>
                <w:sz w:val="20"/>
                <w:szCs w:val="20"/>
              </w:rPr>
              <w:t>point</w:t>
            </w:r>
            <w:r w:rsidRPr="00C73B79">
              <w:rPr>
                <w:rFonts w:cs="Arial"/>
                <w:sz w:val="20"/>
                <w:szCs w:val="20"/>
              </w:rPr>
              <w:t>)</w:t>
            </w:r>
          </w:p>
        </w:tc>
        <w:tc>
          <w:tcPr>
            <w:tcW w:w="0" w:type="auto"/>
          </w:tcPr>
          <w:p w14:paraId="202E39CE" w14:textId="77777777" w:rsidR="002A740B" w:rsidRPr="00ED6DB9" w:rsidRDefault="002A740B" w:rsidP="00AA4410">
            <w:pPr>
              <w:spacing w:before="40" w:after="40"/>
              <w:rPr>
                <w:rFonts w:cs="Arial"/>
                <w:szCs w:val="20"/>
              </w:rPr>
            </w:pPr>
            <w:r w:rsidRPr="00E16DD3">
              <w:rPr>
                <w:rFonts w:cs="Arial"/>
                <w:sz w:val="18"/>
                <w:szCs w:val="18"/>
              </w:rPr>
              <w:t>Topic is addressed thoughtfully, supported by citations to experts and personal experience, and builds on prior posts.</w:t>
            </w:r>
          </w:p>
        </w:tc>
        <w:tc>
          <w:tcPr>
            <w:tcW w:w="0" w:type="auto"/>
          </w:tcPr>
          <w:p w14:paraId="286C6429" w14:textId="77777777" w:rsidR="002A740B" w:rsidRPr="00ED6DB9" w:rsidRDefault="002A740B" w:rsidP="00AA4410">
            <w:pPr>
              <w:spacing w:before="40" w:after="40"/>
              <w:rPr>
                <w:rFonts w:cs="Arial"/>
                <w:szCs w:val="20"/>
              </w:rPr>
            </w:pPr>
            <w:r w:rsidRPr="00E16DD3">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614B47F1" w14:textId="77777777" w:rsidR="002A740B" w:rsidRPr="00ED6DB9" w:rsidRDefault="002A740B" w:rsidP="00AA4410">
            <w:pPr>
              <w:spacing w:before="40" w:after="40"/>
              <w:rPr>
                <w:rFonts w:cs="Arial"/>
                <w:szCs w:val="20"/>
              </w:rPr>
            </w:pPr>
            <w:r w:rsidRPr="00E16DD3">
              <w:rPr>
                <w:rFonts w:cs="Arial"/>
                <w:sz w:val="18"/>
                <w:szCs w:val="18"/>
              </w:rPr>
              <w:t>Topic is addressed superficially and without evidence that prior posts were considered.</w:t>
            </w:r>
          </w:p>
        </w:tc>
      </w:tr>
      <w:tr w:rsidR="002A740B" w:rsidRPr="00ED6DB9" w14:paraId="54DA75B7" w14:textId="77777777" w:rsidTr="00AA4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34B5BE3B" w14:textId="77777777" w:rsidR="002A740B" w:rsidRPr="00C73B79" w:rsidRDefault="002A740B" w:rsidP="00AA4410">
            <w:pPr>
              <w:spacing w:before="40" w:after="40"/>
              <w:rPr>
                <w:rFonts w:cs="Arial"/>
                <w:b/>
                <w:sz w:val="20"/>
                <w:szCs w:val="20"/>
              </w:rPr>
            </w:pPr>
            <w:r w:rsidRPr="00C73B79">
              <w:rPr>
                <w:rFonts w:cs="Arial"/>
                <w:b/>
                <w:sz w:val="20"/>
                <w:szCs w:val="20"/>
              </w:rPr>
              <w:t>Feedback to First Peer’s Response to the Forum Topic</w:t>
            </w:r>
          </w:p>
          <w:p w14:paraId="3B4F9C13" w14:textId="35A38D5F" w:rsidR="002A740B" w:rsidRPr="00C73B79" w:rsidRDefault="002A740B" w:rsidP="00AA4410">
            <w:pPr>
              <w:spacing w:before="40" w:after="40"/>
              <w:rPr>
                <w:rFonts w:cs="Arial"/>
                <w:sz w:val="20"/>
                <w:szCs w:val="20"/>
              </w:rPr>
            </w:pPr>
            <w:r w:rsidRPr="00C73B79">
              <w:rPr>
                <w:rFonts w:cs="Arial"/>
                <w:sz w:val="20"/>
                <w:szCs w:val="20"/>
              </w:rPr>
              <w:t>(</w:t>
            </w:r>
            <w:r>
              <w:rPr>
                <w:rFonts w:cs="Arial"/>
                <w:sz w:val="20"/>
                <w:szCs w:val="20"/>
              </w:rPr>
              <w:t>.</w:t>
            </w:r>
            <w:r w:rsidR="00E9619B">
              <w:rPr>
                <w:rFonts w:cs="Arial"/>
                <w:sz w:val="20"/>
                <w:szCs w:val="20"/>
              </w:rPr>
              <w:t>2</w:t>
            </w:r>
            <w:r>
              <w:rPr>
                <w:rFonts w:cs="Arial"/>
                <w:sz w:val="20"/>
                <w:szCs w:val="20"/>
              </w:rPr>
              <w:t>5</w:t>
            </w:r>
            <w:r w:rsidRPr="00C73B79">
              <w:rPr>
                <w:rFonts w:cs="Arial"/>
                <w:sz w:val="20"/>
                <w:szCs w:val="20"/>
              </w:rPr>
              <w:t xml:space="preserve"> point</w:t>
            </w:r>
            <w:r>
              <w:rPr>
                <w:rFonts w:cs="Arial"/>
                <w:sz w:val="20"/>
                <w:szCs w:val="20"/>
              </w:rPr>
              <w:t>s</w:t>
            </w:r>
            <w:r w:rsidRPr="00C73B79">
              <w:rPr>
                <w:rFonts w:cs="Arial"/>
                <w:sz w:val="20"/>
                <w:szCs w:val="20"/>
              </w:rPr>
              <w:t>)</w:t>
            </w:r>
          </w:p>
        </w:tc>
        <w:tc>
          <w:tcPr>
            <w:tcW w:w="0" w:type="auto"/>
          </w:tcPr>
          <w:p w14:paraId="7823590B" w14:textId="77777777" w:rsidR="002A740B" w:rsidRPr="00ED6DB9" w:rsidRDefault="002A740B" w:rsidP="00AA4410">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7F1BFA85" w14:textId="77777777" w:rsidR="002A740B" w:rsidRPr="00ED6DB9" w:rsidRDefault="002A740B" w:rsidP="00AA4410">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6F66C683" w14:textId="77777777" w:rsidR="002A740B" w:rsidRPr="00ED6DB9" w:rsidRDefault="002A740B" w:rsidP="00AA4410">
            <w:pPr>
              <w:spacing w:before="40" w:after="40"/>
              <w:rPr>
                <w:rFonts w:cs="Arial"/>
                <w:sz w:val="18"/>
                <w:szCs w:val="18"/>
              </w:rPr>
            </w:pPr>
            <w:r w:rsidRPr="00E16DD3">
              <w:rPr>
                <w:rFonts w:cs="Arial"/>
                <w:sz w:val="18"/>
                <w:szCs w:val="18"/>
              </w:rPr>
              <w:t>Feedback was superficial and did not cover all levels of the RISE model.</w:t>
            </w:r>
          </w:p>
        </w:tc>
      </w:tr>
      <w:tr w:rsidR="002A740B" w:rsidRPr="00ED6DB9" w14:paraId="7AA81039" w14:textId="77777777" w:rsidTr="00AA4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5BE2DD7F" w14:textId="77777777" w:rsidR="002A740B" w:rsidRPr="00C73B79" w:rsidRDefault="002A740B" w:rsidP="00AA4410">
            <w:pPr>
              <w:spacing w:before="40" w:after="40"/>
              <w:rPr>
                <w:rFonts w:cs="Arial"/>
                <w:b/>
                <w:sz w:val="20"/>
                <w:szCs w:val="20"/>
              </w:rPr>
            </w:pPr>
            <w:r w:rsidRPr="00C73B79">
              <w:rPr>
                <w:rFonts w:cs="Arial"/>
                <w:b/>
                <w:sz w:val="20"/>
                <w:szCs w:val="20"/>
              </w:rPr>
              <w:t>Feedback to Second Peer’s Response to the Forum Topic</w:t>
            </w:r>
          </w:p>
          <w:p w14:paraId="2958402F" w14:textId="167E73E2" w:rsidR="002A740B" w:rsidRPr="00C73B79" w:rsidRDefault="002A740B" w:rsidP="00AA4410">
            <w:pPr>
              <w:spacing w:before="40" w:after="40"/>
              <w:rPr>
                <w:rFonts w:cs="Arial"/>
                <w:sz w:val="20"/>
                <w:szCs w:val="20"/>
              </w:rPr>
            </w:pPr>
            <w:r w:rsidRPr="00C73B79">
              <w:rPr>
                <w:rFonts w:cs="Arial"/>
                <w:sz w:val="20"/>
                <w:szCs w:val="20"/>
              </w:rPr>
              <w:t>(</w:t>
            </w:r>
            <w:r>
              <w:rPr>
                <w:rFonts w:cs="Arial"/>
                <w:sz w:val="20"/>
                <w:szCs w:val="20"/>
              </w:rPr>
              <w:t>.</w:t>
            </w:r>
            <w:r w:rsidR="00E9619B">
              <w:rPr>
                <w:rFonts w:cs="Arial"/>
                <w:sz w:val="20"/>
                <w:szCs w:val="20"/>
              </w:rPr>
              <w:t>2</w:t>
            </w:r>
            <w:bookmarkStart w:id="9" w:name="_GoBack"/>
            <w:bookmarkEnd w:id="9"/>
            <w:r>
              <w:rPr>
                <w:rFonts w:cs="Arial"/>
                <w:sz w:val="20"/>
                <w:szCs w:val="20"/>
              </w:rPr>
              <w:t>5</w:t>
            </w:r>
            <w:r w:rsidRPr="00C73B79">
              <w:rPr>
                <w:rFonts w:cs="Arial"/>
                <w:sz w:val="20"/>
                <w:szCs w:val="20"/>
              </w:rPr>
              <w:t xml:space="preserve"> point</w:t>
            </w:r>
            <w:r>
              <w:rPr>
                <w:rFonts w:cs="Arial"/>
                <w:sz w:val="20"/>
                <w:szCs w:val="20"/>
              </w:rPr>
              <w:t>s</w:t>
            </w:r>
            <w:r w:rsidRPr="00C73B79">
              <w:rPr>
                <w:rFonts w:cs="Arial"/>
                <w:sz w:val="20"/>
                <w:szCs w:val="20"/>
              </w:rPr>
              <w:t>)</w:t>
            </w:r>
          </w:p>
        </w:tc>
        <w:tc>
          <w:tcPr>
            <w:tcW w:w="0" w:type="auto"/>
          </w:tcPr>
          <w:p w14:paraId="39A305E5" w14:textId="77777777" w:rsidR="002A740B" w:rsidRPr="00ED6DB9" w:rsidRDefault="002A740B" w:rsidP="00AA4410">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3E25EC39" w14:textId="77777777" w:rsidR="002A740B" w:rsidRPr="00ED6DB9" w:rsidRDefault="002A740B" w:rsidP="00AA4410">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4FE40BDD" w14:textId="77777777" w:rsidR="002A740B" w:rsidRPr="00ED6DB9" w:rsidRDefault="002A740B" w:rsidP="00AA4410">
            <w:pPr>
              <w:spacing w:before="40" w:after="40"/>
              <w:rPr>
                <w:rFonts w:cs="Arial"/>
                <w:sz w:val="18"/>
                <w:szCs w:val="18"/>
              </w:rPr>
            </w:pPr>
            <w:r w:rsidRPr="00E16DD3">
              <w:rPr>
                <w:rFonts w:cs="Arial"/>
                <w:sz w:val="18"/>
                <w:szCs w:val="18"/>
              </w:rPr>
              <w:t>Feedback was superficial and did not cover all levels of the RISE model.</w:t>
            </w:r>
          </w:p>
        </w:tc>
      </w:tr>
    </w:tbl>
    <w:p w14:paraId="1C834CFA" w14:textId="77777777" w:rsidR="002A740B" w:rsidRDefault="002A740B" w:rsidP="002A740B">
      <w:pPr>
        <w:pStyle w:val="AssignmentsLevel1"/>
      </w:pPr>
    </w:p>
    <w:p w14:paraId="4136FBB5" w14:textId="77777777" w:rsidR="002A67FD" w:rsidRDefault="002A67FD" w:rsidP="002A67FD">
      <w:pPr>
        <w:pStyle w:val="AssignmentsLevel1"/>
      </w:pPr>
    </w:p>
    <w:p w14:paraId="5FAF9BC0" w14:textId="250A0D44" w:rsidR="00351BCF" w:rsidRDefault="00351BCF" w:rsidP="00351BCF">
      <w:pPr>
        <w:pStyle w:val="AssignmentsLevel1"/>
      </w:pPr>
    </w:p>
    <w:p w14:paraId="0DABA221" w14:textId="634305CE" w:rsidR="00A3644D" w:rsidRPr="00A3644D" w:rsidRDefault="00472F31" w:rsidP="00351BCF">
      <w:pPr>
        <w:pStyle w:val="AssignmentsLevel1"/>
        <w:rPr>
          <w:b/>
        </w:rPr>
      </w:pPr>
      <w:r>
        <w:rPr>
          <w:b/>
        </w:rPr>
        <w:t>Reflection</w:t>
      </w:r>
      <w:r w:rsidR="00A3644D" w:rsidRPr="00A3644D">
        <w:rPr>
          <w:b/>
        </w:rPr>
        <w:t xml:space="preserve"> Rubric</w:t>
      </w:r>
      <w:r w:rsidR="002A740B">
        <w:rPr>
          <w:b/>
        </w:rPr>
        <w:t xml:space="preserve"> </w:t>
      </w:r>
      <w:r w:rsidR="002A740B" w:rsidRPr="002A740B">
        <w:t>(Weeks 1, 2, 4, &amp; 8)</w:t>
      </w:r>
    </w:p>
    <w:p w14:paraId="17E4A99C" w14:textId="77777777" w:rsidR="00A3644D" w:rsidRDefault="00A3644D" w:rsidP="00351BCF">
      <w:pPr>
        <w:pStyle w:val="AssignmentsLevel1"/>
      </w:pPr>
    </w:p>
    <w:tbl>
      <w:tblPr>
        <w:tblStyle w:val="TableGrid"/>
        <w:tblW w:w="5000" w:type="pct"/>
        <w:tblLook w:val="04A0" w:firstRow="1" w:lastRow="0" w:firstColumn="1" w:lastColumn="0" w:noHBand="0" w:noVBand="1"/>
      </w:tblPr>
      <w:tblGrid>
        <w:gridCol w:w="3406"/>
        <w:gridCol w:w="3406"/>
        <w:gridCol w:w="3407"/>
        <w:gridCol w:w="3407"/>
      </w:tblGrid>
      <w:tr w:rsidR="00B86D86" w:rsidRPr="00DE3F8D" w14:paraId="69FE32AB" w14:textId="77777777" w:rsidTr="00763DF3">
        <w:tc>
          <w:tcPr>
            <w:tcW w:w="1250" w:type="pct"/>
            <w:shd w:val="clear" w:color="auto" w:fill="BFBFBF" w:themeFill="background1" w:themeFillShade="BF"/>
            <w:vAlign w:val="center"/>
          </w:tcPr>
          <w:p w14:paraId="70890C6C" w14:textId="0EA7E14E" w:rsidR="00B86D86" w:rsidRPr="00DE3F8D" w:rsidRDefault="00B86D86" w:rsidP="007A0A1B">
            <w:pPr>
              <w:pStyle w:val="AssignmentsLevel1"/>
              <w:spacing w:before="40" w:after="40"/>
              <w:jc w:val="center"/>
              <w:rPr>
                <w:b/>
                <w:sz w:val="20"/>
              </w:rPr>
            </w:pPr>
            <w:r w:rsidRPr="00DE3F8D">
              <w:rPr>
                <w:b/>
                <w:sz w:val="20"/>
              </w:rPr>
              <w:t>Criteria</w:t>
            </w:r>
          </w:p>
        </w:tc>
        <w:tc>
          <w:tcPr>
            <w:tcW w:w="1250" w:type="pct"/>
            <w:shd w:val="clear" w:color="auto" w:fill="BFBFBF" w:themeFill="background1" w:themeFillShade="BF"/>
            <w:vAlign w:val="center"/>
          </w:tcPr>
          <w:p w14:paraId="5D8DD1AF" w14:textId="77777777" w:rsidR="00B86D86" w:rsidRPr="00DE3F8D" w:rsidRDefault="00B86D86" w:rsidP="007A0A1B">
            <w:pPr>
              <w:pStyle w:val="AssignmentsLevel1"/>
              <w:spacing w:before="40" w:after="40"/>
              <w:jc w:val="center"/>
              <w:rPr>
                <w:b/>
                <w:sz w:val="20"/>
              </w:rPr>
            </w:pPr>
            <w:r w:rsidRPr="00DE3F8D">
              <w:rPr>
                <w:b/>
                <w:sz w:val="20"/>
              </w:rPr>
              <w:t>Exemplary</w:t>
            </w:r>
          </w:p>
          <w:p w14:paraId="54AE6F43" w14:textId="7D95DA35" w:rsidR="00F53221" w:rsidRPr="00DE3F8D" w:rsidRDefault="00F53221" w:rsidP="007A0A1B">
            <w:pPr>
              <w:pStyle w:val="AssignmentsLevel1"/>
              <w:spacing w:before="40" w:after="40"/>
              <w:jc w:val="center"/>
              <w:rPr>
                <w:sz w:val="20"/>
              </w:rPr>
            </w:pPr>
            <w:r w:rsidRPr="00DE3F8D">
              <w:rPr>
                <w:sz w:val="20"/>
              </w:rPr>
              <w:t>(100%)</w:t>
            </w:r>
          </w:p>
        </w:tc>
        <w:tc>
          <w:tcPr>
            <w:tcW w:w="1250" w:type="pct"/>
            <w:shd w:val="clear" w:color="auto" w:fill="BFBFBF" w:themeFill="background1" w:themeFillShade="BF"/>
            <w:vAlign w:val="center"/>
          </w:tcPr>
          <w:p w14:paraId="728169D7" w14:textId="77777777" w:rsidR="00B86D86" w:rsidRPr="00DE3F8D" w:rsidRDefault="00B86D86" w:rsidP="007A0A1B">
            <w:pPr>
              <w:pStyle w:val="AssignmentsLevel1"/>
              <w:spacing w:before="40" w:after="40"/>
              <w:jc w:val="center"/>
              <w:rPr>
                <w:b/>
                <w:sz w:val="20"/>
              </w:rPr>
            </w:pPr>
            <w:r w:rsidRPr="00DE3F8D">
              <w:rPr>
                <w:b/>
                <w:sz w:val="20"/>
              </w:rPr>
              <w:t>Good</w:t>
            </w:r>
            <w:r w:rsidR="00F53221" w:rsidRPr="00DE3F8D">
              <w:rPr>
                <w:b/>
                <w:sz w:val="20"/>
              </w:rPr>
              <w:t xml:space="preserve"> </w:t>
            </w:r>
          </w:p>
          <w:p w14:paraId="42EF4A10" w14:textId="0A50FAEA" w:rsidR="00F53221" w:rsidRPr="00DE3F8D" w:rsidRDefault="00F53221" w:rsidP="007A0A1B">
            <w:pPr>
              <w:pStyle w:val="AssignmentsLevel1"/>
              <w:spacing w:before="40" w:after="40"/>
              <w:jc w:val="center"/>
              <w:rPr>
                <w:sz w:val="20"/>
              </w:rPr>
            </w:pPr>
            <w:r w:rsidRPr="00DE3F8D">
              <w:rPr>
                <w:sz w:val="20"/>
              </w:rPr>
              <w:t>(66%)</w:t>
            </w:r>
          </w:p>
        </w:tc>
        <w:tc>
          <w:tcPr>
            <w:tcW w:w="1250" w:type="pct"/>
            <w:shd w:val="clear" w:color="auto" w:fill="BFBFBF" w:themeFill="background1" w:themeFillShade="BF"/>
            <w:vAlign w:val="center"/>
          </w:tcPr>
          <w:p w14:paraId="7BDD1786" w14:textId="77777777" w:rsidR="00B86D86" w:rsidRPr="00DE3F8D" w:rsidRDefault="00B86D86" w:rsidP="007A0A1B">
            <w:pPr>
              <w:pStyle w:val="AssignmentsLevel1"/>
              <w:spacing w:before="40" w:after="40"/>
              <w:jc w:val="center"/>
              <w:rPr>
                <w:b/>
                <w:sz w:val="20"/>
              </w:rPr>
            </w:pPr>
            <w:r w:rsidRPr="00DE3F8D">
              <w:rPr>
                <w:b/>
                <w:sz w:val="20"/>
              </w:rPr>
              <w:t>Needs Improvement</w:t>
            </w:r>
          </w:p>
          <w:p w14:paraId="70F910CA" w14:textId="592FDB32" w:rsidR="00F53221" w:rsidRPr="00DE3F8D" w:rsidRDefault="00F53221" w:rsidP="007A0A1B">
            <w:pPr>
              <w:pStyle w:val="AssignmentsLevel1"/>
              <w:spacing w:before="40" w:after="40"/>
              <w:jc w:val="center"/>
              <w:rPr>
                <w:sz w:val="20"/>
              </w:rPr>
            </w:pPr>
            <w:r w:rsidRPr="00DE3F8D">
              <w:rPr>
                <w:sz w:val="20"/>
              </w:rPr>
              <w:t>(33%)</w:t>
            </w:r>
          </w:p>
        </w:tc>
      </w:tr>
      <w:tr w:rsidR="00B86D86" w:rsidRPr="00DE3F8D" w14:paraId="2C9B9E19" w14:textId="77777777" w:rsidTr="00F53221">
        <w:tc>
          <w:tcPr>
            <w:tcW w:w="1250" w:type="pct"/>
            <w:vAlign w:val="center"/>
          </w:tcPr>
          <w:p w14:paraId="52CC57AD" w14:textId="7C077169" w:rsidR="00B86D86" w:rsidRPr="00DE3F8D" w:rsidRDefault="00B86D86" w:rsidP="007A0A1B">
            <w:pPr>
              <w:pStyle w:val="AssignmentsLevel1"/>
              <w:spacing w:before="40" w:after="40"/>
              <w:jc w:val="center"/>
              <w:rPr>
                <w:b/>
                <w:sz w:val="20"/>
              </w:rPr>
            </w:pPr>
            <w:r w:rsidRPr="00DE3F8D">
              <w:rPr>
                <w:b/>
                <w:sz w:val="20"/>
              </w:rPr>
              <w:t xml:space="preserve">Understanding </w:t>
            </w:r>
            <w:r w:rsidR="00F53221" w:rsidRPr="00DE3F8D">
              <w:rPr>
                <w:b/>
                <w:sz w:val="20"/>
              </w:rPr>
              <w:t>C</w:t>
            </w:r>
            <w:r w:rsidRPr="00DE3F8D">
              <w:rPr>
                <w:b/>
                <w:sz w:val="20"/>
              </w:rPr>
              <w:t>ontent</w:t>
            </w:r>
          </w:p>
          <w:p w14:paraId="57EABE1C" w14:textId="5C6D9842" w:rsidR="00F53221" w:rsidRPr="00DE3F8D" w:rsidRDefault="00F53221" w:rsidP="007A0A1B">
            <w:pPr>
              <w:pStyle w:val="AssignmentsLevel1"/>
              <w:spacing w:before="40" w:after="40"/>
              <w:jc w:val="center"/>
              <w:rPr>
                <w:sz w:val="20"/>
              </w:rPr>
            </w:pPr>
            <w:r w:rsidRPr="00DE3F8D">
              <w:rPr>
                <w:sz w:val="20"/>
              </w:rPr>
              <w:t>(2 points)</w:t>
            </w:r>
          </w:p>
        </w:tc>
        <w:tc>
          <w:tcPr>
            <w:tcW w:w="1250" w:type="pct"/>
            <w:vAlign w:val="center"/>
          </w:tcPr>
          <w:p w14:paraId="638C18E7" w14:textId="7861E1F2" w:rsidR="00B86D86" w:rsidRPr="00DE3F8D" w:rsidRDefault="00F53221" w:rsidP="007A0A1B">
            <w:pPr>
              <w:pStyle w:val="AssignmentsLevel1"/>
              <w:spacing w:before="40" w:after="40"/>
              <w:rPr>
                <w:sz w:val="18"/>
              </w:rPr>
            </w:pPr>
            <w:r w:rsidRPr="00DE3F8D">
              <w:rPr>
                <w:sz w:val="18"/>
              </w:rPr>
              <w:t>Analysis shows a robust understanding of the films content</w:t>
            </w:r>
          </w:p>
        </w:tc>
        <w:tc>
          <w:tcPr>
            <w:tcW w:w="1250" w:type="pct"/>
            <w:vAlign w:val="center"/>
          </w:tcPr>
          <w:p w14:paraId="10A442DE" w14:textId="18C679FD" w:rsidR="00B86D86" w:rsidRPr="00DE3F8D" w:rsidRDefault="00FE1A72" w:rsidP="007A0A1B">
            <w:pPr>
              <w:pStyle w:val="AssignmentsLevel1"/>
              <w:spacing w:before="40" w:after="40"/>
              <w:rPr>
                <w:sz w:val="18"/>
              </w:rPr>
            </w:pPr>
            <w:r w:rsidRPr="00DE3F8D">
              <w:rPr>
                <w:sz w:val="18"/>
              </w:rPr>
              <w:t>Analysis shows a sufficient understanding of the films content</w:t>
            </w:r>
          </w:p>
        </w:tc>
        <w:tc>
          <w:tcPr>
            <w:tcW w:w="1250" w:type="pct"/>
            <w:vAlign w:val="center"/>
          </w:tcPr>
          <w:p w14:paraId="08A5F62D" w14:textId="6AFD5C15" w:rsidR="00B86D86" w:rsidRPr="00DE3F8D" w:rsidRDefault="00E6286B" w:rsidP="007A0A1B">
            <w:pPr>
              <w:pStyle w:val="AssignmentsLevel1"/>
              <w:spacing w:before="40" w:after="40"/>
              <w:rPr>
                <w:sz w:val="18"/>
              </w:rPr>
            </w:pPr>
            <w:r w:rsidRPr="00DE3F8D">
              <w:rPr>
                <w:sz w:val="18"/>
              </w:rPr>
              <w:t>Analysis lacks understanding of the films content</w:t>
            </w:r>
          </w:p>
        </w:tc>
      </w:tr>
      <w:tr w:rsidR="00B86D86" w:rsidRPr="00DE3F8D" w14:paraId="136B83A3" w14:textId="77777777" w:rsidTr="00F53221">
        <w:tc>
          <w:tcPr>
            <w:tcW w:w="1250" w:type="pct"/>
            <w:vAlign w:val="center"/>
          </w:tcPr>
          <w:p w14:paraId="18B336AD" w14:textId="6721B3CD" w:rsidR="00B86D86" w:rsidRPr="00DE3F8D" w:rsidRDefault="00B86D86" w:rsidP="007A0A1B">
            <w:pPr>
              <w:pStyle w:val="AssignmentsLevel1"/>
              <w:spacing w:before="40" w:after="40"/>
              <w:jc w:val="center"/>
              <w:rPr>
                <w:b/>
                <w:sz w:val="20"/>
              </w:rPr>
            </w:pPr>
            <w:r w:rsidRPr="00DE3F8D">
              <w:rPr>
                <w:b/>
                <w:sz w:val="20"/>
              </w:rPr>
              <w:t xml:space="preserve">Integration of </w:t>
            </w:r>
            <w:r w:rsidR="00F53221" w:rsidRPr="00DE3F8D">
              <w:rPr>
                <w:b/>
                <w:sz w:val="20"/>
              </w:rPr>
              <w:t>C</w:t>
            </w:r>
            <w:r w:rsidRPr="00DE3F8D">
              <w:rPr>
                <w:b/>
                <w:sz w:val="20"/>
              </w:rPr>
              <w:t>oncepts</w:t>
            </w:r>
          </w:p>
          <w:p w14:paraId="690CE12C" w14:textId="60AA67C1" w:rsidR="00F53221" w:rsidRPr="00DE3F8D" w:rsidRDefault="00F53221" w:rsidP="007A0A1B">
            <w:pPr>
              <w:pStyle w:val="AssignmentsLevel1"/>
              <w:spacing w:before="40" w:after="40"/>
              <w:jc w:val="center"/>
              <w:rPr>
                <w:sz w:val="20"/>
              </w:rPr>
            </w:pPr>
            <w:r w:rsidRPr="00DE3F8D">
              <w:rPr>
                <w:sz w:val="20"/>
              </w:rPr>
              <w:t>(1 point)</w:t>
            </w:r>
          </w:p>
        </w:tc>
        <w:tc>
          <w:tcPr>
            <w:tcW w:w="1250" w:type="pct"/>
            <w:vAlign w:val="center"/>
          </w:tcPr>
          <w:p w14:paraId="2E2748C0" w14:textId="09EE12AD" w:rsidR="00B86D86" w:rsidRPr="00DE3F8D" w:rsidRDefault="00FE1A72" w:rsidP="007A0A1B">
            <w:pPr>
              <w:pStyle w:val="AssignmentsLevel1"/>
              <w:spacing w:before="40" w:after="40"/>
              <w:rPr>
                <w:sz w:val="18"/>
              </w:rPr>
            </w:pPr>
            <w:r w:rsidRPr="00DE3F8D">
              <w:rPr>
                <w:sz w:val="18"/>
              </w:rPr>
              <w:t>Analysis thoughtfully integrates concepts from the readings</w:t>
            </w:r>
          </w:p>
        </w:tc>
        <w:tc>
          <w:tcPr>
            <w:tcW w:w="1250" w:type="pct"/>
            <w:vAlign w:val="center"/>
          </w:tcPr>
          <w:p w14:paraId="341EB994" w14:textId="2E3AD914" w:rsidR="00B86D86" w:rsidRPr="00DE3F8D" w:rsidRDefault="00FE1A72" w:rsidP="007A0A1B">
            <w:pPr>
              <w:pStyle w:val="AssignmentsLevel1"/>
              <w:spacing w:before="40" w:after="40"/>
              <w:rPr>
                <w:sz w:val="18"/>
              </w:rPr>
            </w:pPr>
            <w:r w:rsidRPr="00DE3F8D">
              <w:rPr>
                <w:sz w:val="18"/>
              </w:rPr>
              <w:t>Analysis adequately integrates concepts from the readings</w:t>
            </w:r>
          </w:p>
        </w:tc>
        <w:tc>
          <w:tcPr>
            <w:tcW w:w="1250" w:type="pct"/>
            <w:vAlign w:val="center"/>
          </w:tcPr>
          <w:p w14:paraId="19C235B7" w14:textId="0AD52697" w:rsidR="00B86D86" w:rsidRPr="00DE3F8D" w:rsidRDefault="00FE1A72" w:rsidP="007A0A1B">
            <w:pPr>
              <w:pStyle w:val="AssignmentsLevel1"/>
              <w:spacing w:before="40" w:after="40"/>
              <w:rPr>
                <w:sz w:val="18"/>
              </w:rPr>
            </w:pPr>
            <w:r w:rsidRPr="00DE3F8D">
              <w:rPr>
                <w:sz w:val="18"/>
              </w:rPr>
              <w:t>Analysis does not or poorly integrates concepts from the readings</w:t>
            </w:r>
          </w:p>
        </w:tc>
      </w:tr>
      <w:tr w:rsidR="00B86D86" w:rsidRPr="00DE3F8D" w14:paraId="19D61482" w14:textId="77777777" w:rsidTr="00F53221">
        <w:tc>
          <w:tcPr>
            <w:tcW w:w="1250" w:type="pct"/>
            <w:vAlign w:val="center"/>
          </w:tcPr>
          <w:p w14:paraId="0562A060" w14:textId="3141CFD7" w:rsidR="00B86D86" w:rsidRPr="00DE3F8D" w:rsidRDefault="00B86D86" w:rsidP="007A0A1B">
            <w:pPr>
              <w:pStyle w:val="AssignmentsLevel1"/>
              <w:spacing w:before="40" w:after="40"/>
              <w:jc w:val="center"/>
              <w:rPr>
                <w:b/>
                <w:sz w:val="20"/>
              </w:rPr>
            </w:pPr>
            <w:r w:rsidRPr="00DE3F8D">
              <w:rPr>
                <w:b/>
                <w:sz w:val="20"/>
              </w:rPr>
              <w:t>Perspective</w:t>
            </w:r>
          </w:p>
          <w:p w14:paraId="1EA5AFFA" w14:textId="3021ECAF" w:rsidR="00F53221" w:rsidRPr="00DE3F8D" w:rsidRDefault="00F53221" w:rsidP="007A0A1B">
            <w:pPr>
              <w:pStyle w:val="AssignmentsLevel1"/>
              <w:spacing w:before="40" w:after="40"/>
              <w:jc w:val="center"/>
              <w:rPr>
                <w:sz w:val="20"/>
              </w:rPr>
            </w:pPr>
            <w:r w:rsidRPr="00DE3F8D">
              <w:rPr>
                <w:sz w:val="20"/>
              </w:rPr>
              <w:t>(1 point)</w:t>
            </w:r>
          </w:p>
        </w:tc>
        <w:tc>
          <w:tcPr>
            <w:tcW w:w="1250" w:type="pct"/>
            <w:vAlign w:val="center"/>
          </w:tcPr>
          <w:p w14:paraId="555CC04B" w14:textId="2FA9C4BC" w:rsidR="00B86D86" w:rsidRPr="00DE3F8D" w:rsidRDefault="00FE1A72" w:rsidP="007A0A1B">
            <w:pPr>
              <w:pStyle w:val="AssignmentsLevel1"/>
              <w:spacing w:before="40" w:after="40"/>
              <w:rPr>
                <w:sz w:val="18"/>
              </w:rPr>
            </w:pPr>
            <w:r w:rsidRPr="00DE3F8D">
              <w:rPr>
                <w:sz w:val="18"/>
              </w:rPr>
              <w:t>Analysis includes appropriate personal reflections and perspectives</w:t>
            </w:r>
          </w:p>
        </w:tc>
        <w:tc>
          <w:tcPr>
            <w:tcW w:w="1250" w:type="pct"/>
            <w:vAlign w:val="center"/>
          </w:tcPr>
          <w:p w14:paraId="6249D91B" w14:textId="26170A7B" w:rsidR="00B86D86" w:rsidRPr="00DE3F8D" w:rsidRDefault="00FE1A72" w:rsidP="007A0A1B">
            <w:pPr>
              <w:pStyle w:val="AssignmentsLevel1"/>
              <w:spacing w:before="40" w:after="40"/>
              <w:rPr>
                <w:sz w:val="18"/>
              </w:rPr>
            </w:pPr>
            <w:r w:rsidRPr="00DE3F8D">
              <w:rPr>
                <w:sz w:val="18"/>
              </w:rPr>
              <w:t>Analysis includes adequate personal reflections and perspectives</w:t>
            </w:r>
          </w:p>
        </w:tc>
        <w:tc>
          <w:tcPr>
            <w:tcW w:w="1250" w:type="pct"/>
            <w:vAlign w:val="center"/>
          </w:tcPr>
          <w:p w14:paraId="461AD52C" w14:textId="5EEFB311" w:rsidR="00B86D86" w:rsidRPr="00DE3F8D" w:rsidRDefault="00FE1A72" w:rsidP="007A0A1B">
            <w:pPr>
              <w:pStyle w:val="AssignmentsLevel1"/>
              <w:spacing w:before="40" w:after="40"/>
              <w:rPr>
                <w:sz w:val="18"/>
              </w:rPr>
            </w:pPr>
            <w:r w:rsidRPr="00DE3F8D">
              <w:rPr>
                <w:sz w:val="18"/>
              </w:rPr>
              <w:t>Analysis does not include personal reflections and perspectives or they are inappropriate</w:t>
            </w:r>
          </w:p>
        </w:tc>
      </w:tr>
      <w:tr w:rsidR="00B86D86" w:rsidRPr="00DE3F8D" w14:paraId="4081FB41" w14:textId="77777777" w:rsidTr="00F53221">
        <w:tc>
          <w:tcPr>
            <w:tcW w:w="1250" w:type="pct"/>
            <w:vAlign w:val="center"/>
          </w:tcPr>
          <w:p w14:paraId="17982347" w14:textId="44CF27CC" w:rsidR="00B86D86" w:rsidRPr="00DE3F8D" w:rsidRDefault="00B86D86" w:rsidP="007A0A1B">
            <w:pPr>
              <w:pStyle w:val="AssignmentsLevel1"/>
              <w:spacing w:before="40" w:after="40"/>
              <w:jc w:val="center"/>
              <w:rPr>
                <w:b/>
                <w:sz w:val="20"/>
              </w:rPr>
            </w:pPr>
            <w:r w:rsidRPr="00DE3F8D">
              <w:rPr>
                <w:b/>
                <w:sz w:val="20"/>
              </w:rPr>
              <w:t>Critical Thinking</w:t>
            </w:r>
          </w:p>
          <w:p w14:paraId="44DD789F" w14:textId="5DAAE9C6" w:rsidR="00F53221" w:rsidRPr="00DE3F8D" w:rsidRDefault="00F53221" w:rsidP="007A0A1B">
            <w:pPr>
              <w:pStyle w:val="AssignmentsLevel1"/>
              <w:spacing w:before="40" w:after="40"/>
              <w:jc w:val="center"/>
              <w:rPr>
                <w:sz w:val="20"/>
              </w:rPr>
            </w:pPr>
            <w:r w:rsidRPr="00DE3F8D">
              <w:rPr>
                <w:sz w:val="20"/>
              </w:rPr>
              <w:t>(1 point)</w:t>
            </w:r>
          </w:p>
        </w:tc>
        <w:tc>
          <w:tcPr>
            <w:tcW w:w="1250" w:type="pct"/>
            <w:vAlign w:val="center"/>
          </w:tcPr>
          <w:p w14:paraId="7F694AD8" w14:textId="4544EAA6" w:rsidR="00B86D86" w:rsidRPr="00DE3F8D" w:rsidRDefault="00FE1A72" w:rsidP="007A0A1B">
            <w:pPr>
              <w:pStyle w:val="AssignmentsLevel1"/>
              <w:spacing w:before="40" w:after="40"/>
              <w:rPr>
                <w:sz w:val="18"/>
              </w:rPr>
            </w:pPr>
            <w:r w:rsidRPr="00DE3F8D">
              <w:rPr>
                <w:sz w:val="18"/>
              </w:rPr>
              <w:t>Context and assumptions were thoughtfully considered; analysis included supporting data and evidence; conclusions, implications, and consequences were effectively assessed</w:t>
            </w:r>
          </w:p>
        </w:tc>
        <w:tc>
          <w:tcPr>
            <w:tcW w:w="1250" w:type="pct"/>
            <w:vAlign w:val="center"/>
          </w:tcPr>
          <w:p w14:paraId="05692D91" w14:textId="126710B2" w:rsidR="00B86D86" w:rsidRPr="00DE3F8D" w:rsidRDefault="00FE1A72" w:rsidP="007A0A1B">
            <w:pPr>
              <w:pStyle w:val="AssignmentsLevel1"/>
              <w:spacing w:before="40" w:after="40"/>
              <w:rPr>
                <w:sz w:val="18"/>
              </w:rPr>
            </w:pPr>
            <w:r w:rsidRPr="00DE3F8D">
              <w:rPr>
                <w:sz w:val="18"/>
              </w:rPr>
              <w:t>Context and assumptions were adequately considered; analysis included supporting data and evidence; conclusions, implications, and consequences were assessed</w:t>
            </w:r>
          </w:p>
        </w:tc>
        <w:tc>
          <w:tcPr>
            <w:tcW w:w="1250" w:type="pct"/>
            <w:vAlign w:val="center"/>
          </w:tcPr>
          <w:p w14:paraId="2F05D923" w14:textId="689EB967" w:rsidR="00B86D86" w:rsidRPr="00DE3F8D" w:rsidRDefault="007A0A1B" w:rsidP="007A0A1B">
            <w:pPr>
              <w:pStyle w:val="AssignmentsLevel1"/>
              <w:spacing w:before="40" w:after="40"/>
              <w:rPr>
                <w:sz w:val="18"/>
              </w:rPr>
            </w:pPr>
            <w:r w:rsidRPr="00DE3F8D">
              <w:rPr>
                <w:sz w:val="18"/>
              </w:rPr>
              <w:t>Context and assumptions were not considered; analysis did not provide supporting data and evidence; conclusions, implications, and consequences were not assessed</w:t>
            </w:r>
          </w:p>
        </w:tc>
      </w:tr>
    </w:tbl>
    <w:p w14:paraId="49CE6719"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54EB" w14:textId="77777777" w:rsidR="00251432" w:rsidRDefault="00251432">
      <w:r>
        <w:separator/>
      </w:r>
    </w:p>
  </w:endnote>
  <w:endnote w:type="continuationSeparator" w:id="0">
    <w:p w14:paraId="77DA2724" w14:textId="77777777" w:rsidR="00251432" w:rsidRDefault="0025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06F6281D" w:rsidR="00AA4410" w:rsidRDefault="00AA4410" w:rsidP="00A76823">
    <w:pPr>
      <w:pStyle w:val="Footer"/>
      <w:jc w:val="right"/>
    </w:pPr>
    <w:r>
      <w:t>Version 1</w:t>
    </w:r>
  </w:p>
  <w:p w14:paraId="5B2A1B8B" w14:textId="4EC47A0A" w:rsidR="00AA4410" w:rsidRDefault="00AA4410" w:rsidP="00A76823">
    <w:pPr>
      <w:pStyle w:val="Footer"/>
      <w:jc w:val="right"/>
    </w:pPr>
    <w:r>
      <w:t>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36874B4E" w:rsidR="00AA4410" w:rsidRDefault="00AA4410" w:rsidP="00A76823">
    <w:pPr>
      <w:pStyle w:val="Footer"/>
      <w:jc w:val="right"/>
    </w:pPr>
    <w:r>
      <w:t>Version 1</w:t>
    </w:r>
  </w:p>
  <w:p w14:paraId="5B2A1B8F" w14:textId="28875E24" w:rsidR="00AA4410" w:rsidRDefault="00AA4410" w:rsidP="00A76823">
    <w:pPr>
      <w:pStyle w:val="Footer"/>
      <w:jc w:val="right"/>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912B" w14:textId="77777777" w:rsidR="00251432" w:rsidRDefault="00251432">
      <w:r>
        <w:separator/>
      </w:r>
    </w:p>
  </w:footnote>
  <w:footnote w:type="continuationSeparator" w:id="0">
    <w:p w14:paraId="540908B5" w14:textId="77777777" w:rsidR="00251432" w:rsidRDefault="0025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2319797A" w:rsidR="00AA4410" w:rsidRDefault="00AA4410" w:rsidP="00251E58">
    <w:pPr>
      <w:pStyle w:val="Header"/>
      <w:tabs>
        <w:tab w:val="clear" w:pos="4320"/>
        <w:tab w:val="clear" w:pos="8640"/>
        <w:tab w:val="left" w:pos="3114"/>
      </w:tabs>
      <w:rPr>
        <w:noProof/>
      </w:rPr>
    </w:pPr>
    <w:r w:rsidRPr="005C31D1">
      <w:t>PPS 6010: Multicultural Children, Adolescents &amp; their Families</w:t>
    </w:r>
    <w:r>
      <w:tab/>
    </w:r>
  </w:p>
  <w:p w14:paraId="5B2A1B89" w14:textId="77777777" w:rsidR="00AA4410" w:rsidRPr="002A46CA" w:rsidRDefault="00AA4410"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6FE76892" w:rsidR="00AA4410" w:rsidRPr="00436CFD" w:rsidRDefault="00AA4410"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44302A04" w:rsidR="00AA4410" w:rsidRPr="00436CFD" w:rsidRDefault="00AA4410" w:rsidP="00436CFD">
    <w:pPr>
      <w:pStyle w:val="Header"/>
      <w:pBdr>
        <w:bottom w:val="single" w:sz="12" w:space="1" w:color="005391"/>
      </w:pBdr>
      <w:rPr>
        <w:b/>
        <w:i/>
        <w:color w:val="005391"/>
        <w:sz w:val="32"/>
        <w:szCs w:val="32"/>
      </w:rPr>
    </w:pPr>
    <w:r>
      <w:rPr>
        <w:b/>
        <w:i/>
        <w:color w:val="005391"/>
        <w:sz w:val="32"/>
        <w:szCs w:val="32"/>
      </w:rPr>
      <w:t>PPS 6010</w:t>
    </w:r>
    <w:r w:rsidRPr="00436CFD">
      <w:rPr>
        <w:b/>
        <w:i/>
        <w:color w:val="005391"/>
        <w:sz w:val="32"/>
        <w:szCs w:val="32"/>
      </w:rPr>
      <w:t xml:space="preserve">: </w:t>
    </w:r>
    <w:r w:rsidRPr="005C31D1">
      <w:rPr>
        <w:b/>
        <w:i/>
        <w:color w:val="005391"/>
        <w:sz w:val="32"/>
        <w:szCs w:val="32"/>
      </w:rPr>
      <w:t>Multicu</w:t>
    </w:r>
    <w:r>
      <w:rPr>
        <w:b/>
        <w:i/>
        <w:color w:val="005391"/>
        <w:sz w:val="32"/>
        <w:szCs w:val="32"/>
      </w:rPr>
      <w:t>ltural Children, Adolescents &amp;</w:t>
    </w:r>
    <w:r w:rsidRPr="005C31D1">
      <w:rPr>
        <w:b/>
        <w:i/>
        <w:color w:val="005391"/>
        <w:sz w:val="32"/>
        <w:szCs w:val="32"/>
      </w:rPr>
      <w:t xml:space="preserve"> their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2C34"/>
    <w:rsid w:val="00023818"/>
    <w:rsid w:val="00023B0A"/>
    <w:rsid w:val="00026A82"/>
    <w:rsid w:val="00030F93"/>
    <w:rsid w:val="000335A4"/>
    <w:rsid w:val="000345E4"/>
    <w:rsid w:val="000352F0"/>
    <w:rsid w:val="00035EB6"/>
    <w:rsid w:val="00036AF9"/>
    <w:rsid w:val="000409C4"/>
    <w:rsid w:val="00040A7E"/>
    <w:rsid w:val="000413F2"/>
    <w:rsid w:val="0004182E"/>
    <w:rsid w:val="00042BC2"/>
    <w:rsid w:val="00042F2D"/>
    <w:rsid w:val="000430B5"/>
    <w:rsid w:val="00043B06"/>
    <w:rsid w:val="00043BDA"/>
    <w:rsid w:val="00043ECD"/>
    <w:rsid w:val="000467AE"/>
    <w:rsid w:val="00047471"/>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3381"/>
    <w:rsid w:val="00074D33"/>
    <w:rsid w:val="00075B61"/>
    <w:rsid w:val="00076AF9"/>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1F81"/>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753"/>
    <w:rsid w:val="000E295A"/>
    <w:rsid w:val="000E31C2"/>
    <w:rsid w:val="000E67A0"/>
    <w:rsid w:val="000E7452"/>
    <w:rsid w:val="000F18E7"/>
    <w:rsid w:val="000F218E"/>
    <w:rsid w:val="000F2C70"/>
    <w:rsid w:val="000F5B4A"/>
    <w:rsid w:val="000F5D60"/>
    <w:rsid w:val="000F783D"/>
    <w:rsid w:val="00100350"/>
    <w:rsid w:val="0010075A"/>
    <w:rsid w:val="00100E86"/>
    <w:rsid w:val="001038CC"/>
    <w:rsid w:val="00103A67"/>
    <w:rsid w:val="001042D0"/>
    <w:rsid w:val="00105046"/>
    <w:rsid w:val="001101AA"/>
    <w:rsid w:val="001113FF"/>
    <w:rsid w:val="001116D0"/>
    <w:rsid w:val="00111CFC"/>
    <w:rsid w:val="001132F6"/>
    <w:rsid w:val="00115389"/>
    <w:rsid w:val="00124CF6"/>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7C8"/>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13D"/>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085A"/>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43B"/>
    <w:rsid w:val="001C0616"/>
    <w:rsid w:val="001C0E18"/>
    <w:rsid w:val="001C2AE9"/>
    <w:rsid w:val="001C360A"/>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0854"/>
    <w:rsid w:val="001F2C79"/>
    <w:rsid w:val="001F4768"/>
    <w:rsid w:val="001F5025"/>
    <w:rsid w:val="00200422"/>
    <w:rsid w:val="0020171C"/>
    <w:rsid w:val="002038EB"/>
    <w:rsid w:val="00204755"/>
    <w:rsid w:val="00204F02"/>
    <w:rsid w:val="0020548D"/>
    <w:rsid w:val="00206CF4"/>
    <w:rsid w:val="00206D41"/>
    <w:rsid w:val="00207465"/>
    <w:rsid w:val="0021285A"/>
    <w:rsid w:val="002136AD"/>
    <w:rsid w:val="00216035"/>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432"/>
    <w:rsid w:val="00251E58"/>
    <w:rsid w:val="00254182"/>
    <w:rsid w:val="0025775F"/>
    <w:rsid w:val="00260385"/>
    <w:rsid w:val="00260DA0"/>
    <w:rsid w:val="0026345D"/>
    <w:rsid w:val="0026375C"/>
    <w:rsid w:val="00265597"/>
    <w:rsid w:val="002661BB"/>
    <w:rsid w:val="00266656"/>
    <w:rsid w:val="00266E2D"/>
    <w:rsid w:val="00274B8A"/>
    <w:rsid w:val="00274BFA"/>
    <w:rsid w:val="00275C68"/>
    <w:rsid w:val="00283727"/>
    <w:rsid w:val="002865E3"/>
    <w:rsid w:val="00292E1A"/>
    <w:rsid w:val="00293165"/>
    <w:rsid w:val="002938F7"/>
    <w:rsid w:val="00294501"/>
    <w:rsid w:val="002945CA"/>
    <w:rsid w:val="00296705"/>
    <w:rsid w:val="002A18AC"/>
    <w:rsid w:val="002A2AFF"/>
    <w:rsid w:val="002A3C32"/>
    <w:rsid w:val="002A4422"/>
    <w:rsid w:val="002A46CA"/>
    <w:rsid w:val="002A63FD"/>
    <w:rsid w:val="002A67FD"/>
    <w:rsid w:val="002A6BFF"/>
    <w:rsid w:val="002A740B"/>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54BD"/>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BCF"/>
    <w:rsid w:val="00351F22"/>
    <w:rsid w:val="0035349F"/>
    <w:rsid w:val="00353E92"/>
    <w:rsid w:val="00355BB3"/>
    <w:rsid w:val="00355E6C"/>
    <w:rsid w:val="0035755D"/>
    <w:rsid w:val="00357F06"/>
    <w:rsid w:val="003608A5"/>
    <w:rsid w:val="003608C9"/>
    <w:rsid w:val="00360D9A"/>
    <w:rsid w:val="00360FB5"/>
    <w:rsid w:val="00362893"/>
    <w:rsid w:val="00362ACD"/>
    <w:rsid w:val="00370C77"/>
    <w:rsid w:val="00372658"/>
    <w:rsid w:val="003744DE"/>
    <w:rsid w:val="003755A7"/>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47F"/>
    <w:rsid w:val="003E5C7D"/>
    <w:rsid w:val="003E7816"/>
    <w:rsid w:val="003F05A4"/>
    <w:rsid w:val="003F4008"/>
    <w:rsid w:val="003F4859"/>
    <w:rsid w:val="003F5642"/>
    <w:rsid w:val="003F7F21"/>
    <w:rsid w:val="00401196"/>
    <w:rsid w:val="004031BB"/>
    <w:rsid w:val="004034A3"/>
    <w:rsid w:val="00403A18"/>
    <w:rsid w:val="00404644"/>
    <w:rsid w:val="00405788"/>
    <w:rsid w:val="00406A4D"/>
    <w:rsid w:val="004109FE"/>
    <w:rsid w:val="0041322F"/>
    <w:rsid w:val="00413AAA"/>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37169"/>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2F3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38E"/>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3890"/>
    <w:rsid w:val="005072ED"/>
    <w:rsid w:val="00507984"/>
    <w:rsid w:val="00510A87"/>
    <w:rsid w:val="00510E21"/>
    <w:rsid w:val="00512A75"/>
    <w:rsid w:val="0051737B"/>
    <w:rsid w:val="005218A5"/>
    <w:rsid w:val="00521FD4"/>
    <w:rsid w:val="00523045"/>
    <w:rsid w:val="0052311A"/>
    <w:rsid w:val="0052340A"/>
    <w:rsid w:val="00524459"/>
    <w:rsid w:val="00524CD5"/>
    <w:rsid w:val="0052500E"/>
    <w:rsid w:val="005250B2"/>
    <w:rsid w:val="0052661A"/>
    <w:rsid w:val="00526E56"/>
    <w:rsid w:val="00530D83"/>
    <w:rsid w:val="005319CA"/>
    <w:rsid w:val="00533416"/>
    <w:rsid w:val="005339BB"/>
    <w:rsid w:val="0053438B"/>
    <w:rsid w:val="005353F9"/>
    <w:rsid w:val="00535A82"/>
    <w:rsid w:val="00535D64"/>
    <w:rsid w:val="00536739"/>
    <w:rsid w:val="00536B43"/>
    <w:rsid w:val="00537446"/>
    <w:rsid w:val="00540010"/>
    <w:rsid w:val="005403F0"/>
    <w:rsid w:val="00540F6A"/>
    <w:rsid w:val="00541A8C"/>
    <w:rsid w:val="00543CB1"/>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6AA2"/>
    <w:rsid w:val="0058701F"/>
    <w:rsid w:val="0058707C"/>
    <w:rsid w:val="005900D0"/>
    <w:rsid w:val="005908E1"/>
    <w:rsid w:val="00591552"/>
    <w:rsid w:val="00593A25"/>
    <w:rsid w:val="00594F40"/>
    <w:rsid w:val="005958BB"/>
    <w:rsid w:val="005965BA"/>
    <w:rsid w:val="00597ABC"/>
    <w:rsid w:val="005A0853"/>
    <w:rsid w:val="005A1AFC"/>
    <w:rsid w:val="005A2175"/>
    <w:rsid w:val="005A7DBA"/>
    <w:rsid w:val="005B037C"/>
    <w:rsid w:val="005B0BB0"/>
    <w:rsid w:val="005B1C8A"/>
    <w:rsid w:val="005B3281"/>
    <w:rsid w:val="005B452A"/>
    <w:rsid w:val="005B45A5"/>
    <w:rsid w:val="005B56E9"/>
    <w:rsid w:val="005C0742"/>
    <w:rsid w:val="005C1120"/>
    <w:rsid w:val="005C14C4"/>
    <w:rsid w:val="005C232C"/>
    <w:rsid w:val="005C2740"/>
    <w:rsid w:val="005C31D1"/>
    <w:rsid w:val="005C5363"/>
    <w:rsid w:val="005C5AB1"/>
    <w:rsid w:val="005C61BD"/>
    <w:rsid w:val="005D2181"/>
    <w:rsid w:val="005D2E3B"/>
    <w:rsid w:val="005D393B"/>
    <w:rsid w:val="005D5772"/>
    <w:rsid w:val="005D5DE7"/>
    <w:rsid w:val="005D6E0B"/>
    <w:rsid w:val="005D7DD9"/>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29D5"/>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5004"/>
    <w:rsid w:val="00636F01"/>
    <w:rsid w:val="006400FA"/>
    <w:rsid w:val="0064093A"/>
    <w:rsid w:val="00642791"/>
    <w:rsid w:val="00647A9C"/>
    <w:rsid w:val="006502B1"/>
    <w:rsid w:val="00651990"/>
    <w:rsid w:val="00651D52"/>
    <w:rsid w:val="00652F35"/>
    <w:rsid w:val="00654085"/>
    <w:rsid w:val="0066251D"/>
    <w:rsid w:val="00662666"/>
    <w:rsid w:val="006627D2"/>
    <w:rsid w:val="00663FBD"/>
    <w:rsid w:val="006666C3"/>
    <w:rsid w:val="00666F5F"/>
    <w:rsid w:val="00667301"/>
    <w:rsid w:val="00672CFD"/>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BE3"/>
    <w:rsid w:val="006B0EDD"/>
    <w:rsid w:val="006B198A"/>
    <w:rsid w:val="006B2C75"/>
    <w:rsid w:val="006B3629"/>
    <w:rsid w:val="006B3B68"/>
    <w:rsid w:val="006B3C76"/>
    <w:rsid w:val="006B601C"/>
    <w:rsid w:val="006B6DA4"/>
    <w:rsid w:val="006B7AF1"/>
    <w:rsid w:val="006C0737"/>
    <w:rsid w:val="006C16E1"/>
    <w:rsid w:val="006C3591"/>
    <w:rsid w:val="006C5715"/>
    <w:rsid w:val="006D50B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0A7D"/>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3DF3"/>
    <w:rsid w:val="00767616"/>
    <w:rsid w:val="00767A4B"/>
    <w:rsid w:val="0077111C"/>
    <w:rsid w:val="00771A94"/>
    <w:rsid w:val="0077275F"/>
    <w:rsid w:val="0077312C"/>
    <w:rsid w:val="007754EE"/>
    <w:rsid w:val="00776A5A"/>
    <w:rsid w:val="00777DC1"/>
    <w:rsid w:val="00780B69"/>
    <w:rsid w:val="00787545"/>
    <w:rsid w:val="00787BBD"/>
    <w:rsid w:val="0079112D"/>
    <w:rsid w:val="007916AE"/>
    <w:rsid w:val="00793F2B"/>
    <w:rsid w:val="00796DD9"/>
    <w:rsid w:val="00797266"/>
    <w:rsid w:val="007A0A1B"/>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29D2"/>
    <w:rsid w:val="007C6105"/>
    <w:rsid w:val="007C6373"/>
    <w:rsid w:val="007C65A1"/>
    <w:rsid w:val="007C7CC9"/>
    <w:rsid w:val="007D0EF2"/>
    <w:rsid w:val="007D364C"/>
    <w:rsid w:val="007D3841"/>
    <w:rsid w:val="007D3D1F"/>
    <w:rsid w:val="007D626E"/>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A64CF"/>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8F5710"/>
    <w:rsid w:val="00902A75"/>
    <w:rsid w:val="0090392C"/>
    <w:rsid w:val="00904533"/>
    <w:rsid w:val="0090566F"/>
    <w:rsid w:val="00906722"/>
    <w:rsid w:val="00910A74"/>
    <w:rsid w:val="00912BBF"/>
    <w:rsid w:val="00912D11"/>
    <w:rsid w:val="0091789A"/>
    <w:rsid w:val="00921B35"/>
    <w:rsid w:val="00923041"/>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B30E8"/>
    <w:rsid w:val="009C03DF"/>
    <w:rsid w:val="009C087B"/>
    <w:rsid w:val="009C1989"/>
    <w:rsid w:val="009C47CC"/>
    <w:rsid w:val="009C59F0"/>
    <w:rsid w:val="009C615B"/>
    <w:rsid w:val="009D067C"/>
    <w:rsid w:val="009D06EC"/>
    <w:rsid w:val="009D1241"/>
    <w:rsid w:val="009D136B"/>
    <w:rsid w:val="009D1D06"/>
    <w:rsid w:val="009D2AEE"/>
    <w:rsid w:val="009D64C4"/>
    <w:rsid w:val="009D66B0"/>
    <w:rsid w:val="009E0470"/>
    <w:rsid w:val="009E1699"/>
    <w:rsid w:val="009E4167"/>
    <w:rsid w:val="009E4DD1"/>
    <w:rsid w:val="009E605D"/>
    <w:rsid w:val="009E6C8C"/>
    <w:rsid w:val="009E75FE"/>
    <w:rsid w:val="009F34B7"/>
    <w:rsid w:val="009F489D"/>
    <w:rsid w:val="009F63C1"/>
    <w:rsid w:val="009F6BBB"/>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644D"/>
    <w:rsid w:val="00A36E59"/>
    <w:rsid w:val="00A37E71"/>
    <w:rsid w:val="00A404A5"/>
    <w:rsid w:val="00A407E7"/>
    <w:rsid w:val="00A41D92"/>
    <w:rsid w:val="00A41F50"/>
    <w:rsid w:val="00A420E7"/>
    <w:rsid w:val="00A43401"/>
    <w:rsid w:val="00A4440B"/>
    <w:rsid w:val="00A46310"/>
    <w:rsid w:val="00A5031D"/>
    <w:rsid w:val="00A51574"/>
    <w:rsid w:val="00A5157B"/>
    <w:rsid w:val="00A5367B"/>
    <w:rsid w:val="00A54959"/>
    <w:rsid w:val="00A55E3C"/>
    <w:rsid w:val="00A567CC"/>
    <w:rsid w:val="00A57AB1"/>
    <w:rsid w:val="00A60242"/>
    <w:rsid w:val="00A61E49"/>
    <w:rsid w:val="00A620F5"/>
    <w:rsid w:val="00A6306D"/>
    <w:rsid w:val="00A63BF2"/>
    <w:rsid w:val="00A63C20"/>
    <w:rsid w:val="00A6405F"/>
    <w:rsid w:val="00A64135"/>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4410"/>
    <w:rsid w:val="00AA5994"/>
    <w:rsid w:val="00AB0BE8"/>
    <w:rsid w:val="00AB0F83"/>
    <w:rsid w:val="00AB3168"/>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5EAF"/>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67EBD"/>
    <w:rsid w:val="00B749D8"/>
    <w:rsid w:val="00B75122"/>
    <w:rsid w:val="00B7695F"/>
    <w:rsid w:val="00B77BF1"/>
    <w:rsid w:val="00B8054B"/>
    <w:rsid w:val="00B80EE9"/>
    <w:rsid w:val="00B81C62"/>
    <w:rsid w:val="00B853C5"/>
    <w:rsid w:val="00B85F49"/>
    <w:rsid w:val="00B86D86"/>
    <w:rsid w:val="00B87C89"/>
    <w:rsid w:val="00B90F2A"/>
    <w:rsid w:val="00B91303"/>
    <w:rsid w:val="00B91345"/>
    <w:rsid w:val="00B9147D"/>
    <w:rsid w:val="00B94C5E"/>
    <w:rsid w:val="00B96BB6"/>
    <w:rsid w:val="00BA170A"/>
    <w:rsid w:val="00BA200A"/>
    <w:rsid w:val="00BA475E"/>
    <w:rsid w:val="00BA49B6"/>
    <w:rsid w:val="00BA60D0"/>
    <w:rsid w:val="00BA61C8"/>
    <w:rsid w:val="00BB046D"/>
    <w:rsid w:val="00BB1131"/>
    <w:rsid w:val="00BB1469"/>
    <w:rsid w:val="00BB23A0"/>
    <w:rsid w:val="00BB3309"/>
    <w:rsid w:val="00BB38C9"/>
    <w:rsid w:val="00BB3B97"/>
    <w:rsid w:val="00BB4338"/>
    <w:rsid w:val="00BB60BE"/>
    <w:rsid w:val="00BC03EB"/>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367F"/>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586F"/>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564"/>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46CC"/>
    <w:rsid w:val="00CC63E5"/>
    <w:rsid w:val="00CC78D1"/>
    <w:rsid w:val="00CC7F0E"/>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7B3"/>
    <w:rsid w:val="00D8194E"/>
    <w:rsid w:val="00D82F98"/>
    <w:rsid w:val="00D849DA"/>
    <w:rsid w:val="00D84A39"/>
    <w:rsid w:val="00D84C5C"/>
    <w:rsid w:val="00D86A9A"/>
    <w:rsid w:val="00D873CD"/>
    <w:rsid w:val="00D90102"/>
    <w:rsid w:val="00D91D48"/>
    <w:rsid w:val="00D929A2"/>
    <w:rsid w:val="00D96BDD"/>
    <w:rsid w:val="00D96D00"/>
    <w:rsid w:val="00DA2A99"/>
    <w:rsid w:val="00DA343D"/>
    <w:rsid w:val="00DA3709"/>
    <w:rsid w:val="00DA45E4"/>
    <w:rsid w:val="00DA4696"/>
    <w:rsid w:val="00DA49C4"/>
    <w:rsid w:val="00DA5901"/>
    <w:rsid w:val="00DA7102"/>
    <w:rsid w:val="00DB5A48"/>
    <w:rsid w:val="00DC1E48"/>
    <w:rsid w:val="00DC3920"/>
    <w:rsid w:val="00DC3AEC"/>
    <w:rsid w:val="00DC3BAA"/>
    <w:rsid w:val="00DC3D03"/>
    <w:rsid w:val="00DC6C3A"/>
    <w:rsid w:val="00DC7472"/>
    <w:rsid w:val="00DD1173"/>
    <w:rsid w:val="00DD2762"/>
    <w:rsid w:val="00DD40D1"/>
    <w:rsid w:val="00DD4819"/>
    <w:rsid w:val="00DD4FB2"/>
    <w:rsid w:val="00DD6296"/>
    <w:rsid w:val="00DD631B"/>
    <w:rsid w:val="00DE2221"/>
    <w:rsid w:val="00DE36B1"/>
    <w:rsid w:val="00DE3955"/>
    <w:rsid w:val="00DE3F8D"/>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286B"/>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619B"/>
    <w:rsid w:val="00E97A70"/>
    <w:rsid w:val="00E97F3E"/>
    <w:rsid w:val="00EA048F"/>
    <w:rsid w:val="00EA17C9"/>
    <w:rsid w:val="00EA17EF"/>
    <w:rsid w:val="00EA23B9"/>
    <w:rsid w:val="00EA38A4"/>
    <w:rsid w:val="00EA760A"/>
    <w:rsid w:val="00EB2375"/>
    <w:rsid w:val="00EB2955"/>
    <w:rsid w:val="00EB2CCE"/>
    <w:rsid w:val="00EB3DF6"/>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DFC"/>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4F93"/>
    <w:rsid w:val="00F45B7C"/>
    <w:rsid w:val="00F45E95"/>
    <w:rsid w:val="00F52CA0"/>
    <w:rsid w:val="00F53221"/>
    <w:rsid w:val="00F53638"/>
    <w:rsid w:val="00F5410A"/>
    <w:rsid w:val="00F541B8"/>
    <w:rsid w:val="00F547E6"/>
    <w:rsid w:val="00F5619A"/>
    <w:rsid w:val="00F57032"/>
    <w:rsid w:val="00F5724B"/>
    <w:rsid w:val="00F574DC"/>
    <w:rsid w:val="00F65E0F"/>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0E5F"/>
    <w:rsid w:val="00F91696"/>
    <w:rsid w:val="00F91C98"/>
    <w:rsid w:val="00F9371B"/>
    <w:rsid w:val="00F962BC"/>
    <w:rsid w:val="00F96FF0"/>
    <w:rsid w:val="00FA1212"/>
    <w:rsid w:val="00FA2B6D"/>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1A72"/>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2D859FD7-B1C9-4350-930F-88A90EEB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implicit.harvard.edu/implicit/takeatest.html"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counseling.org/docs/ethics/2014-aca-code-of-ethics.pdf?sfvrsn=4" TargetMode="External"/><Relationship Id="rId34"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s://www.youtube.com/watch?v=ty_hn7l1zKE" TargetMode="External"/><Relationship Id="rId25" Type="http://schemas.openxmlformats.org/officeDocument/2006/relationships/hyperlink" Target="https://www.youtube.com/watch?v=_zjj1PmJcRM" TargetMode="External"/><Relationship Id="rId33" Type="http://schemas.openxmlformats.org/officeDocument/2006/relationships/hyperlink" Target="http://www.pbs.org/wgbh/america-by-the-numbers/episodes/episode-10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asponline.org/utility/about-nasp/vision-mission-core-values-and-priorities" TargetMode="External"/><Relationship Id="rId29" Type="http://schemas.openxmlformats.org/officeDocument/2006/relationships/hyperlink" Target="http://p9.hostingprod.com/@learningstore.org/solidcactus/pdfs/Chips_V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28" Type="http://schemas.openxmlformats.org/officeDocument/2006/relationships/hyperlink" Target="http://www.risemodel.com/" TargetMode="External"/><Relationship Id="rId36" Type="http://schemas.openxmlformats.org/officeDocument/2006/relationships/hyperlink" Target="http://0-search.ebscohost.com.library.alliant.edu/login.aspx?direct=true&amp;db=ehh&amp;AN=15248197&amp;site=ehost-live&amp;scope=site"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0-search.ebscohost.com.library.alliant.edu/login.aspx?direct=true&amp;db=pdh&amp;AN=2011-19419-001&amp;site=ehost-live&amp;scope=s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pa.org/about/policy/multicultural-report.pdf" TargetMode="External"/><Relationship Id="rId27" Type="http://schemas.openxmlformats.org/officeDocument/2006/relationships/hyperlink" Target="http://0-search.ebscohost.com.library.alliant.edu/login.aspx?direct=true&amp;db=ehh&amp;AN=15248197&amp;site=ehost-live&amp;scope=site" TargetMode="External"/><Relationship Id="rId30" Type="http://schemas.openxmlformats.org/officeDocument/2006/relationships/hyperlink" Target="http://www.risemodel.com/" TargetMode="External"/><Relationship Id="rId35" Type="http://schemas.openxmlformats.org/officeDocument/2006/relationships/hyperlink" Target="http://www.apa.org/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B3859C68-41D9-4CF6-A1C6-0E449842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16</TotalTime>
  <Pages>37</Pages>
  <Words>10532</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Roberts</dc:creator>
  <cp:lastModifiedBy>Jason Edington</cp:lastModifiedBy>
  <cp:revision>9</cp:revision>
  <cp:lastPrinted>2009-04-23T17:02:00Z</cp:lastPrinted>
  <dcterms:created xsi:type="dcterms:W3CDTF">2017-06-12T16:15:00Z</dcterms:created>
  <dcterms:modified xsi:type="dcterms:W3CDTF">2017-06-14T14:59:00Z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