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4FDD9941" w:rsidR="003F05A4" w:rsidRDefault="00D73637" w:rsidP="003F05A4">
      <w:r w:rsidRPr="00D73637">
        <w:t>Alliant International University offers a full spectrum of credential, certificate and degree programs designed to address the educational needs of all learners in the 21st century, from infancy and entry into P-12 education system through adult life.</w:t>
      </w:r>
      <w:r w:rsidR="00103926">
        <w:t xml:space="preserve"> </w:t>
      </w:r>
      <w:r w:rsidRPr="00D73637">
        <w:t>Each program integrates significant, evidence-based, data-driven educational concepts into coursework, focusing on what is successful in education for diverse populations.</w:t>
      </w:r>
      <w:r w:rsidR="00103926">
        <w:t xml:space="preserve"> </w:t>
      </w:r>
      <w:r w:rsidRPr="00D73637">
        <w:t xml:space="preserve">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50F6E70F" w:rsidR="00C01811" w:rsidRDefault="009408A1" w:rsidP="00C01811">
      <w:r>
        <w:t>CSOE</w:t>
      </w:r>
      <w:r w:rsidR="00C01811">
        <w:t>'s guiding principles are anchored in the belief that our mission is realized when our candidates are equipped with the skills to operationalize LEAD.</w:t>
      </w:r>
      <w:r w:rsidR="00103926">
        <w:t xml:space="preserve"> </w:t>
      </w:r>
      <w:r w:rsidR="00C01811">
        <w:t>LEAD stands for Leadership (L) Engagement (E) Application (A) and Dedication (D).</w:t>
      </w:r>
      <w:r w:rsidR="00103926">
        <w:t xml:space="preserve"> </w:t>
      </w:r>
      <w:r w:rsidR="00C01811">
        <w:t>As leaders, candidates demonstrate social responsibility, ethical action, and a commitment to be agents of change to improve the lives of their communities (L).</w:t>
      </w:r>
      <w:r w:rsidR="00103926">
        <w:t xml:space="preserve"> </w:t>
      </w:r>
      <w:r w:rsidR="00C01811">
        <w:t>We highlight for our candidates the value of authentic and collaborative engagement in advancing our communities (E).</w:t>
      </w:r>
      <w:r w:rsidR="00103926">
        <w:t xml:space="preserve"> </w:t>
      </w:r>
      <w:r w:rsidR="00C01811">
        <w:t>We train our candidates to be reflective professionals who incorporate theory into best practices; and utilize the knowledge, skills, dispositions, habits of inquiry, and technology that their preparation has honed (A).</w:t>
      </w:r>
      <w:r w:rsidR="00103926">
        <w:t xml:space="preserve"> </w:t>
      </w:r>
      <w:r w:rsidR="00C01811">
        <w:t>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w:t>
      </w:r>
      <w:r w:rsidR="00103926">
        <w:t xml:space="preserve">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7277D9" w:rsidRDefault="007277D9"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7277D9" w:rsidRDefault="007277D9"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7277D9" w:rsidRDefault="007277D9"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7277D9" w:rsidRDefault="007277D9"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7277D9" w:rsidRPr="00EA048F" w:rsidRDefault="007277D9"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7277D9" w:rsidRPr="00EA048F" w:rsidRDefault="007277D9"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7277D9" w:rsidRDefault="007277D9"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7277D9" w:rsidRDefault="007277D9"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7277D9" w:rsidRDefault="007277D9"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7277D9" w:rsidRDefault="007277D9"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0A889331" w:rsidR="00C01811" w:rsidRDefault="00C01811" w:rsidP="00C01811">
      <w:r>
        <w:lastRenderedPageBreak/>
        <w:t>Boyer (1990) asserted the need for all disciplines to move beyond traditional research to engage the full scope of academic work.</w:t>
      </w:r>
      <w:r w:rsidR="00103926">
        <w:t xml:space="preserve"> </w:t>
      </w:r>
      <w:r>
        <w:t>He posits that in order to advance disciplines holistically and to obtain rewards for professional practice, research should encompass four critical areas:</w:t>
      </w:r>
      <w:r w:rsidR="00103926">
        <w:t xml:space="preserve">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598F54DC" w:rsidR="00C01811" w:rsidRDefault="00C01811" w:rsidP="00EA048F">
      <w:pPr>
        <w:ind w:left="720"/>
      </w:pPr>
      <w:r>
        <w:t>Teaching -</w:t>
      </w:r>
      <w:r w:rsidR="00103926">
        <w:t xml:space="preserve"> </w:t>
      </w:r>
      <w:r>
        <w:t xml:space="preserve">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1A94FB25"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w:t>
      </w:r>
      <w:r w:rsidR="00103926">
        <w:t xml:space="preserve"> </w:t>
      </w:r>
    </w:p>
    <w:p w14:paraId="6371BC7E" w14:textId="77777777" w:rsidR="00651D52" w:rsidRDefault="00651D52" w:rsidP="00C01811"/>
    <w:p w14:paraId="13B5A9A8" w14:textId="4BF86C3E" w:rsidR="00C01811" w:rsidRDefault="00C01811" w:rsidP="00C01811">
      <w:r w:rsidRPr="00651D52">
        <w:rPr>
          <w:i/>
        </w:rPr>
        <w:t>Scholarship of Teaching</w:t>
      </w:r>
      <w:r>
        <w:t xml:space="preserve"> (L, E, A, D):</w:t>
      </w:r>
      <w:r w:rsidR="00103926">
        <w:t xml:space="preserve">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744CB6C4" w:rsidR="00C01811" w:rsidRDefault="00C01811" w:rsidP="00C01811">
      <w:r w:rsidRPr="00651D52">
        <w:rPr>
          <w:i/>
        </w:rPr>
        <w:t>Scholarship of Professional Practice</w:t>
      </w:r>
      <w:r>
        <w:t xml:space="preserve"> (A):</w:t>
      </w:r>
      <w:r w:rsidR="00103926">
        <w:t xml:space="preserve"> </w:t>
      </w:r>
      <w:r>
        <w:t xml:space="preserve">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w:t>
      </w:r>
      <w:r w:rsidR="00103926">
        <w:t xml:space="preserve"> </w:t>
      </w:r>
      <w:r>
        <w:t>In this segment, we also include the mentoring of candidates and leadership roles in developing practice.</w:t>
      </w:r>
      <w:r w:rsidR="00103926">
        <w:t xml:space="preserve"> </w:t>
      </w:r>
      <w:r>
        <w:t xml:space="preserve">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3730C11"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w:t>
      </w:r>
      <w:r w:rsidR="00103926">
        <w:t xml:space="preserve"> </w:t>
      </w:r>
      <w:r>
        <w:t xml:space="preserve">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230C0EF7" w14:textId="50943E7B" w:rsidR="005D36AE" w:rsidRDefault="005D36AE" w:rsidP="005D36AE">
      <w:r>
        <w:t xml:space="preserve">The goal of the fieldwork experience is to help students to be prepared to function as key members of an educational team seeking to optimize diverse children in terms of their academic, socio-emotional, and career development. Students obtain the expertise necessary to lead the educational team in working collaboratively with a broad range of education and human service professionals, paraprofessionals, and community representatives to identify, develop, implement, and evaluate programs that provide key services to both the individual child as well as the systems and subsystems in which the child interacts. </w:t>
      </w:r>
    </w:p>
    <w:p w14:paraId="622DDD95" w14:textId="77777777" w:rsidR="00845162" w:rsidRDefault="00845162" w:rsidP="005D36AE"/>
    <w:p w14:paraId="5B2A17E2" w14:textId="3101F261" w:rsidR="003F05A4" w:rsidRDefault="005D36AE" w:rsidP="005D36AE">
      <w:r>
        <w:t xml:space="preserve">The Fieldwork Experience or paid Internship component takes place after students have completed the required graduate course hours and 100 clock hours of supervised practicum. </w:t>
      </w:r>
      <w:r w:rsidRPr="00845162">
        <w:rPr>
          <w:i/>
        </w:rPr>
        <w:t>The Fieldworker experience is broken into two 300 hour assignments</w:t>
      </w:r>
      <w:r>
        <w:t xml:space="preserve">. The Fieldworker experience needs to take place in a </w:t>
      </w:r>
      <w:r w:rsidR="00845162">
        <w:t>public-school</w:t>
      </w:r>
      <w:r>
        <w:t xml:space="preserve"> setting in at least two of three school levels (elementary, middle or high school). School Counselor Fieldworkers will need to gain supervised experience in the understanding and use of a variety of school resources, including: data and information systems on student learning and achievement; career development materials; information on colleges and universities; the use of school technologies for information access, teaching and learning; tests and measures used in assessing student learning and achievement; and information on school and district policies and practices.</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bookmarkStart w:id="0" w:name="_Hlk495154860"/>
      <w:r>
        <w:rPr>
          <w:color w:val="005391"/>
        </w:rPr>
        <w:t>Professional</w:t>
      </w:r>
      <w:r w:rsidR="00805A51">
        <w:rPr>
          <w:color w:val="005391"/>
        </w:rPr>
        <w:t xml:space="preserve"> Standards Alignment </w:t>
      </w:r>
      <w:bookmarkEnd w:id="0"/>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6530"/>
        <w:gridCol w:w="1615"/>
        <w:gridCol w:w="1028"/>
        <w:gridCol w:w="2375"/>
        <w:gridCol w:w="1852"/>
      </w:tblGrid>
      <w:tr w:rsidR="00390475" w14:paraId="50967CD8" w14:textId="77777777" w:rsidTr="0084474B">
        <w:tc>
          <w:tcPr>
            <w:tcW w:w="3052"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1251" w:type="pct"/>
            <w:gridSpan w:val="2"/>
            <w:shd w:val="clear" w:color="auto" w:fill="005391"/>
            <w:vAlign w:val="center"/>
          </w:tcPr>
          <w:p w14:paraId="47CB01C8" w14:textId="14C236DC" w:rsidR="00390475" w:rsidRPr="00390475" w:rsidRDefault="00390475" w:rsidP="0046353D">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tc>
        <w:tc>
          <w:tcPr>
            <w:tcW w:w="697"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46353D" w14:paraId="49737C5D" w14:textId="77777777" w:rsidTr="0084474B">
        <w:tc>
          <w:tcPr>
            <w:tcW w:w="2443" w:type="pct"/>
            <w:shd w:val="clear" w:color="auto" w:fill="A6A6A6" w:themeFill="background1" w:themeFillShade="A6"/>
            <w:vAlign w:val="center"/>
          </w:tcPr>
          <w:p w14:paraId="38405026" w14:textId="44BDD9FB" w:rsidR="0046353D" w:rsidRPr="00390475" w:rsidRDefault="0046353D"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09" w:type="pct"/>
            <w:shd w:val="clear" w:color="auto" w:fill="A6A6A6" w:themeFill="background1" w:themeFillShade="A6"/>
            <w:vAlign w:val="center"/>
          </w:tcPr>
          <w:p w14:paraId="164F87F1" w14:textId="2F538E0E" w:rsidR="0046353D" w:rsidRPr="00390475" w:rsidRDefault="0046353D"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359" w:type="pct"/>
            <w:shd w:val="clear" w:color="auto" w:fill="A6A6A6" w:themeFill="background1" w:themeFillShade="A6"/>
            <w:vAlign w:val="center"/>
          </w:tcPr>
          <w:p w14:paraId="041EDCA1" w14:textId="33E72778" w:rsidR="0046353D" w:rsidRPr="00390475" w:rsidRDefault="0046353D"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892" w:type="pct"/>
            <w:shd w:val="clear" w:color="auto" w:fill="A6A6A6" w:themeFill="background1" w:themeFillShade="A6"/>
            <w:vAlign w:val="center"/>
          </w:tcPr>
          <w:p w14:paraId="18ECC87F" w14:textId="327AA71B" w:rsidR="0046353D" w:rsidRPr="00390475" w:rsidRDefault="0046353D" w:rsidP="0046353D">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tc>
        <w:tc>
          <w:tcPr>
            <w:tcW w:w="697" w:type="pct"/>
            <w:shd w:val="clear" w:color="auto" w:fill="A6A6A6" w:themeFill="background1" w:themeFillShade="A6"/>
            <w:vAlign w:val="center"/>
          </w:tcPr>
          <w:p w14:paraId="4ED4815C" w14:textId="0B410211" w:rsidR="0046353D" w:rsidRPr="00390475" w:rsidRDefault="0046353D"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84474B" w14:paraId="28F01745" w14:textId="77777777" w:rsidTr="0084474B">
        <w:tc>
          <w:tcPr>
            <w:tcW w:w="2443" w:type="pct"/>
            <w:vAlign w:val="center"/>
          </w:tcPr>
          <w:p w14:paraId="6E76E2BC" w14:textId="2453EBA7" w:rsidR="0084474B" w:rsidRPr="00390475" w:rsidRDefault="0084474B" w:rsidP="0084474B">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Pr="0046353D">
              <w:rPr>
                <w:rFonts w:cs="Arial"/>
                <w:sz w:val="20"/>
                <w:szCs w:val="20"/>
              </w:rPr>
              <w:t>Define, for clarity, the role and function of the school counselor.</w:t>
            </w:r>
            <w:r>
              <w:rPr>
                <w:rFonts w:cs="Arial"/>
                <w:sz w:val="20"/>
                <w:szCs w:val="20"/>
              </w:rPr>
              <w:t xml:space="preserve"> </w:t>
            </w:r>
          </w:p>
        </w:tc>
        <w:tc>
          <w:tcPr>
            <w:tcW w:w="609" w:type="pct"/>
            <w:vAlign w:val="center"/>
          </w:tcPr>
          <w:p w14:paraId="61E5362A" w14:textId="47023A13" w:rsidR="0084474B" w:rsidRPr="00390475" w:rsidRDefault="0084474B" w:rsidP="0084474B">
            <w:pPr>
              <w:tabs>
                <w:tab w:val="left" w:pos="0"/>
              </w:tabs>
              <w:spacing w:before="60" w:after="60"/>
              <w:rPr>
                <w:rFonts w:cs="Arial"/>
                <w:sz w:val="20"/>
                <w:szCs w:val="20"/>
              </w:rPr>
            </w:pPr>
            <w:r>
              <w:rPr>
                <w:rFonts w:cs="Arial"/>
                <w:sz w:val="20"/>
                <w:szCs w:val="20"/>
              </w:rPr>
              <w:t>Application</w:t>
            </w:r>
          </w:p>
        </w:tc>
        <w:tc>
          <w:tcPr>
            <w:tcW w:w="359" w:type="pct"/>
            <w:vAlign w:val="center"/>
          </w:tcPr>
          <w:p w14:paraId="315BCA71" w14:textId="3B7AD693" w:rsidR="0084474B" w:rsidRPr="00390475" w:rsidRDefault="0084474B" w:rsidP="0084474B">
            <w:pPr>
              <w:tabs>
                <w:tab w:val="left" w:pos="0"/>
              </w:tabs>
              <w:spacing w:before="60" w:after="60"/>
              <w:rPr>
                <w:rFonts w:cs="Arial"/>
                <w:sz w:val="20"/>
                <w:szCs w:val="20"/>
              </w:rPr>
            </w:pPr>
            <w:r>
              <w:rPr>
                <w:rFonts w:cs="Arial"/>
                <w:sz w:val="20"/>
                <w:szCs w:val="20"/>
              </w:rPr>
              <w:t>Standard 1 &amp; 13</w:t>
            </w:r>
          </w:p>
        </w:tc>
        <w:tc>
          <w:tcPr>
            <w:tcW w:w="892" w:type="pct"/>
            <w:vAlign w:val="center"/>
          </w:tcPr>
          <w:p w14:paraId="1985B9CA" w14:textId="72869FEA" w:rsidR="0084474B" w:rsidRPr="00390475" w:rsidRDefault="0084474B" w:rsidP="0084474B">
            <w:pPr>
              <w:tabs>
                <w:tab w:val="left" w:pos="0"/>
              </w:tabs>
              <w:spacing w:before="60" w:after="60"/>
              <w:rPr>
                <w:rFonts w:cs="Arial"/>
                <w:sz w:val="20"/>
                <w:szCs w:val="20"/>
              </w:rPr>
            </w:pPr>
            <w:r>
              <w:rPr>
                <w:rFonts w:cs="Arial"/>
                <w:sz w:val="20"/>
                <w:szCs w:val="20"/>
              </w:rPr>
              <w:t>Standard 17 &amp; 18</w:t>
            </w:r>
          </w:p>
        </w:tc>
        <w:tc>
          <w:tcPr>
            <w:tcW w:w="697" w:type="pct"/>
            <w:vAlign w:val="center"/>
          </w:tcPr>
          <w:p w14:paraId="31B1BE08" w14:textId="77777777" w:rsidR="0084474B" w:rsidRDefault="0084474B" w:rsidP="0084474B">
            <w:pPr>
              <w:tabs>
                <w:tab w:val="left" w:pos="0"/>
              </w:tabs>
              <w:spacing w:before="60" w:after="60"/>
              <w:rPr>
                <w:rFonts w:cs="Arial"/>
                <w:sz w:val="20"/>
                <w:szCs w:val="20"/>
              </w:rPr>
            </w:pPr>
            <w:r>
              <w:rPr>
                <w:rFonts w:cs="Arial"/>
                <w:sz w:val="20"/>
                <w:szCs w:val="20"/>
              </w:rPr>
              <w:t>Week 1 &amp; 3</w:t>
            </w:r>
          </w:p>
          <w:p w14:paraId="3A3546F6" w14:textId="0AD413A6" w:rsidR="0084474B" w:rsidRPr="00390475" w:rsidRDefault="0084474B" w:rsidP="0084474B">
            <w:pPr>
              <w:tabs>
                <w:tab w:val="left" w:pos="0"/>
              </w:tabs>
              <w:spacing w:before="60" w:after="60"/>
              <w:rPr>
                <w:rFonts w:cs="Arial"/>
                <w:sz w:val="20"/>
                <w:szCs w:val="20"/>
              </w:rPr>
            </w:pPr>
            <w:r>
              <w:rPr>
                <w:rFonts w:cs="Arial"/>
                <w:sz w:val="20"/>
                <w:szCs w:val="20"/>
              </w:rPr>
              <w:t>Discussion Scenarios</w:t>
            </w:r>
          </w:p>
        </w:tc>
      </w:tr>
      <w:tr w:rsidR="0084474B" w14:paraId="678CCEA5" w14:textId="77777777" w:rsidTr="0084474B">
        <w:tc>
          <w:tcPr>
            <w:tcW w:w="2443" w:type="pct"/>
            <w:vAlign w:val="center"/>
          </w:tcPr>
          <w:p w14:paraId="1DB98BFC" w14:textId="447F96B0" w:rsidR="0084474B" w:rsidRPr="00390475" w:rsidRDefault="0084474B" w:rsidP="0084474B">
            <w:pPr>
              <w:tabs>
                <w:tab w:val="left" w:pos="0"/>
              </w:tabs>
              <w:spacing w:before="60" w:after="60"/>
              <w:rPr>
                <w:rFonts w:cs="Arial"/>
                <w:sz w:val="20"/>
                <w:szCs w:val="20"/>
              </w:rPr>
            </w:pPr>
            <w:r w:rsidRPr="00390475">
              <w:rPr>
                <w:rFonts w:cs="Arial"/>
                <w:b/>
                <w:sz w:val="20"/>
                <w:szCs w:val="20"/>
              </w:rPr>
              <w:lastRenderedPageBreak/>
              <w:t>CLO</w:t>
            </w:r>
            <w:r>
              <w:rPr>
                <w:rFonts w:cs="Arial"/>
                <w:b/>
                <w:sz w:val="20"/>
                <w:szCs w:val="20"/>
              </w:rPr>
              <w:t>2</w:t>
            </w:r>
            <w:r>
              <w:rPr>
                <w:rFonts w:cs="Arial"/>
                <w:sz w:val="20"/>
                <w:szCs w:val="20"/>
              </w:rPr>
              <w:t xml:space="preserve">: </w:t>
            </w:r>
            <w:r w:rsidRPr="0046353D">
              <w:rPr>
                <w:rFonts w:cs="Arial"/>
                <w:sz w:val="20"/>
                <w:szCs w:val="20"/>
              </w:rPr>
              <w:t>Generalize your knowledge of public school organization and operation.</w:t>
            </w:r>
            <w:r>
              <w:rPr>
                <w:rFonts w:cs="Arial"/>
                <w:sz w:val="20"/>
                <w:szCs w:val="20"/>
              </w:rPr>
              <w:t xml:space="preserve"> </w:t>
            </w:r>
          </w:p>
        </w:tc>
        <w:tc>
          <w:tcPr>
            <w:tcW w:w="609" w:type="pct"/>
            <w:vAlign w:val="center"/>
          </w:tcPr>
          <w:p w14:paraId="723BF4D2" w14:textId="05027983" w:rsidR="0084474B" w:rsidRPr="00390475" w:rsidRDefault="0084474B" w:rsidP="0084474B">
            <w:pPr>
              <w:tabs>
                <w:tab w:val="left" w:pos="0"/>
              </w:tabs>
              <w:spacing w:before="60" w:after="60"/>
              <w:rPr>
                <w:rFonts w:cs="Arial"/>
                <w:sz w:val="20"/>
                <w:szCs w:val="20"/>
              </w:rPr>
            </w:pPr>
            <w:r>
              <w:rPr>
                <w:rFonts w:cs="Arial"/>
                <w:sz w:val="20"/>
                <w:szCs w:val="20"/>
              </w:rPr>
              <w:t>Engagement</w:t>
            </w:r>
          </w:p>
        </w:tc>
        <w:tc>
          <w:tcPr>
            <w:tcW w:w="359" w:type="pct"/>
            <w:vAlign w:val="center"/>
          </w:tcPr>
          <w:p w14:paraId="012C17ED" w14:textId="4AFC3E87" w:rsidR="0084474B" w:rsidRPr="00390475" w:rsidRDefault="0084474B" w:rsidP="0084474B">
            <w:pPr>
              <w:tabs>
                <w:tab w:val="left" w:pos="0"/>
              </w:tabs>
              <w:spacing w:before="60" w:after="60"/>
              <w:rPr>
                <w:rFonts w:cs="Arial"/>
                <w:sz w:val="20"/>
                <w:szCs w:val="20"/>
              </w:rPr>
            </w:pPr>
            <w:r>
              <w:rPr>
                <w:rFonts w:cs="Arial"/>
                <w:sz w:val="20"/>
                <w:szCs w:val="20"/>
              </w:rPr>
              <w:t>Standard 6 &amp; 13</w:t>
            </w:r>
          </w:p>
        </w:tc>
        <w:tc>
          <w:tcPr>
            <w:tcW w:w="892" w:type="pct"/>
            <w:vAlign w:val="center"/>
          </w:tcPr>
          <w:p w14:paraId="43C07637" w14:textId="49F793C3" w:rsidR="0084474B" w:rsidRPr="00390475" w:rsidRDefault="0084474B" w:rsidP="0084474B">
            <w:pPr>
              <w:tabs>
                <w:tab w:val="left" w:pos="0"/>
              </w:tabs>
              <w:spacing w:before="60" w:after="60"/>
              <w:rPr>
                <w:rFonts w:cs="Arial"/>
                <w:sz w:val="20"/>
                <w:szCs w:val="20"/>
              </w:rPr>
            </w:pPr>
            <w:r>
              <w:rPr>
                <w:rFonts w:cs="Arial"/>
                <w:sz w:val="20"/>
                <w:szCs w:val="20"/>
              </w:rPr>
              <w:t>Standard 28</w:t>
            </w:r>
          </w:p>
        </w:tc>
        <w:tc>
          <w:tcPr>
            <w:tcW w:w="697" w:type="pct"/>
            <w:vAlign w:val="center"/>
          </w:tcPr>
          <w:p w14:paraId="39EC8E0F" w14:textId="77777777" w:rsidR="0084474B" w:rsidRDefault="0084474B" w:rsidP="0084474B">
            <w:pPr>
              <w:tabs>
                <w:tab w:val="left" w:pos="0"/>
              </w:tabs>
              <w:spacing w:before="60" w:after="60"/>
              <w:rPr>
                <w:rFonts w:cs="Arial"/>
                <w:sz w:val="20"/>
                <w:szCs w:val="20"/>
              </w:rPr>
            </w:pPr>
            <w:r>
              <w:rPr>
                <w:rFonts w:cs="Arial"/>
                <w:sz w:val="20"/>
                <w:szCs w:val="20"/>
              </w:rPr>
              <w:t>Week 1 and 3</w:t>
            </w:r>
          </w:p>
          <w:p w14:paraId="4983FCFA" w14:textId="4312B6B5" w:rsidR="0084474B" w:rsidRPr="00390475" w:rsidRDefault="0084474B" w:rsidP="0084474B">
            <w:pPr>
              <w:tabs>
                <w:tab w:val="left" w:pos="0"/>
              </w:tabs>
              <w:spacing w:before="60" w:after="60"/>
              <w:rPr>
                <w:rFonts w:cs="Arial"/>
                <w:sz w:val="20"/>
                <w:szCs w:val="20"/>
              </w:rPr>
            </w:pPr>
            <w:r>
              <w:rPr>
                <w:rFonts w:cs="Arial"/>
                <w:sz w:val="20"/>
                <w:szCs w:val="20"/>
              </w:rPr>
              <w:t>Discussion Scenarios</w:t>
            </w:r>
          </w:p>
        </w:tc>
      </w:tr>
      <w:tr w:rsidR="0084474B" w14:paraId="61A31DA6" w14:textId="77777777" w:rsidTr="0084474B">
        <w:tc>
          <w:tcPr>
            <w:tcW w:w="2443" w:type="pct"/>
            <w:vAlign w:val="center"/>
          </w:tcPr>
          <w:p w14:paraId="1FE08941" w14:textId="466A0F66" w:rsidR="0084474B" w:rsidRPr="00390475" w:rsidRDefault="0084474B" w:rsidP="0084474B">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 xml:space="preserve">: </w:t>
            </w:r>
            <w:r w:rsidRPr="0046353D">
              <w:rPr>
                <w:rFonts w:cs="Arial"/>
                <w:sz w:val="20"/>
                <w:szCs w:val="20"/>
              </w:rPr>
              <w:t>Evaluate assessment information on an independent or group basis.</w:t>
            </w:r>
            <w:r>
              <w:rPr>
                <w:rFonts w:cs="Arial"/>
                <w:sz w:val="20"/>
                <w:szCs w:val="20"/>
              </w:rPr>
              <w:t xml:space="preserve"> </w:t>
            </w:r>
          </w:p>
        </w:tc>
        <w:tc>
          <w:tcPr>
            <w:tcW w:w="609" w:type="pct"/>
            <w:vAlign w:val="center"/>
          </w:tcPr>
          <w:p w14:paraId="03FE3904" w14:textId="3FF80EC0" w:rsidR="0084474B" w:rsidRPr="00390475" w:rsidRDefault="0084474B" w:rsidP="0084474B">
            <w:pPr>
              <w:tabs>
                <w:tab w:val="left" w:pos="0"/>
              </w:tabs>
              <w:spacing w:before="60" w:after="60"/>
              <w:rPr>
                <w:rFonts w:cs="Arial"/>
                <w:sz w:val="20"/>
                <w:szCs w:val="20"/>
              </w:rPr>
            </w:pPr>
            <w:r>
              <w:rPr>
                <w:rFonts w:cs="Arial"/>
                <w:sz w:val="20"/>
                <w:szCs w:val="20"/>
              </w:rPr>
              <w:t>Engagement</w:t>
            </w:r>
          </w:p>
        </w:tc>
        <w:tc>
          <w:tcPr>
            <w:tcW w:w="359" w:type="pct"/>
            <w:vAlign w:val="center"/>
          </w:tcPr>
          <w:p w14:paraId="4ADDFCFC" w14:textId="2A5AC327" w:rsidR="0084474B" w:rsidRPr="00390475" w:rsidRDefault="0084474B" w:rsidP="0084474B">
            <w:pPr>
              <w:tabs>
                <w:tab w:val="left" w:pos="0"/>
              </w:tabs>
              <w:spacing w:before="60" w:after="60"/>
              <w:rPr>
                <w:rFonts w:cs="Arial"/>
                <w:sz w:val="20"/>
                <w:szCs w:val="20"/>
              </w:rPr>
            </w:pPr>
            <w:r>
              <w:rPr>
                <w:rFonts w:cs="Arial"/>
                <w:sz w:val="20"/>
                <w:szCs w:val="20"/>
              </w:rPr>
              <w:t>Standard 4 &amp; 15</w:t>
            </w:r>
          </w:p>
        </w:tc>
        <w:tc>
          <w:tcPr>
            <w:tcW w:w="892" w:type="pct"/>
            <w:vAlign w:val="center"/>
          </w:tcPr>
          <w:p w14:paraId="2DFB79F5" w14:textId="76FD7C1E" w:rsidR="0084474B" w:rsidRPr="00390475" w:rsidRDefault="0084474B" w:rsidP="0084474B">
            <w:pPr>
              <w:tabs>
                <w:tab w:val="left" w:pos="0"/>
              </w:tabs>
              <w:spacing w:before="60" w:after="60"/>
              <w:rPr>
                <w:rFonts w:cs="Arial"/>
                <w:sz w:val="20"/>
                <w:szCs w:val="20"/>
              </w:rPr>
            </w:pPr>
            <w:r>
              <w:rPr>
                <w:rFonts w:cs="Arial"/>
                <w:sz w:val="20"/>
                <w:szCs w:val="20"/>
              </w:rPr>
              <w:t>Standard 19 &amp; 24</w:t>
            </w:r>
          </w:p>
        </w:tc>
        <w:tc>
          <w:tcPr>
            <w:tcW w:w="697" w:type="pct"/>
            <w:vAlign w:val="center"/>
          </w:tcPr>
          <w:p w14:paraId="758F79A4" w14:textId="77777777" w:rsidR="0084474B" w:rsidRDefault="0084474B" w:rsidP="0084474B">
            <w:pPr>
              <w:tabs>
                <w:tab w:val="left" w:pos="0"/>
              </w:tabs>
              <w:spacing w:before="60" w:after="60"/>
              <w:rPr>
                <w:rFonts w:cs="Arial"/>
                <w:sz w:val="20"/>
                <w:szCs w:val="20"/>
              </w:rPr>
            </w:pPr>
            <w:r>
              <w:rPr>
                <w:rFonts w:cs="Arial"/>
                <w:sz w:val="20"/>
                <w:szCs w:val="20"/>
              </w:rPr>
              <w:t>Week 3, 6 &amp; 7 Discussion</w:t>
            </w:r>
          </w:p>
          <w:p w14:paraId="238287DE" w14:textId="1C3A7467" w:rsidR="0084474B" w:rsidRPr="00390475" w:rsidRDefault="0084474B" w:rsidP="0084474B">
            <w:pPr>
              <w:tabs>
                <w:tab w:val="left" w:pos="0"/>
              </w:tabs>
              <w:spacing w:before="60" w:after="60"/>
              <w:rPr>
                <w:rFonts w:cs="Arial"/>
                <w:sz w:val="20"/>
                <w:szCs w:val="20"/>
              </w:rPr>
            </w:pPr>
            <w:r>
              <w:rPr>
                <w:rFonts w:cs="Arial"/>
                <w:sz w:val="20"/>
                <w:szCs w:val="20"/>
              </w:rPr>
              <w:t>Scenarios</w:t>
            </w:r>
          </w:p>
        </w:tc>
      </w:tr>
      <w:tr w:rsidR="0084474B" w14:paraId="25F36DD0" w14:textId="77777777" w:rsidTr="0084474B">
        <w:tc>
          <w:tcPr>
            <w:tcW w:w="2443" w:type="pct"/>
            <w:vAlign w:val="center"/>
          </w:tcPr>
          <w:p w14:paraId="49B54684" w14:textId="2A92C42C" w:rsidR="0084474B" w:rsidRPr="00390475" w:rsidRDefault="0084474B" w:rsidP="0084474B">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 xml:space="preserve">: </w:t>
            </w:r>
            <w:r w:rsidRPr="0046353D">
              <w:rPr>
                <w:rFonts w:cs="Arial"/>
                <w:sz w:val="20"/>
                <w:szCs w:val="20"/>
              </w:rPr>
              <w:t>Determine the need for direct and indirect intervention and prevention skills in one or more of the following areas: academics, behavior, crisis management, group and individual counseling and guidance.</w:t>
            </w:r>
            <w:r>
              <w:rPr>
                <w:rFonts w:cs="Arial"/>
                <w:sz w:val="20"/>
                <w:szCs w:val="20"/>
              </w:rPr>
              <w:t xml:space="preserve"> </w:t>
            </w:r>
          </w:p>
        </w:tc>
        <w:tc>
          <w:tcPr>
            <w:tcW w:w="609" w:type="pct"/>
            <w:vAlign w:val="center"/>
          </w:tcPr>
          <w:p w14:paraId="4A5F0E4B" w14:textId="09905595" w:rsidR="0084474B" w:rsidRPr="00390475" w:rsidRDefault="0084474B" w:rsidP="0084474B">
            <w:pPr>
              <w:tabs>
                <w:tab w:val="left" w:pos="0"/>
              </w:tabs>
              <w:spacing w:before="60" w:after="60"/>
              <w:rPr>
                <w:rFonts w:cs="Arial"/>
                <w:sz w:val="20"/>
                <w:szCs w:val="20"/>
              </w:rPr>
            </w:pPr>
            <w:r>
              <w:rPr>
                <w:rFonts w:cs="Arial"/>
                <w:sz w:val="20"/>
                <w:szCs w:val="20"/>
              </w:rPr>
              <w:t>Leadership</w:t>
            </w:r>
          </w:p>
        </w:tc>
        <w:tc>
          <w:tcPr>
            <w:tcW w:w="359" w:type="pct"/>
            <w:vAlign w:val="center"/>
          </w:tcPr>
          <w:p w14:paraId="3BB43301" w14:textId="012FF785" w:rsidR="0084474B" w:rsidRPr="00390475" w:rsidRDefault="0084474B" w:rsidP="0084474B">
            <w:pPr>
              <w:tabs>
                <w:tab w:val="left" w:pos="0"/>
              </w:tabs>
              <w:spacing w:before="60" w:after="60"/>
              <w:rPr>
                <w:rFonts w:cs="Arial"/>
                <w:sz w:val="20"/>
                <w:szCs w:val="20"/>
              </w:rPr>
            </w:pPr>
            <w:r>
              <w:rPr>
                <w:rFonts w:cs="Arial"/>
                <w:sz w:val="20"/>
                <w:szCs w:val="20"/>
              </w:rPr>
              <w:t>Standard 5 &amp; 7</w:t>
            </w:r>
          </w:p>
        </w:tc>
        <w:tc>
          <w:tcPr>
            <w:tcW w:w="892" w:type="pct"/>
            <w:vAlign w:val="center"/>
          </w:tcPr>
          <w:p w14:paraId="54B9DE82" w14:textId="28375A3F" w:rsidR="0084474B" w:rsidRPr="00390475" w:rsidRDefault="0084474B" w:rsidP="0084474B">
            <w:pPr>
              <w:tabs>
                <w:tab w:val="left" w:pos="0"/>
              </w:tabs>
              <w:spacing w:before="60" w:after="60"/>
              <w:rPr>
                <w:rFonts w:cs="Arial"/>
                <w:sz w:val="20"/>
                <w:szCs w:val="20"/>
              </w:rPr>
            </w:pPr>
            <w:r>
              <w:rPr>
                <w:rFonts w:cs="Arial"/>
                <w:sz w:val="20"/>
                <w:szCs w:val="20"/>
              </w:rPr>
              <w:t>Standard 19, 20 &amp; 26</w:t>
            </w:r>
          </w:p>
        </w:tc>
        <w:tc>
          <w:tcPr>
            <w:tcW w:w="697" w:type="pct"/>
            <w:vAlign w:val="center"/>
          </w:tcPr>
          <w:p w14:paraId="6E8DEDD0" w14:textId="77777777" w:rsidR="0084474B" w:rsidRDefault="0084474B" w:rsidP="0084474B">
            <w:pPr>
              <w:tabs>
                <w:tab w:val="left" w:pos="0"/>
              </w:tabs>
              <w:spacing w:before="60" w:after="60"/>
              <w:rPr>
                <w:rFonts w:cs="Arial"/>
                <w:sz w:val="20"/>
                <w:szCs w:val="20"/>
              </w:rPr>
            </w:pPr>
            <w:r>
              <w:rPr>
                <w:rFonts w:cs="Arial"/>
                <w:sz w:val="20"/>
                <w:szCs w:val="20"/>
              </w:rPr>
              <w:t>Week 3 and 5</w:t>
            </w:r>
          </w:p>
          <w:p w14:paraId="799A0D0C" w14:textId="55E9427A" w:rsidR="0084474B" w:rsidRPr="00390475" w:rsidRDefault="0084474B" w:rsidP="0084474B">
            <w:pPr>
              <w:tabs>
                <w:tab w:val="left" w:pos="0"/>
              </w:tabs>
              <w:spacing w:before="60" w:after="60"/>
              <w:rPr>
                <w:rFonts w:cs="Arial"/>
                <w:sz w:val="20"/>
                <w:szCs w:val="20"/>
              </w:rPr>
            </w:pPr>
            <w:r>
              <w:rPr>
                <w:rFonts w:cs="Arial"/>
                <w:sz w:val="20"/>
                <w:szCs w:val="20"/>
              </w:rPr>
              <w:t>Discussion Scenarios</w:t>
            </w:r>
          </w:p>
        </w:tc>
      </w:tr>
      <w:tr w:rsidR="0084474B" w14:paraId="78E1F1E6" w14:textId="77777777" w:rsidTr="0084474B">
        <w:tc>
          <w:tcPr>
            <w:tcW w:w="2443" w:type="pct"/>
            <w:vAlign w:val="center"/>
          </w:tcPr>
          <w:p w14:paraId="06C88022" w14:textId="4A5AFE1C" w:rsidR="0084474B" w:rsidRPr="00390475" w:rsidRDefault="0084474B" w:rsidP="0084474B">
            <w:pPr>
              <w:tabs>
                <w:tab w:val="left" w:pos="0"/>
              </w:tabs>
              <w:spacing w:before="60" w:after="60"/>
              <w:rPr>
                <w:rFonts w:cs="Arial"/>
                <w:sz w:val="20"/>
                <w:szCs w:val="20"/>
              </w:rPr>
            </w:pPr>
            <w:r w:rsidRPr="00390475">
              <w:rPr>
                <w:rFonts w:cs="Arial"/>
                <w:b/>
                <w:sz w:val="20"/>
                <w:szCs w:val="20"/>
              </w:rPr>
              <w:t>CLO</w:t>
            </w:r>
            <w:r>
              <w:rPr>
                <w:rFonts w:cs="Arial"/>
                <w:b/>
                <w:sz w:val="20"/>
                <w:szCs w:val="20"/>
              </w:rPr>
              <w:t>5</w:t>
            </w:r>
            <w:r>
              <w:rPr>
                <w:rFonts w:cs="Arial"/>
                <w:sz w:val="20"/>
                <w:szCs w:val="20"/>
              </w:rPr>
              <w:t xml:space="preserve">: </w:t>
            </w:r>
            <w:r w:rsidRPr="0046353D">
              <w:rPr>
                <w:rFonts w:cs="Arial"/>
                <w:sz w:val="20"/>
                <w:szCs w:val="20"/>
              </w:rPr>
              <w:t>Interpret ethical and state and federal legal considerations in the professional practice of school counseling.</w:t>
            </w:r>
            <w:r>
              <w:rPr>
                <w:rFonts w:cs="Arial"/>
                <w:sz w:val="20"/>
                <w:szCs w:val="20"/>
              </w:rPr>
              <w:t xml:space="preserve"> </w:t>
            </w:r>
          </w:p>
        </w:tc>
        <w:tc>
          <w:tcPr>
            <w:tcW w:w="609" w:type="pct"/>
            <w:vAlign w:val="center"/>
          </w:tcPr>
          <w:p w14:paraId="54E85B56" w14:textId="70A838EE" w:rsidR="0084474B" w:rsidRPr="00390475" w:rsidRDefault="0084474B" w:rsidP="0084474B">
            <w:pPr>
              <w:tabs>
                <w:tab w:val="left" w:pos="0"/>
              </w:tabs>
              <w:spacing w:before="60" w:after="60"/>
              <w:rPr>
                <w:rFonts w:cs="Arial"/>
                <w:sz w:val="20"/>
                <w:szCs w:val="20"/>
              </w:rPr>
            </w:pPr>
            <w:r>
              <w:rPr>
                <w:rFonts w:cs="Arial"/>
                <w:sz w:val="20"/>
                <w:szCs w:val="20"/>
              </w:rPr>
              <w:t>Dedication</w:t>
            </w:r>
          </w:p>
        </w:tc>
        <w:tc>
          <w:tcPr>
            <w:tcW w:w="359" w:type="pct"/>
            <w:vAlign w:val="center"/>
          </w:tcPr>
          <w:p w14:paraId="7104DAEA" w14:textId="009CF0E9" w:rsidR="0084474B" w:rsidRPr="00390475" w:rsidRDefault="0084474B" w:rsidP="0084474B">
            <w:pPr>
              <w:tabs>
                <w:tab w:val="left" w:pos="0"/>
              </w:tabs>
              <w:spacing w:before="60" w:after="60"/>
              <w:rPr>
                <w:rFonts w:cs="Arial"/>
                <w:sz w:val="20"/>
                <w:szCs w:val="20"/>
              </w:rPr>
            </w:pPr>
            <w:r>
              <w:rPr>
                <w:rFonts w:cs="Arial"/>
                <w:sz w:val="20"/>
                <w:szCs w:val="20"/>
              </w:rPr>
              <w:t>Standard 6</w:t>
            </w:r>
          </w:p>
        </w:tc>
        <w:tc>
          <w:tcPr>
            <w:tcW w:w="892" w:type="pct"/>
            <w:vAlign w:val="center"/>
          </w:tcPr>
          <w:p w14:paraId="146530B7" w14:textId="1FD2C43B" w:rsidR="0084474B" w:rsidRPr="00390475" w:rsidRDefault="0084474B" w:rsidP="0084474B">
            <w:pPr>
              <w:tabs>
                <w:tab w:val="left" w:pos="0"/>
              </w:tabs>
              <w:spacing w:before="60" w:after="60"/>
              <w:rPr>
                <w:rFonts w:cs="Arial"/>
                <w:sz w:val="20"/>
                <w:szCs w:val="20"/>
              </w:rPr>
            </w:pPr>
            <w:r>
              <w:rPr>
                <w:rFonts w:cs="Arial"/>
                <w:sz w:val="20"/>
                <w:szCs w:val="20"/>
              </w:rPr>
              <w:t>Standard 17 &amp; 18</w:t>
            </w:r>
          </w:p>
        </w:tc>
        <w:tc>
          <w:tcPr>
            <w:tcW w:w="697" w:type="pct"/>
            <w:vAlign w:val="center"/>
          </w:tcPr>
          <w:p w14:paraId="73BEDE01" w14:textId="77777777" w:rsidR="0084474B" w:rsidRDefault="0084474B" w:rsidP="0084474B">
            <w:pPr>
              <w:tabs>
                <w:tab w:val="left" w:pos="0"/>
              </w:tabs>
              <w:spacing w:before="60" w:after="60"/>
              <w:rPr>
                <w:rFonts w:cs="Arial"/>
                <w:sz w:val="20"/>
                <w:szCs w:val="20"/>
              </w:rPr>
            </w:pPr>
            <w:r>
              <w:rPr>
                <w:rFonts w:cs="Arial"/>
                <w:sz w:val="20"/>
                <w:szCs w:val="20"/>
              </w:rPr>
              <w:t>Week 4 &amp; 8</w:t>
            </w:r>
          </w:p>
          <w:p w14:paraId="090AA829" w14:textId="7C57B825" w:rsidR="0084474B" w:rsidRPr="00390475" w:rsidRDefault="0084474B" w:rsidP="0084474B">
            <w:pPr>
              <w:tabs>
                <w:tab w:val="left" w:pos="0"/>
              </w:tabs>
              <w:spacing w:before="60" w:after="60"/>
              <w:rPr>
                <w:rFonts w:cs="Arial"/>
                <w:sz w:val="20"/>
                <w:szCs w:val="20"/>
              </w:rPr>
            </w:pPr>
            <w:r>
              <w:rPr>
                <w:rFonts w:cs="Arial"/>
                <w:sz w:val="20"/>
                <w:szCs w:val="20"/>
              </w:rPr>
              <w:t>Discussion Scenarios</w:t>
            </w:r>
          </w:p>
        </w:tc>
      </w:tr>
      <w:tr w:rsidR="0084474B" w14:paraId="7B88F647" w14:textId="77777777" w:rsidTr="0084474B">
        <w:tc>
          <w:tcPr>
            <w:tcW w:w="2443" w:type="pct"/>
            <w:vAlign w:val="center"/>
          </w:tcPr>
          <w:p w14:paraId="0F0A0FED" w14:textId="2D348B03" w:rsidR="0084474B" w:rsidRPr="00390475" w:rsidRDefault="0084474B" w:rsidP="0084474B">
            <w:pPr>
              <w:tabs>
                <w:tab w:val="left" w:pos="0"/>
              </w:tabs>
              <w:spacing w:before="60" w:after="60"/>
              <w:rPr>
                <w:rFonts w:cs="Arial"/>
                <w:sz w:val="20"/>
                <w:szCs w:val="20"/>
              </w:rPr>
            </w:pPr>
            <w:r w:rsidRPr="00390475">
              <w:rPr>
                <w:rFonts w:cs="Arial"/>
                <w:b/>
                <w:sz w:val="20"/>
                <w:szCs w:val="20"/>
              </w:rPr>
              <w:t>CLO</w:t>
            </w:r>
            <w:r>
              <w:rPr>
                <w:rFonts w:cs="Arial"/>
                <w:b/>
                <w:sz w:val="20"/>
                <w:szCs w:val="20"/>
              </w:rPr>
              <w:t>6</w:t>
            </w:r>
            <w:r>
              <w:rPr>
                <w:rFonts w:cs="Arial"/>
                <w:sz w:val="20"/>
                <w:szCs w:val="20"/>
              </w:rPr>
              <w:t xml:space="preserve">: </w:t>
            </w:r>
            <w:r w:rsidRPr="0046353D">
              <w:rPr>
                <w:rFonts w:cs="Arial"/>
                <w:sz w:val="20"/>
                <w:szCs w:val="20"/>
              </w:rPr>
              <w:t>Apply socio-cultural competence skills in communicating with students, parents, teachers and administration as well as in-service presentations.</w:t>
            </w:r>
          </w:p>
        </w:tc>
        <w:tc>
          <w:tcPr>
            <w:tcW w:w="609" w:type="pct"/>
            <w:vAlign w:val="center"/>
          </w:tcPr>
          <w:p w14:paraId="1011A4E2" w14:textId="4C405BB3" w:rsidR="0084474B" w:rsidRPr="00390475" w:rsidRDefault="0084474B" w:rsidP="0084474B">
            <w:pPr>
              <w:tabs>
                <w:tab w:val="left" w:pos="0"/>
              </w:tabs>
              <w:spacing w:before="60" w:after="60"/>
              <w:rPr>
                <w:rFonts w:cs="Arial"/>
                <w:sz w:val="20"/>
                <w:szCs w:val="20"/>
              </w:rPr>
            </w:pPr>
            <w:r>
              <w:rPr>
                <w:rFonts w:cs="Arial"/>
                <w:sz w:val="20"/>
                <w:szCs w:val="20"/>
              </w:rPr>
              <w:t>Application</w:t>
            </w:r>
          </w:p>
        </w:tc>
        <w:tc>
          <w:tcPr>
            <w:tcW w:w="359" w:type="pct"/>
            <w:vAlign w:val="center"/>
          </w:tcPr>
          <w:p w14:paraId="0FEF24E8" w14:textId="5C0AD065" w:rsidR="0084474B" w:rsidRPr="00390475" w:rsidRDefault="0084474B" w:rsidP="0084474B">
            <w:pPr>
              <w:tabs>
                <w:tab w:val="left" w:pos="0"/>
              </w:tabs>
              <w:spacing w:before="60" w:after="60"/>
              <w:rPr>
                <w:rFonts w:cs="Arial"/>
                <w:sz w:val="20"/>
                <w:szCs w:val="20"/>
              </w:rPr>
            </w:pPr>
            <w:r>
              <w:rPr>
                <w:rFonts w:cs="Arial"/>
                <w:sz w:val="20"/>
                <w:szCs w:val="20"/>
              </w:rPr>
              <w:t>Standard 3, 8 &amp; 14</w:t>
            </w:r>
          </w:p>
        </w:tc>
        <w:tc>
          <w:tcPr>
            <w:tcW w:w="892" w:type="pct"/>
            <w:vAlign w:val="center"/>
          </w:tcPr>
          <w:p w14:paraId="7449990F" w14:textId="25E9A1E3" w:rsidR="0084474B" w:rsidRPr="00390475" w:rsidRDefault="0084474B" w:rsidP="0084474B">
            <w:pPr>
              <w:tabs>
                <w:tab w:val="left" w:pos="0"/>
              </w:tabs>
              <w:spacing w:before="60" w:after="60"/>
              <w:rPr>
                <w:rFonts w:cs="Arial"/>
                <w:sz w:val="20"/>
                <w:szCs w:val="20"/>
              </w:rPr>
            </w:pPr>
            <w:r>
              <w:rPr>
                <w:rFonts w:cs="Arial"/>
                <w:sz w:val="20"/>
                <w:szCs w:val="20"/>
              </w:rPr>
              <w:t>Standard 21 &amp; 27</w:t>
            </w:r>
          </w:p>
        </w:tc>
        <w:tc>
          <w:tcPr>
            <w:tcW w:w="697" w:type="pct"/>
            <w:vAlign w:val="center"/>
          </w:tcPr>
          <w:p w14:paraId="0EF44A39" w14:textId="77777777" w:rsidR="0084474B" w:rsidRDefault="0084474B" w:rsidP="0084474B">
            <w:pPr>
              <w:tabs>
                <w:tab w:val="left" w:pos="0"/>
              </w:tabs>
              <w:spacing w:before="60" w:after="60"/>
              <w:rPr>
                <w:rFonts w:cs="Arial"/>
                <w:sz w:val="20"/>
                <w:szCs w:val="20"/>
              </w:rPr>
            </w:pPr>
            <w:r>
              <w:rPr>
                <w:rFonts w:cs="Arial"/>
                <w:sz w:val="20"/>
                <w:szCs w:val="20"/>
              </w:rPr>
              <w:t>Week 2 and 5</w:t>
            </w:r>
          </w:p>
          <w:p w14:paraId="4681C5AA" w14:textId="4CD02E7E" w:rsidR="0084474B" w:rsidRPr="00390475" w:rsidRDefault="0084474B" w:rsidP="0084474B">
            <w:pPr>
              <w:tabs>
                <w:tab w:val="left" w:pos="0"/>
              </w:tabs>
              <w:spacing w:before="60" w:after="60"/>
              <w:rPr>
                <w:rFonts w:cs="Arial"/>
                <w:sz w:val="20"/>
                <w:szCs w:val="20"/>
              </w:rPr>
            </w:pPr>
            <w:r>
              <w:rPr>
                <w:rFonts w:cs="Arial"/>
                <w:sz w:val="20"/>
                <w:szCs w:val="20"/>
              </w:rPr>
              <w:t>Discussion Scenarios</w:t>
            </w:r>
          </w:p>
        </w:tc>
      </w:tr>
    </w:tbl>
    <w:p w14:paraId="4A709450" w14:textId="7AA9541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F278033" w:rsidR="0015102E" w:rsidRDefault="0015102E" w:rsidP="00AC56E0">
      <w:pPr>
        <w:rPr>
          <w:rFonts w:cs="Arial"/>
        </w:rPr>
      </w:pPr>
    </w:p>
    <w:p w14:paraId="68F74FD6" w14:textId="6C4E902B" w:rsidR="00845162" w:rsidRDefault="00845162" w:rsidP="00845162">
      <w:pPr>
        <w:rPr>
          <w:rFonts w:cs="Arial"/>
        </w:rPr>
      </w:pPr>
      <w:r w:rsidRPr="00845162">
        <w:rPr>
          <w:rFonts w:cs="Arial"/>
        </w:rPr>
        <w:t>The following information is also contained in the School Counselor Handbook:</w:t>
      </w:r>
      <w:r>
        <w:rPr>
          <w:rFonts w:cs="Arial"/>
        </w:rPr>
        <w:t xml:space="preserve"> </w:t>
      </w:r>
    </w:p>
    <w:p w14:paraId="1CFDC14D" w14:textId="77777777" w:rsidR="00845162" w:rsidRPr="00845162" w:rsidRDefault="00845162" w:rsidP="00845162">
      <w:pPr>
        <w:rPr>
          <w:rFonts w:cs="Arial"/>
        </w:rPr>
      </w:pPr>
    </w:p>
    <w:p w14:paraId="30A37641" w14:textId="77777777" w:rsidR="00845162" w:rsidRDefault="00845162" w:rsidP="00845162">
      <w:pPr>
        <w:rPr>
          <w:rFonts w:cs="Arial"/>
        </w:rPr>
      </w:pPr>
      <w:r w:rsidRPr="00845162">
        <w:rPr>
          <w:rFonts w:cs="Arial"/>
        </w:rPr>
        <w:t>A planning document for field experience is prepared and agreed upon by the field</w:t>
      </w:r>
      <w:r w:rsidRPr="00845162">
        <w:rPr>
          <w:rFonts w:ascii="MS Gothic" w:eastAsia="MS Gothic" w:hAnsi="MS Gothic" w:cs="MS Gothic" w:hint="eastAsia"/>
        </w:rPr>
        <w:t> </w:t>
      </w:r>
      <w:r w:rsidRPr="00845162">
        <w:rPr>
          <w:rFonts w:cs="Arial"/>
        </w:rPr>
        <w:t xml:space="preserve">supervisor(s) and program faculty serving as Fieldworker course instructors. The plan includes the competencies candidates are expected to develop, the experiences used to attain competencies, and a plan for determining competency attainment. The plan also delineates the responsibilities of both program faculty and school counseling supervisors. The plan is completed early in the field experience and periodically reviewed and revised. </w:t>
      </w:r>
    </w:p>
    <w:p w14:paraId="72BEC697" w14:textId="272424C6" w:rsidR="00845162" w:rsidRPr="00845162" w:rsidRDefault="00845162" w:rsidP="00845162">
      <w:pPr>
        <w:rPr>
          <w:rFonts w:cs="Arial"/>
        </w:rPr>
      </w:pPr>
      <w:r w:rsidRPr="00845162">
        <w:rPr>
          <w:rFonts w:cs="Arial"/>
        </w:rPr>
        <w:t xml:space="preserve"> </w:t>
      </w:r>
    </w:p>
    <w:p w14:paraId="1BD586BE" w14:textId="09FC698B" w:rsidR="00845162" w:rsidRDefault="00845162" w:rsidP="00845162">
      <w:pPr>
        <w:rPr>
          <w:rFonts w:cs="Arial"/>
        </w:rPr>
      </w:pPr>
      <w:r w:rsidRPr="00845162">
        <w:rPr>
          <w:rFonts w:cs="Arial"/>
        </w:rPr>
        <w:lastRenderedPageBreak/>
        <w:t>A site mentor supervises, who must have a PPS credential in either school counseling and/or school psychology and monitors progress in completing tasks and monitor objectives. An Alliant professor will monitor each intern/fieldworker as to student’s on-site progress.</w:t>
      </w:r>
    </w:p>
    <w:p w14:paraId="3369A960" w14:textId="77777777" w:rsidR="00845162" w:rsidRPr="00845162" w:rsidRDefault="00845162" w:rsidP="00845162">
      <w:pPr>
        <w:rPr>
          <w:rFonts w:cs="Arial"/>
        </w:rPr>
      </w:pPr>
    </w:p>
    <w:p w14:paraId="699EF279" w14:textId="7793A455" w:rsidR="00845162" w:rsidRDefault="00845162" w:rsidP="00845162">
      <w:pPr>
        <w:rPr>
          <w:rFonts w:cs="Arial"/>
        </w:rPr>
      </w:pPr>
      <w:r w:rsidRPr="00845162">
        <w:rPr>
          <w:rFonts w:cs="Arial"/>
        </w:rPr>
        <w:t xml:space="preserve">A minimum of six hundred (600) clock hours in public school settings at two of three school levels such as elementary, middle, high school with a minimum of two hundred (200) clock hours at each level. Two hundred (200) of the six hundred (600) clock hours may be completed in settings other than public schools. At least four hundred (400) clock hours must be completed in public school settings with k-12 pupils. </w:t>
      </w:r>
    </w:p>
    <w:p w14:paraId="7614569F" w14:textId="77777777" w:rsidR="00845162" w:rsidRPr="00845162" w:rsidRDefault="00845162" w:rsidP="00845162">
      <w:pPr>
        <w:rPr>
          <w:rFonts w:cs="Arial"/>
        </w:rPr>
      </w:pPr>
    </w:p>
    <w:p w14:paraId="296E10F3" w14:textId="3692B1C7" w:rsidR="00845162" w:rsidRDefault="00845162" w:rsidP="00845162">
      <w:pPr>
        <w:rPr>
          <w:rFonts w:cs="Arial"/>
        </w:rPr>
      </w:pPr>
      <w:r w:rsidRPr="00845162">
        <w:rPr>
          <w:rFonts w:cs="Arial"/>
        </w:rPr>
        <w:t>An average of one (1) hour of individual or one-and-one-half (1.5) hours of small group (limit 4 interns per group) supervision per week provided</w:t>
      </w:r>
      <w:r>
        <w:rPr>
          <w:rFonts w:cs="Arial"/>
        </w:rPr>
        <w:t xml:space="preserve">. </w:t>
      </w:r>
    </w:p>
    <w:p w14:paraId="34BAEF3E" w14:textId="77777777" w:rsidR="00845162" w:rsidRDefault="00845162" w:rsidP="00845162">
      <w:pPr>
        <w:rPr>
          <w:rFonts w:cs="Arial"/>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2356FDC3" w14:textId="77777777" w:rsidR="003F1EA4" w:rsidRDefault="003F1EA4" w:rsidP="003F1EA4">
      <w:pPr>
        <w:pStyle w:val="APACitation"/>
      </w:pPr>
      <w:r>
        <w:t xml:space="preserve">The following resources will be useful in responding to the weekly activities, discussions and course requirements: </w:t>
      </w:r>
    </w:p>
    <w:p w14:paraId="6EE1458B" w14:textId="77777777" w:rsidR="003F1EA4" w:rsidRDefault="003F1EA4" w:rsidP="003F1EA4">
      <w:pPr>
        <w:pStyle w:val="APACitation"/>
      </w:pPr>
    </w:p>
    <w:p w14:paraId="7A607ACE" w14:textId="77777777" w:rsidR="003F1EA4" w:rsidRDefault="003F1EA4" w:rsidP="003F1EA4">
      <w:pPr>
        <w:pStyle w:val="APACitation"/>
      </w:pPr>
      <w:r w:rsidRPr="003F1EA4">
        <w:t>Alliant International University California School of Education School Counselor Handbook</w:t>
      </w:r>
      <w:r>
        <w:t xml:space="preserve"> </w:t>
      </w:r>
    </w:p>
    <w:p w14:paraId="4F9A2475" w14:textId="77777777" w:rsidR="003F1EA4" w:rsidRDefault="003F1EA4" w:rsidP="003F1EA4">
      <w:pPr>
        <w:pStyle w:val="APACitation"/>
      </w:pPr>
    </w:p>
    <w:p w14:paraId="5B2A1850" w14:textId="5C0F52C9" w:rsidR="002D1E55" w:rsidRPr="00AC56E0" w:rsidRDefault="003F1EA4" w:rsidP="00F53D85">
      <w:pPr>
        <w:pStyle w:val="APACitation"/>
        <w:ind w:left="720"/>
      </w:pPr>
      <w:r w:rsidRPr="00F53D85">
        <w:rPr>
          <w:b/>
        </w:rPr>
        <w:t>Note</w:t>
      </w:r>
      <w:r>
        <w:t xml:space="preserve">. </w:t>
      </w:r>
      <w:r w:rsidR="00F53D85">
        <w:t>You should have received this handbook when you started your program at Alliant. If you do not have one, y</w:t>
      </w:r>
      <w:r w:rsidR="007015EF">
        <w:t xml:space="preserve">ou are required to request a copy of this handbook from your campus Director/Coordinator. </w:t>
      </w:r>
    </w:p>
    <w:p w14:paraId="5B2A1851" w14:textId="52E7C5B4" w:rsidR="00780B69" w:rsidRDefault="00780B69" w:rsidP="002D1E55">
      <w:pPr>
        <w:pStyle w:val="APACitation"/>
      </w:pPr>
    </w:p>
    <w:p w14:paraId="20987EAE" w14:textId="488672D1" w:rsidR="00F53D85" w:rsidRDefault="00F53D85" w:rsidP="002D1E55">
      <w:pPr>
        <w:pStyle w:val="APACitation"/>
      </w:pPr>
      <w:r>
        <w:t xml:space="preserve">American School Counselor Association. (2016). The ASCA Ethical Standards for School Counselors. Alexandria, VA. Retrieved from </w:t>
      </w:r>
      <w:hyperlink r:id="rId12" w:history="1">
        <w:r w:rsidRPr="00096B3B">
          <w:rPr>
            <w:rStyle w:val="Hyperlink"/>
          </w:rPr>
          <w:t>https://www.schoolcounselor.org/asca/media/asca/Ethics/EthicalStandards2016.pdf</w:t>
        </w:r>
      </w:hyperlink>
      <w:r>
        <w:t>.</w:t>
      </w:r>
      <w:r w:rsidR="00103926">
        <w:t xml:space="preserve"> </w:t>
      </w:r>
    </w:p>
    <w:p w14:paraId="5DBAD932" w14:textId="61808144" w:rsidR="00F53D85" w:rsidRDefault="00F53D85" w:rsidP="002D1E55">
      <w:pPr>
        <w:pStyle w:val="APACitation"/>
      </w:pPr>
    </w:p>
    <w:p w14:paraId="19EBEB71" w14:textId="1D686248" w:rsidR="00F53D85" w:rsidRDefault="009F02F0" w:rsidP="002D1E55">
      <w:pPr>
        <w:pStyle w:val="APACitation"/>
      </w:pPr>
      <w:r>
        <w:t>California Education Code Section 49600 from oncecle</w:t>
      </w:r>
      <w:r w:rsidR="00CC3A8D">
        <w:t xml:space="preserve">.com. Retrieved from </w:t>
      </w:r>
      <w:hyperlink r:id="rId13" w:history="1">
        <w:r w:rsidR="00CC3A8D" w:rsidRPr="00096B3B">
          <w:rPr>
            <w:rStyle w:val="Hyperlink"/>
          </w:rPr>
          <w:t>http://law.onecle.com/california/education/49600.html</w:t>
        </w:r>
      </w:hyperlink>
      <w:r w:rsidR="00CC3A8D">
        <w:t xml:space="preserve">. </w:t>
      </w:r>
    </w:p>
    <w:p w14:paraId="488F1A08" w14:textId="34E66F63" w:rsidR="00CC3A8D" w:rsidRDefault="00CC3A8D" w:rsidP="002D1E55">
      <w:pPr>
        <w:pStyle w:val="APACitation"/>
      </w:pPr>
    </w:p>
    <w:p w14:paraId="074BF193" w14:textId="2EA6828A" w:rsidR="00CC3A8D" w:rsidRDefault="00CC3A8D" w:rsidP="002D1E55">
      <w:pPr>
        <w:pStyle w:val="APACitation"/>
      </w:pPr>
      <w:r>
        <w:t xml:space="preserve">California Association of School Counselors. (2009). The California Standards for the School Counseling Profession. Duarte, CA. Retrieved from </w:t>
      </w:r>
      <w:hyperlink r:id="rId14" w:history="1">
        <w:r w:rsidRPr="00096B3B">
          <w:rPr>
            <w:rStyle w:val="Hyperlink"/>
          </w:rPr>
          <w:t>http://casc.membershipsoftware.org/files/CSSCP%20-%20Electronic%20Version%202009.pdf</w:t>
        </w:r>
      </w:hyperlink>
      <w:r>
        <w:t xml:space="preserve">. </w:t>
      </w:r>
    </w:p>
    <w:p w14:paraId="0E6D30E3" w14:textId="44EAAC78" w:rsidR="00F53D85" w:rsidRDefault="00F53D85" w:rsidP="002D1E55">
      <w:pPr>
        <w:pStyle w:val="APACitation"/>
      </w:pPr>
    </w:p>
    <w:p w14:paraId="79E7443E" w14:textId="5F8688B5" w:rsidR="00CC3A8D" w:rsidRDefault="00FF3408" w:rsidP="002D1E55">
      <w:pPr>
        <w:pStyle w:val="APACitation"/>
      </w:pPr>
      <w:r>
        <w:t xml:space="preserve">Stone, C. (2014). </w:t>
      </w:r>
      <w:r w:rsidRPr="00FF3408">
        <w:rPr>
          <w:i/>
        </w:rPr>
        <w:t>The Courts and Academic Advising</w:t>
      </w:r>
      <w:r>
        <w:t xml:space="preserve">. ASCA. Retrieved from </w:t>
      </w:r>
      <w:hyperlink r:id="rId15" w:history="1">
        <w:r w:rsidRPr="00096B3B">
          <w:rPr>
            <w:rStyle w:val="Hyperlink"/>
          </w:rPr>
          <w:t>https://www.schoolcounselor.org/magazine/blogs/november-december-2014/the-courts-and-academic-advising</w:t>
        </w:r>
      </w:hyperlink>
      <w:r>
        <w:t xml:space="preserve">. </w:t>
      </w:r>
    </w:p>
    <w:p w14:paraId="256FCA28" w14:textId="77777777" w:rsidR="00CC3A8D" w:rsidRDefault="00CC3A8D" w:rsidP="002D1E55">
      <w:pPr>
        <w:pStyle w:val="APACitation"/>
      </w:pPr>
    </w:p>
    <w:p w14:paraId="5B2A1852" w14:textId="3217CD6F" w:rsidR="00054927" w:rsidRDefault="00FF3408" w:rsidP="002D1E55">
      <w:pPr>
        <w:pStyle w:val="APACitation"/>
      </w:pPr>
      <w:r>
        <w:t xml:space="preserve">American School Counselor Association. (2011). How School Counselors Contribute to Student Success. SchoolTube. Retrieved from </w:t>
      </w:r>
      <w:hyperlink r:id="rId16" w:history="1">
        <w:r w:rsidRPr="00096B3B">
          <w:rPr>
            <w:rStyle w:val="Hyperlink"/>
          </w:rPr>
          <w:t>http://www.schooltube.com/video/bfedcdeb28ad6966016f/How-School-Counselors-Contribute-to-Student-Success</w:t>
        </w:r>
      </w:hyperlink>
      <w:r>
        <w:t xml:space="preserve">. </w:t>
      </w:r>
    </w:p>
    <w:p w14:paraId="5630EDD2" w14:textId="3220280F" w:rsidR="00FF3408" w:rsidRDefault="00FF3408" w:rsidP="002D1E55">
      <w:pPr>
        <w:pStyle w:val="APACitation"/>
      </w:pPr>
    </w:p>
    <w:p w14:paraId="327CB7D5" w14:textId="19C2F1F6" w:rsidR="00FF3408" w:rsidRDefault="00FF3408" w:rsidP="002D1E55">
      <w:pPr>
        <w:pStyle w:val="APACitation"/>
      </w:pPr>
      <w:r>
        <w:t xml:space="preserve">LeForge, A. (2007). The Role of School Counselors in the IEP Process. Earnest Parenting. Retrieved from </w:t>
      </w:r>
      <w:hyperlink r:id="rId17" w:history="1">
        <w:r w:rsidRPr="00096B3B">
          <w:rPr>
            <w:rStyle w:val="Hyperlink"/>
          </w:rPr>
          <w:t>http://earnestparenting.com/2013/03/25/the-role-of-school-counselors-in-the-iep-process/</w:t>
        </w:r>
      </w:hyperlink>
      <w:r>
        <w:t xml:space="preserve">. </w:t>
      </w:r>
    </w:p>
    <w:p w14:paraId="26A1E300" w14:textId="0330A635" w:rsidR="00FF3408" w:rsidRDefault="00FF3408" w:rsidP="002D1E55">
      <w:pPr>
        <w:pStyle w:val="APACitation"/>
      </w:pPr>
    </w:p>
    <w:p w14:paraId="7C64E2C4" w14:textId="569A834D" w:rsidR="00FF3408" w:rsidRDefault="00FF3408" w:rsidP="002D1E55">
      <w:pPr>
        <w:pStyle w:val="APACitation"/>
      </w:pPr>
    </w:p>
    <w:p w14:paraId="00AC11E5" w14:textId="2275AC49" w:rsidR="00FF3408" w:rsidRDefault="0046353D" w:rsidP="002D1E55">
      <w:pPr>
        <w:pStyle w:val="APACitation"/>
      </w:pPr>
      <w:r>
        <w:t xml:space="preserve">American School Counselor Association. (2016). The School Counselor and Students with Disabilities. Alexandria, VA. Retrieved from </w:t>
      </w:r>
      <w:hyperlink r:id="rId18" w:history="1">
        <w:r w:rsidRPr="00096B3B">
          <w:rPr>
            <w:rStyle w:val="Hyperlink"/>
          </w:rPr>
          <w:t>https://schoolcounselor.org/asca/media/asca/PositionStatements/PS_Disabilities.pdf</w:t>
        </w:r>
      </w:hyperlink>
      <w:r>
        <w:t xml:space="preserve">. </w:t>
      </w:r>
    </w:p>
    <w:p w14:paraId="7600DC3A" w14:textId="7F465D9B" w:rsidR="00FF3408" w:rsidRDefault="00FF3408" w:rsidP="002D1E55">
      <w:pPr>
        <w:pStyle w:val="APACitation"/>
      </w:pPr>
    </w:p>
    <w:p w14:paraId="4981F8DF" w14:textId="14F60A96" w:rsidR="0046353D" w:rsidRDefault="0046353D" w:rsidP="002D1E55">
      <w:pPr>
        <w:pStyle w:val="APACitation"/>
      </w:pPr>
      <w:r>
        <w:lastRenderedPageBreak/>
        <w:t xml:space="preserve">Savage, A. (2007). </w:t>
      </w:r>
      <w:r w:rsidRPr="0046353D">
        <w:rPr>
          <w:i/>
        </w:rPr>
        <w:t>School Counselor Contributions to the Individualized Education Program (IEP) Process</w:t>
      </w:r>
      <w:r>
        <w:t xml:space="preserve">. Heldref Publications. Retrieved from </w:t>
      </w:r>
      <w:hyperlink r:id="rId19" w:anchor="kLCLcKUPvmKZj6uY.99" w:history="1">
        <w:r w:rsidRPr="00096B3B">
          <w:rPr>
            <w:rStyle w:val="Hyperlink"/>
          </w:rPr>
          <w:t>http://www.redorbit.com/news/education/1137381/school_counselor_contributions_to_the_individualized_education_program_iep_process/#kLCLcKUPvmKZj6uY.99</w:t>
        </w:r>
      </w:hyperlink>
      <w:r>
        <w:t xml:space="preserve">. </w:t>
      </w:r>
    </w:p>
    <w:p w14:paraId="0C322921" w14:textId="3E00D391" w:rsidR="0046353D" w:rsidRDefault="0046353D" w:rsidP="002D1E55">
      <w:pPr>
        <w:pStyle w:val="APACitation"/>
      </w:pPr>
    </w:p>
    <w:p w14:paraId="40C1288F" w14:textId="3B5C031B" w:rsidR="0046353D" w:rsidRDefault="0046353D" w:rsidP="002D1E55">
      <w:pPr>
        <w:pStyle w:val="APACitation"/>
      </w:pPr>
      <w:r>
        <w:t xml:space="preserve">NeedsAssessment.org located at </w:t>
      </w:r>
      <w:hyperlink r:id="rId20" w:history="1">
        <w:r w:rsidRPr="00096B3B">
          <w:rPr>
            <w:rStyle w:val="Hyperlink"/>
          </w:rPr>
          <w:t>http://www.needsassessment.org/</w:t>
        </w:r>
      </w:hyperlink>
      <w:r>
        <w:t xml:space="preserve">. </w:t>
      </w:r>
    </w:p>
    <w:p w14:paraId="5662152D" w14:textId="77777777" w:rsidR="0046353D" w:rsidRDefault="0046353D" w:rsidP="002D1E55">
      <w:pPr>
        <w:pStyle w:val="APACitation"/>
      </w:pPr>
    </w:p>
    <w:p w14:paraId="140AA528" w14:textId="77777777" w:rsidR="00FF3408" w:rsidRPr="00AC56E0" w:rsidRDefault="00FF3408"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222618B4"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21" w:history="1">
        <w:r w:rsidRPr="00D15EFB">
          <w:rPr>
            <w:rStyle w:val="Hyperlink"/>
          </w:rPr>
          <w:t>http://catalog.alliant.edu/index.php</w:t>
        </w:r>
      </w:hyperlink>
      <w:r>
        <w:t>.</w:t>
      </w:r>
      <w:r w:rsidR="00103926">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7A302EE3" w14:textId="76B035A0" w:rsidR="00F93FFE"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95154600" w:history="1">
            <w:r w:rsidR="00F93FFE" w:rsidRPr="00A34519">
              <w:rPr>
                <w:rStyle w:val="Hyperlink"/>
                <w:noProof/>
              </w:rPr>
              <w:t>Week 1: The Career of the School Counselor</w:t>
            </w:r>
            <w:r w:rsidR="00F93FFE">
              <w:rPr>
                <w:noProof/>
                <w:webHidden/>
              </w:rPr>
              <w:tab/>
            </w:r>
            <w:r w:rsidR="00F93FFE">
              <w:rPr>
                <w:noProof/>
                <w:webHidden/>
              </w:rPr>
              <w:fldChar w:fldCharType="begin"/>
            </w:r>
            <w:r w:rsidR="00F93FFE">
              <w:rPr>
                <w:noProof/>
                <w:webHidden/>
              </w:rPr>
              <w:instrText xml:space="preserve"> PAGEREF _Toc495154600 \h </w:instrText>
            </w:r>
            <w:r w:rsidR="00F93FFE">
              <w:rPr>
                <w:noProof/>
                <w:webHidden/>
              </w:rPr>
            </w:r>
            <w:r w:rsidR="00F93FFE">
              <w:rPr>
                <w:noProof/>
                <w:webHidden/>
              </w:rPr>
              <w:fldChar w:fldCharType="separate"/>
            </w:r>
            <w:r w:rsidR="00F93FFE">
              <w:rPr>
                <w:noProof/>
                <w:webHidden/>
              </w:rPr>
              <w:t>15</w:t>
            </w:r>
            <w:r w:rsidR="00F93FFE">
              <w:rPr>
                <w:noProof/>
                <w:webHidden/>
              </w:rPr>
              <w:fldChar w:fldCharType="end"/>
            </w:r>
          </w:hyperlink>
        </w:p>
        <w:p w14:paraId="2583B99F" w14:textId="37B06018" w:rsidR="00F93FFE" w:rsidRDefault="00E26F51">
          <w:pPr>
            <w:pStyle w:val="TOC1"/>
            <w:tabs>
              <w:tab w:val="right" w:leader="dot" w:pos="13400"/>
            </w:tabs>
            <w:rPr>
              <w:rFonts w:asciiTheme="minorHAnsi" w:eastAsiaTheme="minorEastAsia" w:hAnsiTheme="minorHAnsi" w:cstheme="minorBidi"/>
              <w:b w:val="0"/>
              <w:bCs w:val="0"/>
              <w:noProof/>
              <w:sz w:val="22"/>
              <w:szCs w:val="22"/>
            </w:rPr>
          </w:pPr>
          <w:hyperlink w:anchor="_Toc495154601" w:history="1">
            <w:r w:rsidR="00F93FFE" w:rsidRPr="00A34519">
              <w:rPr>
                <w:rStyle w:val="Hyperlink"/>
                <w:noProof/>
              </w:rPr>
              <w:t>Week 2: Cultural Issues &amp; Professional Development</w:t>
            </w:r>
            <w:r w:rsidR="00F93FFE">
              <w:rPr>
                <w:noProof/>
                <w:webHidden/>
              </w:rPr>
              <w:tab/>
            </w:r>
            <w:r w:rsidR="00F93FFE">
              <w:rPr>
                <w:noProof/>
                <w:webHidden/>
              </w:rPr>
              <w:fldChar w:fldCharType="begin"/>
            </w:r>
            <w:r w:rsidR="00F93FFE">
              <w:rPr>
                <w:noProof/>
                <w:webHidden/>
              </w:rPr>
              <w:instrText xml:space="preserve"> PAGEREF _Toc495154601 \h </w:instrText>
            </w:r>
            <w:r w:rsidR="00F93FFE">
              <w:rPr>
                <w:noProof/>
                <w:webHidden/>
              </w:rPr>
            </w:r>
            <w:r w:rsidR="00F93FFE">
              <w:rPr>
                <w:noProof/>
                <w:webHidden/>
              </w:rPr>
              <w:fldChar w:fldCharType="separate"/>
            </w:r>
            <w:r w:rsidR="00F93FFE">
              <w:rPr>
                <w:noProof/>
                <w:webHidden/>
              </w:rPr>
              <w:t>16</w:t>
            </w:r>
            <w:r w:rsidR="00F93FFE">
              <w:rPr>
                <w:noProof/>
                <w:webHidden/>
              </w:rPr>
              <w:fldChar w:fldCharType="end"/>
            </w:r>
          </w:hyperlink>
        </w:p>
        <w:p w14:paraId="4974C5AE" w14:textId="5A3C94B6" w:rsidR="00F93FFE" w:rsidRDefault="00E26F51">
          <w:pPr>
            <w:pStyle w:val="TOC1"/>
            <w:tabs>
              <w:tab w:val="right" w:leader="dot" w:pos="13400"/>
            </w:tabs>
            <w:rPr>
              <w:rFonts w:asciiTheme="minorHAnsi" w:eastAsiaTheme="minorEastAsia" w:hAnsiTheme="minorHAnsi" w:cstheme="minorBidi"/>
              <w:b w:val="0"/>
              <w:bCs w:val="0"/>
              <w:noProof/>
              <w:sz w:val="22"/>
              <w:szCs w:val="22"/>
            </w:rPr>
          </w:pPr>
          <w:hyperlink w:anchor="_Toc495154602" w:history="1">
            <w:r w:rsidR="00F93FFE" w:rsidRPr="00A34519">
              <w:rPr>
                <w:rStyle w:val="Hyperlink"/>
                <w:noProof/>
              </w:rPr>
              <w:t>Week 3: Academic Advisement Systems</w:t>
            </w:r>
            <w:r w:rsidR="00F93FFE">
              <w:rPr>
                <w:noProof/>
                <w:webHidden/>
              </w:rPr>
              <w:tab/>
            </w:r>
            <w:r w:rsidR="00F93FFE">
              <w:rPr>
                <w:noProof/>
                <w:webHidden/>
              </w:rPr>
              <w:fldChar w:fldCharType="begin"/>
            </w:r>
            <w:r w:rsidR="00F93FFE">
              <w:rPr>
                <w:noProof/>
                <w:webHidden/>
              </w:rPr>
              <w:instrText xml:space="preserve"> PAGEREF _Toc495154602 \h </w:instrText>
            </w:r>
            <w:r w:rsidR="00F93FFE">
              <w:rPr>
                <w:noProof/>
                <w:webHidden/>
              </w:rPr>
            </w:r>
            <w:r w:rsidR="00F93FFE">
              <w:rPr>
                <w:noProof/>
                <w:webHidden/>
              </w:rPr>
              <w:fldChar w:fldCharType="separate"/>
            </w:r>
            <w:r w:rsidR="00F93FFE">
              <w:rPr>
                <w:noProof/>
                <w:webHidden/>
              </w:rPr>
              <w:t>18</w:t>
            </w:r>
            <w:r w:rsidR="00F93FFE">
              <w:rPr>
                <w:noProof/>
                <w:webHidden/>
              </w:rPr>
              <w:fldChar w:fldCharType="end"/>
            </w:r>
          </w:hyperlink>
        </w:p>
        <w:p w14:paraId="1FD0718A" w14:textId="790A9808" w:rsidR="00F93FFE" w:rsidRDefault="00E26F51">
          <w:pPr>
            <w:pStyle w:val="TOC1"/>
            <w:tabs>
              <w:tab w:val="right" w:leader="dot" w:pos="13400"/>
            </w:tabs>
            <w:rPr>
              <w:rFonts w:asciiTheme="minorHAnsi" w:eastAsiaTheme="minorEastAsia" w:hAnsiTheme="minorHAnsi" w:cstheme="minorBidi"/>
              <w:b w:val="0"/>
              <w:bCs w:val="0"/>
              <w:noProof/>
              <w:sz w:val="22"/>
              <w:szCs w:val="22"/>
            </w:rPr>
          </w:pPr>
          <w:hyperlink w:anchor="_Toc495154603" w:history="1">
            <w:r w:rsidR="00F93FFE" w:rsidRPr="00A34519">
              <w:rPr>
                <w:rStyle w:val="Hyperlink"/>
                <w:noProof/>
              </w:rPr>
              <w:t>Week 4: Professional &amp; Ethical Expectations in Prevention</w:t>
            </w:r>
            <w:r w:rsidR="00F93FFE">
              <w:rPr>
                <w:noProof/>
                <w:webHidden/>
              </w:rPr>
              <w:tab/>
            </w:r>
            <w:r w:rsidR="00F93FFE">
              <w:rPr>
                <w:noProof/>
                <w:webHidden/>
              </w:rPr>
              <w:fldChar w:fldCharType="begin"/>
            </w:r>
            <w:r w:rsidR="00F93FFE">
              <w:rPr>
                <w:noProof/>
                <w:webHidden/>
              </w:rPr>
              <w:instrText xml:space="preserve"> PAGEREF _Toc495154603 \h </w:instrText>
            </w:r>
            <w:r w:rsidR="00F93FFE">
              <w:rPr>
                <w:noProof/>
                <w:webHidden/>
              </w:rPr>
            </w:r>
            <w:r w:rsidR="00F93FFE">
              <w:rPr>
                <w:noProof/>
                <w:webHidden/>
              </w:rPr>
              <w:fldChar w:fldCharType="separate"/>
            </w:r>
            <w:r w:rsidR="00F93FFE">
              <w:rPr>
                <w:noProof/>
                <w:webHidden/>
              </w:rPr>
              <w:t>20</w:t>
            </w:r>
            <w:r w:rsidR="00F93FFE">
              <w:rPr>
                <w:noProof/>
                <w:webHidden/>
              </w:rPr>
              <w:fldChar w:fldCharType="end"/>
            </w:r>
          </w:hyperlink>
        </w:p>
        <w:p w14:paraId="1AA07FFF" w14:textId="4EB9335E" w:rsidR="00F93FFE" w:rsidRDefault="00E26F51">
          <w:pPr>
            <w:pStyle w:val="TOC1"/>
            <w:tabs>
              <w:tab w:val="right" w:leader="dot" w:pos="13400"/>
            </w:tabs>
            <w:rPr>
              <w:rFonts w:asciiTheme="minorHAnsi" w:eastAsiaTheme="minorEastAsia" w:hAnsiTheme="minorHAnsi" w:cstheme="minorBidi"/>
              <w:b w:val="0"/>
              <w:bCs w:val="0"/>
              <w:noProof/>
              <w:sz w:val="22"/>
              <w:szCs w:val="22"/>
            </w:rPr>
          </w:pPr>
          <w:hyperlink w:anchor="_Toc495154604" w:history="1">
            <w:r w:rsidR="00F93FFE" w:rsidRPr="00A34519">
              <w:rPr>
                <w:rStyle w:val="Hyperlink"/>
                <w:noProof/>
              </w:rPr>
              <w:t>Week 5: Counseling &amp; Pupil Support</w:t>
            </w:r>
            <w:r w:rsidR="00F93FFE">
              <w:rPr>
                <w:noProof/>
                <w:webHidden/>
              </w:rPr>
              <w:tab/>
            </w:r>
            <w:r w:rsidR="00F93FFE">
              <w:rPr>
                <w:noProof/>
                <w:webHidden/>
              </w:rPr>
              <w:fldChar w:fldCharType="begin"/>
            </w:r>
            <w:r w:rsidR="00F93FFE">
              <w:rPr>
                <w:noProof/>
                <w:webHidden/>
              </w:rPr>
              <w:instrText xml:space="preserve"> PAGEREF _Toc495154604 \h </w:instrText>
            </w:r>
            <w:r w:rsidR="00F93FFE">
              <w:rPr>
                <w:noProof/>
                <w:webHidden/>
              </w:rPr>
            </w:r>
            <w:r w:rsidR="00F93FFE">
              <w:rPr>
                <w:noProof/>
                <w:webHidden/>
              </w:rPr>
              <w:fldChar w:fldCharType="separate"/>
            </w:r>
            <w:r w:rsidR="00F93FFE">
              <w:rPr>
                <w:noProof/>
                <w:webHidden/>
              </w:rPr>
              <w:t>21</w:t>
            </w:r>
            <w:r w:rsidR="00F93FFE">
              <w:rPr>
                <w:noProof/>
                <w:webHidden/>
              </w:rPr>
              <w:fldChar w:fldCharType="end"/>
            </w:r>
          </w:hyperlink>
        </w:p>
        <w:p w14:paraId="1A5B0A58" w14:textId="06CE5272" w:rsidR="00F93FFE" w:rsidRDefault="00E26F51">
          <w:pPr>
            <w:pStyle w:val="TOC1"/>
            <w:tabs>
              <w:tab w:val="right" w:leader="dot" w:pos="13400"/>
            </w:tabs>
            <w:rPr>
              <w:rFonts w:asciiTheme="minorHAnsi" w:eastAsiaTheme="minorEastAsia" w:hAnsiTheme="minorHAnsi" w:cstheme="minorBidi"/>
              <w:b w:val="0"/>
              <w:bCs w:val="0"/>
              <w:noProof/>
              <w:sz w:val="22"/>
              <w:szCs w:val="22"/>
            </w:rPr>
          </w:pPr>
          <w:hyperlink w:anchor="_Toc495154605" w:history="1">
            <w:r w:rsidR="00F93FFE" w:rsidRPr="00A34519">
              <w:rPr>
                <w:rStyle w:val="Hyperlink"/>
                <w:noProof/>
              </w:rPr>
              <w:t>Week 6: Pupil &amp; District Support Systems</w:t>
            </w:r>
            <w:r w:rsidR="00F93FFE">
              <w:rPr>
                <w:noProof/>
                <w:webHidden/>
              </w:rPr>
              <w:tab/>
            </w:r>
            <w:r w:rsidR="00F93FFE">
              <w:rPr>
                <w:noProof/>
                <w:webHidden/>
              </w:rPr>
              <w:fldChar w:fldCharType="begin"/>
            </w:r>
            <w:r w:rsidR="00F93FFE">
              <w:rPr>
                <w:noProof/>
                <w:webHidden/>
              </w:rPr>
              <w:instrText xml:space="preserve"> PAGEREF _Toc495154605 \h </w:instrText>
            </w:r>
            <w:r w:rsidR="00F93FFE">
              <w:rPr>
                <w:noProof/>
                <w:webHidden/>
              </w:rPr>
            </w:r>
            <w:r w:rsidR="00F93FFE">
              <w:rPr>
                <w:noProof/>
                <w:webHidden/>
              </w:rPr>
              <w:fldChar w:fldCharType="separate"/>
            </w:r>
            <w:r w:rsidR="00F93FFE">
              <w:rPr>
                <w:noProof/>
                <w:webHidden/>
              </w:rPr>
              <w:t>22</w:t>
            </w:r>
            <w:r w:rsidR="00F93FFE">
              <w:rPr>
                <w:noProof/>
                <w:webHidden/>
              </w:rPr>
              <w:fldChar w:fldCharType="end"/>
            </w:r>
          </w:hyperlink>
        </w:p>
        <w:p w14:paraId="31A887FE" w14:textId="6D4816FF" w:rsidR="00F93FFE" w:rsidRDefault="00E26F51">
          <w:pPr>
            <w:pStyle w:val="TOC1"/>
            <w:tabs>
              <w:tab w:val="right" w:leader="dot" w:pos="13400"/>
            </w:tabs>
            <w:rPr>
              <w:rFonts w:asciiTheme="minorHAnsi" w:eastAsiaTheme="minorEastAsia" w:hAnsiTheme="minorHAnsi" w:cstheme="minorBidi"/>
              <w:b w:val="0"/>
              <w:bCs w:val="0"/>
              <w:noProof/>
              <w:sz w:val="22"/>
              <w:szCs w:val="22"/>
            </w:rPr>
          </w:pPr>
          <w:hyperlink w:anchor="_Toc495154606" w:history="1">
            <w:r w:rsidR="00F93FFE" w:rsidRPr="00A34519">
              <w:rPr>
                <w:rStyle w:val="Hyperlink"/>
                <w:noProof/>
              </w:rPr>
              <w:t>Week 7: Program Development &amp; Evaluation</w:t>
            </w:r>
            <w:r w:rsidR="00F93FFE">
              <w:rPr>
                <w:noProof/>
                <w:webHidden/>
              </w:rPr>
              <w:tab/>
            </w:r>
            <w:r w:rsidR="00F93FFE">
              <w:rPr>
                <w:noProof/>
                <w:webHidden/>
              </w:rPr>
              <w:fldChar w:fldCharType="begin"/>
            </w:r>
            <w:r w:rsidR="00F93FFE">
              <w:rPr>
                <w:noProof/>
                <w:webHidden/>
              </w:rPr>
              <w:instrText xml:space="preserve"> PAGEREF _Toc495154606 \h </w:instrText>
            </w:r>
            <w:r w:rsidR="00F93FFE">
              <w:rPr>
                <w:noProof/>
                <w:webHidden/>
              </w:rPr>
            </w:r>
            <w:r w:rsidR="00F93FFE">
              <w:rPr>
                <w:noProof/>
                <w:webHidden/>
              </w:rPr>
              <w:fldChar w:fldCharType="separate"/>
            </w:r>
            <w:r w:rsidR="00F93FFE">
              <w:rPr>
                <w:noProof/>
                <w:webHidden/>
              </w:rPr>
              <w:t>23</w:t>
            </w:r>
            <w:r w:rsidR="00F93FFE">
              <w:rPr>
                <w:noProof/>
                <w:webHidden/>
              </w:rPr>
              <w:fldChar w:fldCharType="end"/>
            </w:r>
          </w:hyperlink>
        </w:p>
        <w:p w14:paraId="2975F3B1" w14:textId="0BCDB60E" w:rsidR="00F93FFE" w:rsidRDefault="00E26F51">
          <w:pPr>
            <w:pStyle w:val="TOC1"/>
            <w:tabs>
              <w:tab w:val="right" w:leader="dot" w:pos="13400"/>
            </w:tabs>
            <w:rPr>
              <w:rFonts w:asciiTheme="minorHAnsi" w:eastAsiaTheme="minorEastAsia" w:hAnsiTheme="minorHAnsi" w:cstheme="minorBidi"/>
              <w:b w:val="0"/>
              <w:bCs w:val="0"/>
              <w:noProof/>
              <w:sz w:val="22"/>
              <w:szCs w:val="22"/>
            </w:rPr>
          </w:pPr>
          <w:hyperlink w:anchor="_Toc495154607" w:history="1">
            <w:r w:rsidR="00F93FFE" w:rsidRPr="00A34519">
              <w:rPr>
                <w:rStyle w:val="Hyperlink"/>
                <w:noProof/>
              </w:rPr>
              <w:t>Week 8: Advocacy &amp; Safety Procedures</w:t>
            </w:r>
            <w:r w:rsidR="00F93FFE">
              <w:rPr>
                <w:noProof/>
                <w:webHidden/>
              </w:rPr>
              <w:tab/>
            </w:r>
            <w:r w:rsidR="00F93FFE">
              <w:rPr>
                <w:noProof/>
                <w:webHidden/>
              </w:rPr>
              <w:fldChar w:fldCharType="begin"/>
            </w:r>
            <w:r w:rsidR="00F93FFE">
              <w:rPr>
                <w:noProof/>
                <w:webHidden/>
              </w:rPr>
              <w:instrText xml:space="preserve"> PAGEREF _Toc495154607 \h </w:instrText>
            </w:r>
            <w:r w:rsidR="00F93FFE">
              <w:rPr>
                <w:noProof/>
                <w:webHidden/>
              </w:rPr>
            </w:r>
            <w:r w:rsidR="00F93FFE">
              <w:rPr>
                <w:noProof/>
                <w:webHidden/>
              </w:rPr>
              <w:fldChar w:fldCharType="separate"/>
            </w:r>
            <w:r w:rsidR="00F93FFE">
              <w:rPr>
                <w:noProof/>
                <w:webHidden/>
              </w:rPr>
              <w:t>25</w:t>
            </w:r>
            <w:r w:rsidR="00F93FFE">
              <w:rPr>
                <w:noProof/>
                <w:webHidden/>
              </w:rPr>
              <w:fldChar w:fldCharType="end"/>
            </w:r>
          </w:hyperlink>
        </w:p>
        <w:p w14:paraId="5B2A1862" w14:textId="113A0721"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267A6273" w14:textId="77777777" w:rsidR="00E26F51" w:rsidRDefault="00E26F51" w:rsidP="00E26F51">
      <w:pPr>
        <w:pStyle w:val="Heading1"/>
      </w:pPr>
      <w:r w:rsidRPr="00050691">
        <w:rPr>
          <w:color w:val="005391"/>
        </w:rPr>
        <w:lastRenderedPageBreak/>
        <w:t>Course Grading</w:t>
      </w:r>
    </w:p>
    <w:p w14:paraId="401F8E80" w14:textId="77777777" w:rsidR="00E26F51" w:rsidRDefault="00E26F51" w:rsidP="00E26F51">
      <w:pPr>
        <w:pStyle w:val="AssignmentsLevel1"/>
      </w:pPr>
    </w:p>
    <w:p w14:paraId="15AA8B3C" w14:textId="77777777" w:rsidR="00E26F51" w:rsidRDefault="00E26F51" w:rsidP="00E26F51">
      <w:pPr>
        <w:pStyle w:val="AssignmentsLevel1"/>
      </w:pPr>
      <w:r>
        <w:t>This is a Credit/No Credit course. However, to achieve Credit for the course, Candidates must achieve an 80% or higher in their overall course grade.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4AAC4241" w14:textId="77777777" w:rsidR="00E26F51" w:rsidRPr="0059702B" w:rsidRDefault="00E26F51" w:rsidP="00E26F51">
      <w:pPr>
        <w:pStyle w:val="AssignmentsLevel1"/>
      </w:pPr>
    </w:p>
    <w:tbl>
      <w:tblPr>
        <w:tblW w:w="0" w:type="auto"/>
        <w:tblCellMar>
          <w:left w:w="0" w:type="dxa"/>
          <w:right w:w="0" w:type="dxa"/>
        </w:tblCellMar>
        <w:tblLook w:val="04A0" w:firstRow="1" w:lastRow="0" w:firstColumn="1" w:lastColumn="0" w:noHBand="0" w:noVBand="1"/>
      </w:tblPr>
      <w:tblGrid>
        <w:gridCol w:w="1403"/>
        <w:gridCol w:w="1377"/>
      </w:tblGrid>
      <w:tr w:rsidR="00E26F51" w14:paraId="7A7E0DA1" w14:textId="77777777" w:rsidTr="00623F45">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4D76A010" w14:textId="77777777" w:rsidR="00E26F51" w:rsidRPr="00636F01" w:rsidRDefault="00E26F51" w:rsidP="00623F45">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5AE76798" w14:textId="77777777" w:rsidR="00E26F51" w:rsidRPr="00636F01" w:rsidRDefault="00E26F51" w:rsidP="00623F45">
            <w:pPr>
              <w:spacing w:before="40" w:after="40"/>
              <w:rPr>
                <w:b/>
                <w:color w:val="FFFFFF" w:themeColor="background1"/>
                <w:sz w:val="22"/>
                <w:szCs w:val="22"/>
              </w:rPr>
            </w:pPr>
            <w:r>
              <w:rPr>
                <w:b/>
                <w:color w:val="FFFFFF" w:themeColor="background1"/>
                <w:sz w:val="22"/>
                <w:szCs w:val="22"/>
              </w:rPr>
              <w:t xml:space="preserve"> Final Grade  </w:t>
            </w:r>
          </w:p>
        </w:tc>
      </w:tr>
      <w:tr w:rsidR="00E26F51" w14:paraId="1DB1A406" w14:textId="77777777" w:rsidTr="00623F45">
        <w:tc>
          <w:tcPr>
            <w:tcW w:w="0" w:type="auto"/>
            <w:tcBorders>
              <w:top w:val="nil"/>
              <w:left w:val="single" w:sz="8" w:space="0" w:color="auto"/>
              <w:right w:val="nil"/>
            </w:tcBorders>
            <w:tcMar>
              <w:top w:w="0" w:type="dxa"/>
              <w:left w:w="108" w:type="dxa"/>
              <w:bottom w:w="0" w:type="dxa"/>
              <w:right w:w="108" w:type="dxa"/>
            </w:tcMar>
            <w:vAlign w:val="center"/>
            <w:hideMark/>
          </w:tcPr>
          <w:p w14:paraId="50DDCA68" w14:textId="77777777" w:rsidR="00E26F51" w:rsidRPr="00636F01" w:rsidRDefault="00E26F51" w:rsidP="00623F45">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67AAC76E" w14:textId="77777777" w:rsidR="00E26F51" w:rsidRPr="00636F01" w:rsidRDefault="00E26F51" w:rsidP="00623F45">
            <w:pPr>
              <w:spacing w:before="40" w:after="40"/>
              <w:rPr>
                <w:szCs w:val="20"/>
              </w:rPr>
            </w:pPr>
            <w:r>
              <w:rPr>
                <w:szCs w:val="20"/>
              </w:rPr>
              <w:t xml:space="preserve"> Credit</w:t>
            </w:r>
          </w:p>
        </w:tc>
      </w:tr>
      <w:tr w:rsidR="00E26F51" w14:paraId="630E0052" w14:textId="77777777" w:rsidTr="00623F45">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42EE4495" w14:textId="77777777" w:rsidR="00E26F51" w:rsidRPr="00636F01" w:rsidRDefault="00E26F51" w:rsidP="00623F45">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49C9F021" w14:textId="77777777" w:rsidR="00E26F51" w:rsidRPr="00636F01" w:rsidRDefault="00E26F51" w:rsidP="00623F45">
            <w:pPr>
              <w:spacing w:before="40" w:after="40"/>
              <w:rPr>
                <w:szCs w:val="20"/>
              </w:rPr>
            </w:pPr>
            <w:r>
              <w:rPr>
                <w:szCs w:val="20"/>
              </w:rPr>
              <w:t xml:space="preserve"> No Credit</w:t>
            </w:r>
          </w:p>
        </w:tc>
      </w:tr>
    </w:tbl>
    <w:p w14:paraId="2B2F3DEE" w14:textId="77777777" w:rsidR="00E26F51" w:rsidRPr="0059702B" w:rsidRDefault="00E26F51" w:rsidP="00E26F51">
      <w:pPr>
        <w:rPr>
          <w:rFonts w:eastAsiaTheme="minorHAnsi" w:cs="Arial"/>
          <w:szCs w:val="20"/>
        </w:rPr>
      </w:pPr>
    </w:p>
    <w:p w14:paraId="5B2A1885" w14:textId="77777777" w:rsidR="001A5BEA" w:rsidRDefault="001A5BEA" w:rsidP="001A5BEA">
      <w:pPr>
        <w:pStyle w:val="AssignmentsLevel1"/>
        <w:rPr>
          <w:sz w:val="22"/>
          <w:szCs w:val="22"/>
        </w:rPr>
      </w:pPr>
      <w:bookmarkStart w:id="1" w:name="_GoBack"/>
      <w:bookmarkEnd w:id="1"/>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28D1DAFD" w:rsidR="00973B73" w:rsidRPr="00636F01" w:rsidRDefault="0084474B" w:rsidP="00636F01">
            <w:pPr>
              <w:rPr>
                <w:szCs w:val="20"/>
              </w:rPr>
            </w:pPr>
            <w:r>
              <w:rPr>
                <w:szCs w:val="20"/>
              </w:rPr>
              <w:t>90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6CFE60AC" w:rsidR="00973B73" w:rsidRPr="00636F01" w:rsidRDefault="00F93FFE" w:rsidP="00636F01">
            <w:pPr>
              <w:rPr>
                <w:szCs w:val="20"/>
              </w:rPr>
            </w:pPr>
            <w:r>
              <w:rPr>
                <w:szCs w:val="20"/>
              </w:rPr>
              <w:t>Fieldwork Log</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2B2805DD" w:rsidR="00973B73" w:rsidRPr="00636F01" w:rsidRDefault="0084474B" w:rsidP="00636F01">
            <w:pPr>
              <w:rPr>
                <w:szCs w:val="20"/>
              </w:rPr>
            </w:pPr>
            <w:r>
              <w:rPr>
                <w:szCs w:val="20"/>
              </w:rPr>
              <w:t>10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84474B">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84474B">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7D101164" w:rsidR="001A5BEA" w:rsidRPr="00F93FFE" w:rsidRDefault="00F93FFE" w:rsidP="00A43401">
            <w:pPr>
              <w:rPr>
                <w:szCs w:val="20"/>
              </w:rPr>
            </w:pPr>
            <w:r w:rsidRPr="00F93FFE">
              <w:t>Discussion: Supervision Expectations</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779CD4F5" w:rsidR="001A5BEA" w:rsidRPr="00AC56E0" w:rsidRDefault="0084474B" w:rsidP="0084474B">
            <w:pPr>
              <w:jc w:val="center"/>
              <w:rPr>
                <w:szCs w:val="20"/>
              </w:rPr>
            </w:pPr>
            <w:r>
              <w:rPr>
                <w:szCs w:val="20"/>
              </w:rPr>
              <w:t>10</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84474B">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777080CE" w:rsidR="004D19CD" w:rsidRPr="00F93FFE" w:rsidRDefault="00F93FFE" w:rsidP="004D19CD">
            <w:pPr>
              <w:rPr>
                <w:szCs w:val="20"/>
              </w:rPr>
            </w:pPr>
            <w:r w:rsidRPr="00F93FFE">
              <w:t>Discussion: Refugee Scenario</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7169B212" w:rsidR="004D19CD" w:rsidRPr="00AC56E0" w:rsidRDefault="0084474B" w:rsidP="0084474B">
            <w:pPr>
              <w:jc w:val="center"/>
              <w:rPr>
                <w:szCs w:val="20"/>
              </w:rPr>
            </w:pPr>
            <w:r>
              <w:rPr>
                <w:szCs w:val="20"/>
              </w:rPr>
              <w:t>10</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84474B">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35E44A0E" w:rsidR="004D19CD" w:rsidRPr="00F93FFE" w:rsidRDefault="00F93FFE" w:rsidP="004D19CD">
            <w:pPr>
              <w:rPr>
                <w:szCs w:val="20"/>
              </w:rPr>
            </w:pPr>
            <w:r w:rsidRPr="00F93FFE">
              <w:t>Discussion: Academic Advisement Scenario</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4A795D86" w:rsidR="004D19CD" w:rsidRPr="00AC56E0" w:rsidRDefault="0084474B" w:rsidP="0084474B">
            <w:pPr>
              <w:jc w:val="center"/>
              <w:rPr>
                <w:szCs w:val="20"/>
              </w:rPr>
            </w:pPr>
            <w:r>
              <w:rPr>
                <w:szCs w:val="20"/>
              </w:rPr>
              <w:t>10</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84474B">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4E1D97C1" w:rsidR="004D19CD" w:rsidRPr="00F93FFE" w:rsidRDefault="00F93FFE" w:rsidP="004D19CD">
            <w:pPr>
              <w:rPr>
                <w:szCs w:val="20"/>
              </w:rPr>
            </w:pPr>
            <w:r w:rsidRPr="00F93FFE">
              <w:t>Discussion: Ethical Scenario</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16FDF85A" w:rsidR="004D19CD" w:rsidRPr="00AC56E0" w:rsidRDefault="0084474B" w:rsidP="0084474B">
            <w:pPr>
              <w:jc w:val="center"/>
              <w:rPr>
                <w:szCs w:val="20"/>
              </w:rPr>
            </w:pPr>
            <w:r>
              <w:rPr>
                <w:szCs w:val="20"/>
              </w:rPr>
              <w:t>10</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84474B">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3B14EAE0" w:rsidR="004D19CD" w:rsidRPr="00F93FFE" w:rsidRDefault="00F93FFE" w:rsidP="004D19CD">
            <w:pPr>
              <w:rPr>
                <w:szCs w:val="20"/>
              </w:rPr>
            </w:pPr>
            <w:r w:rsidRPr="00F93FFE">
              <w:t>Discussion: Counseling Support Scenario</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5E9ED8D9" w:rsidR="004D19CD" w:rsidRPr="00AC56E0" w:rsidRDefault="0084474B" w:rsidP="0084474B">
            <w:pPr>
              <w:jc w:val="center"/>
              <w:rPr>
                <w:szCs w:val="20"/>
              </w:rPr>
            </w:pPr>
            <w:r>
              <w:rPr>
                <w:szCs w:val="20"/>
              </w:rPr>
              <w:t>10</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84474B">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4CBA5D34" w:rsidR="004D19CD" w:rsidRPr="00F93FFE" w:rsidRDefault="00F93FFE" w:rsidP="004D19CD">
            <w:pPr>
              <w:rPr>
                <w:szCs w:val="20"/>
              </w:rPr>
            </w:pPr>
            <w:r w:rsidRPr="00F93FFE">
              <w:t>Discussion: Transition Services Scenario</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6D59CA8B" w:rsidR="004D19CD" w:rsidRPr="00AC56E0" w:rsidRDefault="0084474B" w:rsidP="0084474B">
            <w:pPr>
              <w:jc w:val="center"/>
              <w:rPr>
                <w:szCs w:val="20"/>
              </w:rPr>
            </w:pPr>
            <w:r>
              <w:rPr>
                <w:szCs w:val="20"/>
              </w:rPr>
              <w:t>10</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84474B">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648ED62B" w:rsidR="004D19CD" w:rsidRPr="00F93FFE" w:rsidRDefault="00F93FFE" w:rsidP="004D19CD">
            <w:pPr>
              <w:rPr>
                <w:szCs w:val="20"/>
              </w:rPr>
            </w:pPr>
            <w:r w:rsidRPr="00F93FFE">
              <w:t>Discussion: Teaching Program Scenario</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2DB2D975" w:rsidR="004D19CD" w:rsidRPr="00AC56E0" w:rsidRDefault="0084474B" w:rsidP="0084474B">
            <w:pPr>
              <w:jc w:val="center"/>
              <w:rPr>
                <w:szCs w:val="20"/>
              </w:rPr>
            </w:pPr>
            <w:r>
              <w:rPr>
                <w:szCs w:val="20"/>
              </w:rPr>
              <w:t>10</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84474B">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7EDF2FD3" w:rsidR="004D19CD" w:rsidRPr="00021CB2" w:rsidRDefault="00021CB2" w:rsidP="004D19CD">
            <w:pPr>
              <w:rPr>
                <w:szCs w:val="20"/>
              </w:rPr>
            </w:pPr>
            <w:r w:rsidRPr="00021CB2">
              <w:t>Discussion: Problem-Solving Scenario</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5DAC538B" w:rsidR="004D19CD" w:rsidRPr="00AC56E0" w:rsidRDefault="0084474B" w:rsidP="0084474B">
            <w:pPr>
              <w:jc w:val="center"/>
              <w:rPr>
                <w:szCs w:val="20"/>
              </w:rPr>
            </w:pPr>
            <w:r>
              <w:rPr>
                <w:szCs w:val="20"/>
              </w:rPr>
              <w:t>10</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5DFFB791" w:rsidR="004D19CD" w:rsidRPr="00F93FFE" w:rsidRDefault="00F93FFE" w:rsidP="004D19CD">
            <w:pPr>
              <w:rPr>
                <w:szCs w:val="20"/>
              </w:rPr>
            </w:pPr>
            <w:r w:rsidRPr="00F93FFE">
              <w:t>Discussion: Course Goals</w:t>
            </w:r>
          </w:p>
        </w:tc>
        <w:tc>
          <w:tcPr>
            <w:tcW w:w="995" w:type="dxa"/>
          </w:tcPr>
          <w:p w14:paraId="5B2A1957" w14:textId="77777777" w:rsidR="004D19CD" w:rsidRPr="00AC56E0" w:rsidRDefault="004D19CD" w:rsidP="004D19CD">
            <w:pPr>
              <w:rPr>
                <w:szCs w:val="20"/>
              </w:rPr>
            </w:pPr>
          </w:p>
        </w:tc>
        <w:tc>
          <w:tcPr>
            <w:tcW w:w="2792" w:type="dxa"/>
          </w:tcPr>
          <w:p w14:paraId="5B2A1958" w14:textId="70691A7F" w:rsidR="004D19CD" w:rsidRPr="00AC56E0" w:rsidRDefault="00F93FFE" w:rsidP="004D19CD">
            <w:pPr>
              <w:rPr>
                <w:szCs w:val="20"/>
              </w:rPr>
            </w:pPr>
            <w:r>
              <w:rPr>
                <w:szCs w:val="20"/>
              </w:rPr>
              <w:t>Discussion</w:t>
            </w:r>
          </w:p>
        </w:tc>
        <w:tc>
          <w:tcPr>
            <w:tcW w:w="1703" w:type="dxa"/>
          </w:tcPr>
          <w:p w14:paraId="5B2A1959" w14:textId="57CAA1AC" w:rsidR="004D19CD" w:rsidRPr="00AC56E0" w:rsidRDefault="0084474B" w:rsidP="0084474B">
            <w:pPr>
              <w:jc w:val="center"/>
              <w:rPr>
                <w:szCs w:val="20"/>
              </w:rPr>
            </w:pPr>
            <w:r>
              <w:rPr>
                <w:szCs w:val="20"/>
              </w:rPr>
              <w:t>10</w:t>
            </w:r>
          </w:p>
        </w:tc>
      </w:tr>
      <w:tr w:rsidR="004D19CD" w:rsidRPr="00AC56E0" w14:paraId="5B2A1960" w14:textId="77777777" w:rsidTr="001101AA">
        <w:tc>
          <w:tcPr>
            <w:tcW w:w="265" w:type="dxa"/>
            <w:vAlign w:val="center"/>
          </w:tcPr>
          <w:p w14:paraId="5B2A195B" w14:textId="0A3A8DA5" w:rsidR="004D19CD" w:rsidRPr="00AC56E0" w:rsidRDefault="004D19CD" w:rsidP="004D19CD">
            <w:pPr>
              <w:rPr>
                <w:b/>
                <w:szCs w:val="20"/>
              </w:rPr>
            </w:pPr>
          </w:p>
        </w:tc>
        <w:tc>
          <w:tcPr>
            <w:tcW w:w="7645" w:type="dxa"/>
            <w:vAlign w:val="center"/>
          </w:tcPr>
          <w:p w14:paraId="5B2A195C" w14:textId="4036F112" w:rsidR="004D19CD" w:rsidRPr="00F93FFE" w:rsidRDefault="00F93FFE" w:rsidP="004D19CD">
            <w:pPr>
              <w:rPr>
                <w:szCs w:val="20"/>
              </w:rPr>
            </w:pPr>
            <w:r w:rsidRPr="00F93FFE">
              <w:t>Assignment: Fieldwork Log</w:t>
            </w:r>
          </w:p>
        </w:tc>
        <w:tc>
          <w:tcPr>
            <w:tcW w:w="995" w:type="dxa"/>
          </w:tcPr>
          <w:p w14:paraId="5B2A195D" w14:textId="77777777" w:rsidR="004D19CD" w:rsidRPr="00AC56E0" w:rsidRDefault="004D19CD" w:rsidP="004D19CD">
            <w:pPr>
              <w:rPr>
                <w:szCs w:val="20"/>
              </w:rPr>
            </w:pPr>
          </w:p>
        </w:tc>
        <w:tc>
          <w:tcPr>
            <w:tcW w:w="2792" w:type="dxa"/>
          </w:tcPr>
          <w:p w14:paraId="5B2A195E" w14:textId="6F07E61F" w:rsidR="004D19CD" w:rsidRPr="00AC56E0" w:rsidRDefault="00F93FFE" w:rsidP="004D19CD">
            <w:pPr>
              <w:rPr>
                <w:szCs w:val="20"/>
              </w:rPr>
            </w:pPr>
            <w:r>
              <w:rPr>
                <w:szCs w:val="20"/>
              </w:rPr>
              <w:t>Fieldwork Log</w:t>
            </w:r>
          </w:p>
        </w:tc>
        <w:tc>
          <w:tcPr>
            <w:tcW w:w="1703" w:type="dxa"/>
          </w:tcPr>
          <w:p w14:paraId="5B2A195F" w14:textId="5302C501" w:rsidR="004D19CD" w:rsidRPr="00AC56E0" w:rsidRDefault="0084474B" w:rsidP="0084474B">
            <w:pPr>
              <w:jc w:val="center"/>
              <w:rPr>
                <w:szCs w:val="20"/>
              </w:rPr>
            </w:pPr>
            <w:r>
              <w:rPr>
                <w:szCs w:val="20"/>
              </w:rPr>
              <w:t>10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004D19CD" w:rsidP="0084474B">
            <w:pPr>
              <w:jc w:val="center"/>
              <w:rPr>
                <w:b/>
                <w:color w:val="FFFFFF" w:themeColor="background1"/>
                <w:szCs w:val="20"/>
              </w:rPr>
            </w:pPr>
            <w:r w:rsidRPr="00D90102">
              <w:rPr>
                <w:b/>
                <w:color w:val="FFFFFF" w:themeColor="background1"/>
                <w:sz w:val="22"/>
                <w:szCs w:val="20"/>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22"/>
          <w:footerReference w:type="default" r:id="rId23"/>
          <w:headerReference w:type="first" r:id="rId24"/>
          <w:footerReference w:type="first" r:id="rId25"/>
          <w:pgSz w:w="15840" w:h="12240" w:orient="landscape" w:code="1"/>
          <w:pgMar w:top="1080" w:right="990" w:bottom="1440" w:left="1440" w:header="720" w:footer="720" w:gutter="0"/>
          <w:cols w:space="720"/>
          <w:titlePg/>
          <w:docGrid w:linePitch="360"/>
        </w:sectPr>
      </w:pPr>
    </w:p>
    <w:p w14:paraId="5B2A1969" w14:textId="12E1606C" w:rsidR="003306D7" w:rsidRPr="00AC56E0" w:rsidRDefault="00F21C97" w:rsidP="001C41D9">
      <w:pPr>
        <w:pStyle w:val="WeeklyTopicHeading"/>
      </w:pPr>
      <w:bookmarkStart w:id="2" w:name="weekone"/>
      <w:bookmarkStart w:id="3" w:name="_Toc495154600"/>
      <w:bookmarkEnd w:id="2"/>
      <w:r w:rsidRPr="00AC56E0">
        <w:lastRenderedPageBreak/>
        <w:t xml:space="preserve">Week 1: </w:t>
      </w:r>
      <w:r w:rsidR="0046353D">
        <w:t>The Career of the School Counselor</w:t>
      </w:r>
      <w:bookmarkEnd w:id="3"/>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4674B994" w:rsidR="00C07F5E" w:rsidRPr="00AC56E0" w:rsidRDefault="006B00AE" w:rsidP="001C41D9">
            <w:pPr>
              <w:pStyle w:val="Week1Obj"/>
            </w:pPr>
            <w:r>
              <w:t xml:space="preserve">Identify the </w:t>
            </w:r>
            <w:r w:rsidR="0046353D">
              <w:t xml:space="preserve">role expectations and function of school counselors within your school district. </w:t>
            </w:r>
          </w:p>
        </w:tc>
        <w:tc>
          <w:tcPr>
            <w:tcW w:w="1177" w:type="pct"/>
            <w:tcBorders>
              <w:left w:val="single" w:sz="4" w:space="0" w:color="auto"/>
              <w:bottom w:val="nil"/>
              <w:right w:val="single" w:sz="4" w:space="0" w:color="auto"/>
            </w:tcBorders>
            <w:shd w:val="clear" w:color="auto" w:fill="C6D9F1" w:themeFill="text2" w:themeFillTint="33"/>
          </w:tcPr>
          <w:p w14:paraId="5B2A196E" w14:textId="3384DDB5" w:rsidR="00C07F5E" w:rsidRPr="00AC56E0" w:rsidRDefault="006B00AE" w:rsidP="0009151B">
            <w:pPr>
              <w:tabs>
                <w:tab w:val="left" w:pos="0"/>
                <w:tab w:val="left" w:pos="3720"/>
              </w:tabs>
              <w:outlineLvl w:val="0"/>
              <w:rPr>
                <w:rFonts w:cs="Arial"/>
                <w:szCs w:val="20"/>
              </w:rPr>
            </w:pPr>
            <w:r>
              <w:rPr>
                <w:rFonts w:cs="Arial"/>
                <w:szCs w:val="20"/>
              </w:rPr>
              <w:t>CLO1</w:t>
            </w:r>
            <w:r w:rsidR="009408A1">
              <w:rPr>
                <w:rFonts w:cs="Arial"/>
                <w:szCs w:val="20"/>
              </w:rPr>
              <w:t xml:space="preserve"> </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68FEEAD3" w:rsidR="00C07F5E" w:rsidRPr="00AC56E0" w:rsidRDefault="0046353D" w:rsidP="001C41D9">
            <w:pPr>
              <w:pStyle w:val="Week1Obj"/>
            </w:pPr>
            <w:r>
              <w:t xml:space="preserve">Determine when to seek supervision.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09A096CE" w:rsidR="00C07F5E" w:rsidRPr="00AC56E0" w:rsidRDefault="0046353D" w:rsidP="00436CFD">
            <w:pPr>
              <w:tabs>
                <w:tab w:val="left" w:pos="0"/>
                <w:tab w:val="left" w:pos="3720"/>
              </w:tabs>
              <w:outlineLvl w:val="0"/>
              <w:rPr>
                <w:rFonts w:cs="Arial"/>
                <w:szCs w:val="20"/>
              </w:rPr>
            </w:pPr>
            <w:r>
              <w:rPr>
                <w:rFonts w:cs="Arial"/>
                <w:szCs w:val="20"/>
              </w:rPr>
              <w:t>CLO2</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55E37E0A" w:rsidR="00DF4FE7" w:rsidRPr="00AC56E0" w:rsidRDefault="0046353D"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6CA68C0F" w:rsidR="00DF4FE7" w:rsidRPr="00AC56E0" w:rsidRDefault="00F47CC4" w:rsidP="00936F6E">
            <w:pPr>
              <w:rPr>
                <w:rFonts w:cs="Arial"/>
              </w:rPr>
            </w:pPr>
            <w:r>
              <w:rPr>
                <w:rFonts w:cs="Arial"/>
              </w:rPr>
              <w:t>1.1, 1.2</w:t>
            </w:r>
          </w:p>
        </w:tc>
      </w:tr>
      <w:tr w:rsidR="00DF4FE7" w:rsidRPr="00AC56E0" w14:paraId="5B2A1980"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4A16F02E" w14:textId="77777777" w:rsidR="0046353D" w:rsidRPr="0046353D" w:rsidRDefault="0046353D" w:rsidP="00CA1DBC">
            <w:pPr>
              <w:rPr>
                <w:rFonts w:cs="Arial"/>
              </w:rPr>
            </w:pPr>
            <w:r w:rsidRPr="0046353D">
              <w:rPr>
                <w:rFonts w:cs="Arial"/>
                <w:b/>
              </w:rPr>
              <w:t>Review</w:t>
            </w:r>
            <w:r w:rsidRPr="0046353D">
              <w:rPr>
                <w:rFonts w:cs="Arial"/>
              </w:rPr>
              <w:t xml:space="preserve"> the following: </w:t>
            </w:r>
          </w:p>
          <w:p w14:paraId="087582C3" w14:textId="77777777" w:rsidR="0046353D" w:rsidRPr="0046353D" w:rsidRDefault="0046353D" w:rsidP="00CA1DBC">
            <w:pPr>
              <w:rPr>
                <w:rFonts w:cs="Arial"/>
              </w:rPr>
            </w:pPr>
          </w:p>
          <w:p w14:paraId="5AFDDA69" w14:textId="77777777" w:rsidR="0046353D" w:rsidRPr="0046353D" w:rsidRDefault="0046353D" w:rsidP="0046353D">
            <w:pPr>
              <w:pStyle w:val="AssignmentsLevel2"/>
            </w:pPr>
            <w:r w:rsidRPr="0046353D">
              <w:t xml:space="preserve">Alliant International University School Counselor Handbook </w:t>
            </w:r>
          </w:p>
          <w:p w14:paraId="5B2A197F" w14:textId="7F91A236" w:rsidR="00DF4FE7" w:rsidRPr="0046353D" w:rsidRDefault="0046353D" w:rsidP="0046353D">
            <w:pPr>
              <w:pStyle w:val="AssignmentsLevel2"/>
            </w:pPr>
            <w:r w:rsidRPr="0046353D">
              <w:t xml:space="preserve">University Procedures and Expectations </w:t>
            </w:r>
          </w:p>
        </w:tc>
      </w:tr>
    </w:tbl>
    <w:p w14:paraId="5B2A1993" w14:textId="4E19B92D" w:rsidR="00D812EC" w:rsidRDefault="00D812EC"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149E506A" w:rsidR="0015535B" w:rsidRPr="00AC56E0" w:rsidRDefault="0033140A" w:rsidP="00436CFD">
            <w:pPr>
              <w:rPr>
                <w:rFonts w:cs="Arial"/>
                <w:b/>
              </w:rPr>
            </w:pPr>
            <w:r>
              <w:rPr>
                <w:rFonts w:cs="Arial"/>
                <w:b/>
              </w:rPr>
              <w:t>Discussion:</w:t>
            </w:r>
            <w:r w:rsidR="0015535B" w:rsidRPr="00AC56E0">
              <w:rPr>
                <w:rFonts w:cs="Arial"/>
                <w:b/>
              </w:rPr>
              <w:t xml:space="preserve"> </w:t>
            </w:r>
            <w:r w:rsidR="00F47CC4">
              <w:rPr>
                <w:rFonts w:cs="Arial"/>
                <w:b/>
              </w:rPr>
              <w:t>Supervision Expectations</w:t>
            </w:r>
          </w:p>
        </w:tc>
        <w:tc>
          <w:tcPr>
            <w:tcW w:w="1184" w:type="pct"/>
            <w:tcBorders>
              <w:left w:val="single" w:sz="4" w:space="0" w:color="auto"/>
            </w:tcBorders>
            <w:shd w:val="clear" w:color="auto" w:fill="C6D9F1" w:themeFill="text2" w:themeFillTint="33"/>
          </w:tcPr>
          <w:p w14:paraId="5B2A1997" w14:textId="22CA364F" w:rsidR="0015535B" w:rsidRPr="00AC56E0" w:rsidRDefault="00F47CC4" w:rsidP="00436CFD">
            <w:pPr>
              <w:rPr>
                <w:rFonts w:cs="Arial"/>
              </w:rPr>
            </w:pPr>
            <w:r>
              <w:rPr>
                <w:rFonts w:cs="Arial"/>
              </w:rPr>
              <w:t>1.1, 1.2</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7B408466" w14:textId="28E97338" w:rsidR="0033140A" w:rsidRDefault="0033140A" w:rsidP="0033140A">
            <w:pPr>
              <w:rPr>
                <w:rFonts w:cs="Arial"/>
              </w:rPr>
            </w:pPr>
            <w:r w:rsidRPr="00281D70">
              <w:rPr>
                <w:rFonts w:cs="Arial"/>
                <w:b/>
              </w:rPr>
              <w:t>Respond</w:t>
            </w:r>
            <w:r w:rsidR="00A61484">
              <w:rPr>
                <w:rFonts w:cs="Arial"/>
              </w:rPr>
              <w:t xml:space="preserve"> to the following prompt</w:t>
            </w:r>
            <w:r>
              <w:rPr>
                <w:rFonts w:cs="Arial"/>
              </w:rPr>
              <w:t xml:space="preserve"> in the </w:t>
            </w:r>
            <w:r w:rsidR="00F47CC4">
              <w:rPr>
                <w:rFonts w:cs="Arial"/>
              </w:rPr>
              <w:t>Supervision Expectations</w:t>
            </w:r>
            <w:r>
              <w:rPr>
                <w:rFonts w:cs="Arial"/>
              </w:rPr>
              <w:t xml:space="preserve"> discussion forum by Wednesday: </w:t>
            </w:r>
            <w:r w:rsidR="00A61484">
              <w:rPr>
                <w:rFonts w:cs="Arial"/>
              </w:rPr>
              <w:t>What expectations do you have regarding the kind of supervision you anticipate d</w:t>
            </w:r>
            <w:r w:rsidR="00F47CC4">
              <w:rPr>
                <w:rFonts w:cs="Arial"/>
              </w:rPr>
              <w:t>uring your fieldwork experience?</w:t>
            </w:r>
            <w:r w:rsidR="00A61484">
              <w:rPr>
                <w:rFonts w:cs="Arial"/>
              </w:rPr>
              <w:t xml:space="preserve"> Describe at least two. </w:t>
            </w:r>
          </w:p>
          <w:p w14:paraId="73AF13AB" w14:textId="77777777" w:rsidR="0033140A" w:rsidRPr="00630B1A" w:rsidRDefault="0033140A" w:rsidP="0033140A">
            <w:pPr>
              <w:pStyle w:val="AssignmentsLevel1"/>
            </w:pPr>
          </w:p>
          <w:p w14:paraId="5B2A1999" w14:textId="55C1DB09" w:rsidR="0015535B" w:rsidRPr="00AC56E0" w:rsidRDefault="0033140A" w:rsidP="001101AA">
            <w:pPr>
              <w:rPr>
                <w:rFonts w:cs="Arial"/>
              </w:rPr>
            </w:pPr>
            <w:r w:rsidRPr="00280B5A">
              <w:rPr>
                <w:rFonts w:cs="Arial"/>
                <w:b/>
              </w:rPr>
              <w:t>Reply</w:t>
            </w:r>
            <w:r>
              <w:rPr>
                <w:rFonts w:cs="Arial"/>
              </w:rPr>
              <w:t xml:space="preserve"> to two classmate’s posts,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tc>
      </w:tr>
      <w:tr w:rsidR="0015535B" w:rsidRPr="00AC56E0" w14:paraId="5B2A199C"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9B" w14:textId="668E21D2" w:rsidR="0015535B" w:rsidRPr="00AC56E0" w:rsidRDefault="0033140A" w:rsidP="00AE0C34">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AD" w14:textId="0E911CF2"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3B6B964F" w:rsidR="00692A9C" w:rsidRPr="00AC56E0" w:rsidRDefault="00F21C97" w:rsidP="001C41D9">
      <w:pPr>
        <w:pStyle w:val="WeeklyTopicHeading"/>
      </w:pPr>
      <w:bookmarkStart w:id="4" w:name="_Toc495154601"/>
      <w:r w:rsidRPr="00AC56E0">
        <w:t xml:space="preserve">Week 2: </w:t>
      </w:r>
      <w:r w:rsidR="00F47CC4">
        <w:t>Cultural Issues &amp; Professional Development</w:t>
      </w:r>
      <w:bookmarkEnd w:id="4"/>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421E649E" w:rsidR="00692A9C" w:rsidRPr="00AC56E0" w:rsidRDefault="00F47CC4" w:rsidP="00F47CC4">
            <w:pPr>
              <w:pStyle w:val="Week2Obj"/>
            </w:pPr>
            <w:r>
              <w:t xml:space="preserve">Determine </w:t>
            </w:r>
            <w:r w:rsidRPr="00F47CC4">
              <w:t>legally and ethically responsible methods to work with racially and culturally diverse students and staff within your school district</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639B0155" w:rsidR="00692A9C" w:rsidRPr="00AC56E0" w:rsidRDefault="00F47CC4" w:rsidP="00436CFD">
            <w:pPr>
              <w:tabs>
                <w:tab w:val="left" w:pos="0"/>
                <w:tab w:val="left" w:pos="3720"/>
              </w:tabs>
              <w:outlineLvl w:val="0"/>
              <w:rPr>
                <w:rFonts w:cs="Arial"/>
                <w:szCs w:val="20"/>
              </w:rPr>
            </w:pPr>
            <w:r>
              <w:rPr>
                <w:rFonts w:cs="Arial"/>
                <w:szCs w:val="20"/>
              </w:rPr>
              <w:t>CLO2</w:t>
            </w:r>
          </w:p>
        </w:tc>
      </w:tr>
      <w:tr w:rsidR="00692A9C" w:rsidRPr="00AC56E0" w14:paraId="5B2A19C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1" w14:textId="212A2FE9" w:rsidR="00692A9C" w:rsidRPr="00AC56E0" w:rsidRDefault="00F47CC4" w:rsidP="00F47CC4">
            <w:pPr>
              <w:pStyle w:val="Week2Obj"/>
            </w:pPr>
            <w:r>
              <w:t xml:space="preserve">Explain </w:t>
            </w:r>
            <w:r w:rsidRPr="00F47CC4">
              <w:t>the socio-cultural competence and communication skills necessary to cultivate relationships with students, teachers and peers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C2" w14:textId="5934FDC3" w:rsidR="00692A9C" w:rsidRPr="00AC56E0" w:rsidRDefault="00F47CC4" w:rsidP="00436CFD">
            <w:pPr>
              <w:rPr>
                <w:rFonts w:cs="Arial"/>
              </w:rPr>
            </w:pPr>
            <w:r>
              <w:rPr>
                <w:rFonts w:cs="Arial"/>
              </w:rPr>
              <w:t>CLO6</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53485467" w:rsidR="00692A9C" w:rsidRPr="00AC56E0" w:rsidRDefault="00F47CC4" w:rsidP="00F47CC4">
            <w:pPr>
              <w:pStyle w:val="Week2Obj"/>
            </w:pPr>
            <w:r>
              <w:t xml:space="preserve">Apply </w:t>
            </w:r>
            <w:r w:rsidRPr="00F47CC4">
              <w:t>effective methods to work with peers, students and families from diverse backgrounds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751D7EBB" w:rsidR="00692A9C" w:rsidRPr="00AC56E0" w:rsidRDefault="00F47CC4" w:rsidP="00436CFD">
            <w:pPr>
              <w:tabs>
                <w:tab w:val="left" w:pos="0"/>
                <w:tab w:val="left" w:pos="3720"/>
              </w:tabs>
              <w:outlineLvl w:val="0"/>
              <w:rPr>
                <w:rFonts w:cs="Arial"/>
                <w:szCs w:val="20"/>
              </w:rPr>
            </w:pPr>
            <w:r>
              <w:rPr>
                <w:rFonts w:cs="Arial"/>
                <w:szCs w:val="20"/>
              </w:rPr>
              <w:t>CLO6</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758631F3" w:rsidR="00692A9C" w:rsidRPr="00AC56E0" w:rsidRDefault="00F47CC4"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7AF9B78F" w:rsidR="00692A9C" w:rsidRPr="00AC56E0" w:rsidRDefault="00F47CC4" w:rsidP="00436CFD">
            <w:pPr>
              <w:rPr>
                <w:rFonts w:cs="Arial"/>
              </w:rPr>
            </w:pPr>
            <w:r>
              <w:rPr>
                <w:rFonts w:cs="Arial"/>
              </w:rPr>
              <w:t>2.1, 2.2, 2.3</w:t>
            </w:r>
          </w:p>
        </w:tc>
      </w:tr>
      <w:tr w:rsidR="00692A9C" w:rsidRPr="00AC56E0" w14:paraId="5B2A19D1"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5B2A19D0" w14:textId="76B086DF" w:rsidR="00692A9C" w:rsidRPr="00AC56E0" w:rsidRDefault="00F47CC4" w:rsidP="00436CFD">
            <w:pPr>
              <w:pStyle w:val="AssignmentsLevel2"/>
              <w:numPr>
                <w:ilvl w:val="0"/>
                <w:numId w:val="0"/>
              </w:numPr>
            </w:pPr>
            <w:r w:rsidRPr="00F47CC4">
              <w:rPr>
                <w:b/>
              </w:rPr>
              <w:t>Refer</w:t>
            </w:r>
            <w:r>
              <w:t xml:space="preserve"> to the materials listed in the Required Course Materials section as needed. </w:t>
            </w:r>
          </w:p>
        </w:tc>
      </w:tr>
    </w:tbl>
    <w:p w14:paraId="5B2A19DC" w14:textId="1B2B8184" w:rsidR="00692A9C" w:rsidRPr="00AC56E0" w:rsidRDefault="00692A9C"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7CA6365C"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0E33F5" w:rsidRPr="00AC56E0" w14:paraId="2908B51D" w14:textId="77777777" w:rsidTr="00500B7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C1CD1E4" w14:textId="56E78794" w:rsidR="000E33F5" w:rsidRPr="00AC56E0" w:rsidRDefault="000E33F5" w:rsidP="00500B7B">
            <w:pPr>
              <w:rPr>
                <w:rFonts w:cs="Arial"/>
                <w:b/>
              </w:rPr>
            </w:pPr>
            <w:r>
              <w:rPr>
                <w:rFonts w:cs="Arial"/>
                <w:b/>
              </w:rPr>
              <w:t>Discussion:</w:t>
            </w:r>
            <w:r w:rsidRPr="00AC56E0">
              <w:rPr>
                <w:rFonts w:cs="Arial"/>
                <w:b/>
              </w:rPr>
              <w:t xml:space="preserve"> </w:t>
            </w:r>
            <w:r w:rsidR="00F47CC4">
              <w:rPr>
                <w:rFonts w:cs="Arial"/>
                <w:b/>
              </w:rPr>
              <w:t>Refugee Scenario</w:t>
            </w:r>
          </w:p>
        </w:tc>
        <w:tc>
          <w:tcPr>
            <w:tcW w:w="1184" w:type="pct"/>
            <w:tcBorders>
              <w:left w:val="single" w:sz="4" w:space="0" w:color="auto"/>
            </w:tcBorders>
            <w:shd w:val="clear" w:color="auto" w:fill="C6D9F1" w:themeFill="text2" w:themeFillTint="33"/>
          </w:tcPr>
          <w:p w14:paraId="48ACD232" w14:textId="11882B7D" w:rsidR="000E33F5" w:rsidRPr="00AC56E0" w:rsidRDefault="00F47CC4" w:rsidP="00500B7B">
            <w:pPr>
              <w:rPr>
                <w:rFonts w:cs="Arial"/>
              </w:rPr>
            </w:pPr>
            <w:r>
              <w:rPr>
                <w:rFonts w:cs="Arial"/>
              </w:rPr>
              <w:t>2.1, 2.2, 2.3</w:t>
            </w:r>
          </w:p>
        </w:tc>
      </w:tr>
      <w:tr w:rsidR="000E33F5" w:rsidRPr="00AC56E0" w14:paraId="417C11BB" w14:textId="77777777" w:rsidTr="00500B7B">
        <w:trPr>
          <w:trHeight w:val="199"/>
        </w:trPr>
        <w:tc>
          <w:tcPr>
            <w:tcW w:w="5000" w:type="pct"/>
            <w:gridSpan w:val="2"/>
            <w:shd w:val="clear" w:color="auto" w:fill="auto"/>
            <w:tcMar>
              <w:top w:w="115" w:type="dxa"/>
              <w:left w:w="115" w:type="dxa"/>
              <w:bottom w:w="115" w:type="dxa"/>
              <w:right w:w="115" w:type="dxa"/>
            </w:tcMar>
          </w:tcPr>
          <w:p w14:paraId="0A3712C7" w14:textId="5039330D" w:rsidR="00F47CC4" w:rsidRDefault="00F47CC4" w:rsidP="00500B7B">
            <w:pPr>
              <w:rPr>
                <w:rFonts w:cs="Arial"/>
              </w:rPr>
            </w:pPr>
            <w:r>
              <w:rPr>
                <w:rFonts w:cs="Arial"/>
                <w:b/>
              </w:rPr>
              <w:t>Consider</w:t>
            </w:r>
            <w:r>
              <w:rPr>
                <w:rFonts w:cs="Arial"/>
              </w:rPr>
              <w:t xml:space="preserve"> the following scenario: </w:t>
            </w:r>
          </w:p>
          <w:p w14:paraId="3D685955" w14:textId="6737E306" w:rsidR="00F47CC4" w:rsidRDefault="00F47CC4" w:rsidP="00500B7B">
            <w:pPr>
              <w:rPr>
                <w:rFonts w:cs="Arial"/>
              </w:rPr>
            </w:pPr>
          </w:p>
          <w:p w14:paraId="660D5284" w14:textId="173AFBBE" w:rsidR="00F47CC4" w:rsidRDefault="00F47CC4" w:rsidP="00F47CC4">
            <w:pPr>
              <w:ind w:left="418"/>
              <w:rPr>
                <w:rFonts w:cs="Arial"/>
              </w:rPr>
            </w:pPr>
            <w:r w:rsidRPr="00F47CC4">
              <w:rPr>
                <w:rFonts w:cs="Arial"/>
              </w:rPr>
              <w:t xml:space="preserve">Amir Azad, who is new in your high school, is a refugee from Syria. </w:t>
            </w:r>
            <w:r>
              <w:rPr>
                <w:rFonts w:cs="Arial"/>
              </w:rPr>
              <w:t>Matt, a 9th grade boy,</w:t>
            </w:r>
            <w:r w:rsidRPr="00F47CC4">
              <w:rPr>
                <w:rFonts w:cs="Arial"/>
              </w:rPr>
              <w:t xml:space="preserve"> tells you that his friends always say racist things to </w:t>
            </w:r>
            <w:r>
              <w:rPr>
                <w:rFonts w:cs="Arial"/>
              </w:rPr>
              <w:t>Amir</w:t>
            </w:r>
            <w:r w:rsidRPr="00F47CC4">
              <w:rPr>
                <w:rFonts w:cs="Arial"/>
              </w:rPr>
              <w:t xml:space="preserve">, make fun of his English, and tell him to go </w:t>
            </w:r>
            <w:r>
              <w:rPr>
                <w:rFonts w:cs="Arial"/>
              </w:rPr>
              <w:t>‘</w:t>
            </w:r>
            <w:r w:rsidRPr="00F47CC4">
              <w:rPr>
                <w:rFonts w:cs="Arial"/>
              </w:rPr>
              <w:t>back home.</w:t>
            </w:r>
            <w:r>
              <w:rPr>
                <w:rFonts w:cs="Arial"/>
              </w:rPr>
              <w:t>’</w:t>
            </w:r>
            <w:r w:rsidRPr="00F47CC4">
              <w:rPr>
                <w:rFonts w:cs="Arial"/>
              </w:rPr>
              <w:t xml:space="preserve"> Matt doesn’t want his friend</w:t>
            </w:r>
            <w:r>
              <w:rPr>
                <w:rFonts w:cs="Arial"/>
              </w:rPr>
              <w:t>s to get in trouble but he also</w:t>
            </w:r>
            <w:r w:rsidRPr="00F47CC4">
              <w:rPr>
                <w:rFonts w:cs="Arial"/>
              </w:rPr>
              <w:t xml:space="preserve"> feels bad for Amir.</w:t>
            </w:r>
          </w:p>
          <w:p w14:paraId="74803EAC" w14:textId="77777777" w:rsidR="00F47CC4" w:rsidRPr="00F47CC4" w:rsidRDefault="00F47CC4" w:rsidP="00500B7B">
            <w:pPr>
              <w:rPr>
                <w:rFonts w:cs="Arial"/>
              </w:rPr>
            </w:pPr>
          </w:p>
          <w:p w14:paraId="4E18D10E" w14:textId="14368272" w:rsidR="000E33F5" w:rsidRDefault="000E33F5" w:rsidP="00500B7B">
            <w:pPr>
              <w:rPr>
                <w:rFonts w:cs="Arial"/>
              </w:rPr>
            </w:pPr>
            <w:r w:rsidRPr="00281D70">
              <w:rPr>
                <w:rFonts w:cs="Arial"/>
                <w:b/>
              </w:rPr>
              <w:t>Respond</w:t>
            </w:r>
            <w:r>
              <w:rPr>
                <w:rFonts w:cs="Arial"/>
              </w:rPr>
              <w:t xml:space="preserve"> to the following prompts in the </w:t>
            </w:r>
            <w:r w:rsidR="00F47CC4">
              <w:rPr>
                <w:rFonts w:cs="Arial"/>
              </w:rPr>
              <w:t>Refugee Scenario</w:t>
            </w:r>
            <w:r>
              <w:rPr>
                <w:rFonts w:cs="Arial"/>
              </w:rPr>
              <w:t xml:space="preserve"> discussion forum by Wednesday: </w:t>
            </w:r>
          </w:p>
          <w:p w14:paraId="2918F6C8" w14:textId="77777777" w:rsidR="000E33F5" w:rsidRDefault="000E33F5" w:rsidP="00500B7B">
            <w:pPr>
              <w:rPr>
                <w:rFonts w:cs="Arial"/>
              </w:rPr>
            </w:pPr>
          </w:p>
          <w:p w14:paraId="61726224" w14:textId="77777777" w:rsidR="00F47CC4" w:rsidRDefault="00F47CC4" w:rsidP="00F47CC4">
            <w:pPr>
              <w:pStyle w:val="AssignmentsLevel2"/>
            </w:pPr>
            <w:r w:rsidRPr="00F47CC4">
              <w:t>What is your response to Matt</w:t>
            </w:r>
            <w:r>
              <w:t xml:space="preserve">? </w:t>
            </w:r>
          </w:p>
          <w:p w14:paraId="3DC01153" w14:textId="205C690B" w:rsidR="000E33F5" w:rsidRDefault="00F47CC4" w:rsidP="00F47CC4">
            <w:pPr>
              <w:pStyle w:val="AssignmentsLevel2"/>
            </w:pPr>
            <w:r>
              <w:t>W</w:t>
            </w:r>
            <w:r w:rsidRPr="00F47CC4">
              <w:t>hat are your possible options with regard to helping Amir?</w:t>
            </w:r>
          </w:p>
          <w:p w14:paraId="0C657F9D" w14:textId="77777777" w:rsidR="000E33F5" w:rsidRPr="00630B1A" w:rsidRDefault="000E33F5" w:rsidP="00500B7B">
            <w:pPr>
              <w:pStyle w:val="AssignmentsLevel1"/>
            </w:pPr>
          </w:p>
          <w:p w14:paraId="2CDD5113" w14:textId="77777777" w:rsidR="000E33F5" w:rsidRPr="00AC56E0" w:rsidRDefault="000E33F5" w:rsidP="00500B7B">
            <w:pPr>
              <w:rPr>
                <w:rFonts w:cs="Arial"/>
              </w:rPr>
            </w:pPr>
            <w:r w:rsidRPr="00280B5A">
              <w:rPr>
                <w:rFonts w:cs="Arial"/>
                <w:b/>
              </w:rPr>
              <w:t>Reply</w:t>
            </w:r>
            <w:r>
              <w:rPr>
                <w:rFonts w:cs="Arial"/>
              </w:rPr>
              <w:t xml:space="preserve"> to two classmate’s posts,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tc>
      </w:tr>
      <w:tr w:rsidR="000E33F5" w:rsidRPr="00AC56E0" w14:paraId="3B0B6580" w14:textId="77777777" w:rsidTr="00500B7B">
        <w:trPr>
          <w:trHeight w:val="127"/>
        </w:trPr>
        <w:tc>
          <w:tcPr>
            <w:tcW w:w="5000" w:type="pct"/>
            <w:gridSpan w:val="2"/>
            <w:shd w:val="clear" w:color="auto" w:fill="F2F2F2" w:themeFill="background1" w:themeFillShade="F2"/>
            <w:tcMar>
              <w:top w:w="115" w:type="dxa"/>
              <w:left w:w="115" w:type="dxa"/>
              <w:bottom w:w="115" w:type="dxa"/>
              <w:right w:w="115" w:type="dxa"/>
            </w:tcMar>
          </w:tcPr>
          <w:p w14:paraId="4FC105E1" w14:textId="77777777" w:rsidR="000E33F5" w:rsidRPr="00AC56E0" w:rsidRDefault="000E33F5" w:rsidP="00500B7B">
            <w:pPr>
              <w:pStyle w:val="AssignmentsLevel2"/>
              <w:numPr>
                <w:ilvl w:val="0"/>
                <w:numId w:val="0"/>
              </w:numPr>
            </w:pPr>
            <w:r w:rsidRPr="008E7118">
              <w:t xml:space="preserve">Check into this discussion periodically to help guide students and to provide your own thoughts or insights. Mimic for them how you would like them </w:t>
            </w:r>
            <w:r w:rsidRPr="008E7118">
              <w:lastRenderedPageBreak/>
              <w:t>to engage with each other beyond stating, ‘Good post! or I agree!’</w:t>
            </w:r>
          </w:p>
        </w:tc>
      </w:tr>
    </w:tbl>
    <w:p w14:paraId="5B2A19EE" w14:textId="604A7CA5"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479D7A69" w:rsidR="00692A9C" w:rsidRPr="00AC56E0" w:rsidRDefault="00692A9C" w:rsidP="001C41D9">
      <w:pPr>
        <w:pStyle w:val="WeeklyTopicHeading"/>
      </w:pPr>
      <w:bookmarkStart w:id="5" w:name="_Toc495154602"/>
      <w:r w:rsidRPr="00AC56E0">
        <w:lastRenderedPageBreak/>
        <w:t xml:space="preserve">Week 3: </w:t>
      </w:r>
      <w:r w:rsidR="00F47CC4">
        <w:t>Academic Advisement Systems</w:t>
      </w:r>
      <w:bookmarkEnd w:id="5"/>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7DDCB919" w:rsidR="00692A9C" w:rsidRPr="00AC56E0" w:rsidRDefault="00F47CC4" w:rsidP="00F47CC4">
            <w:pPr>
              <w:pStyle w:val="Week3Obj"/>
            </w:pPr>
            <w:r>
              <w:t xml:space="preserve">Determine </w:t>
            </w:r>
            <w:r w:rsidRPr="00F47CC4">
              <w:t>your school district’s academic advisement procedures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402C49FE" w:rsidR="00692A9C" w:rsidRPr="00AC56E0" w:rsidRDefault="00F47CC4" w:rsidP="00436CFD">
            <w:pPr>
              <w:tabs>
                <w:tab w:val="left" w:pos="0"/>
                <w:tab w:val="left" w:pos="3720"/>
              </w:tabs>
              <w:outlineLvl w:val="0"/>
              <w:rPr>
                <w:rFonts w:cs="Arial"/>
                <w:szCs w:val="20"/>
              </w:rPr>
            </w:pPr>
            <w:r>
              <w:rPr>
                <w:rFonts w:cs="Arial"/>
                <w:szCs w:val="20"/>
              </w:rPr>
              <w:t>CLO2, CLO3</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4CDE625B" w:rsidR="00692A9C" w:rsidRPr="00AC56E0" w:rsidRDefault="00F47CC4" w:rsidP="00F47CC4">
            <w:pPr>
              <w:pStyle w:val="Week3Obj"/>
            </w:pPr>
            <w:r>
              <w:t xml:space="preserve">Interpret </w:t>
            </w:r>
            <w:r w:rsidRPr="00F47CC4">
              <w:t>individual academic counseling to devise academic tutorial systems for students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545D105F" w:rsidR="00692A9C" w:rsidRPr="00AC56E0" w:rsidRDefault="008E0DC8" w:rsidP="00436CFD">
            <w:pPr>
              <w:rPr>
                <w:rFonts w:cs="Arial"/>
              </w:rPr>
            </w:pPr>
            <w:r>
              <w:rPr>
                <w:rFonts w:cs="Arial"/>
              </w:rPr>
              <w:t>CLO3, CLO4</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28AAB15B" w:rsidR="00692A9C" w:rsidRPr="00AC56E0" w:rsidRDefault="008E0DC8" w:rsidP="008E0DC8">
            <w:pPr>
              <w:pStyle w:val="Week3Obj"/>
            </w:pPr>
            <w:r>
              <w:t xml:space="preserve">Identify </w:t>
            </w:r>
            <w:r w:rsidRPr="008E0DC8">
              <w:t>district computer systems to assist students with schedules and programming</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38356DB6" w:rsidR="00692A9C" w:rsidRPr="00AC56E0" w:rsidRDefault="008E0DC8" w:rsidP="00436CFD">
            <w:pPr>
              <w:tabs>
                <w:tab w:val="left" w:pos="0"/>
                <w:tab w:val="left" w:pos="3720"/>
              </w:tabs>
              <w:outlineLvl w:val="0"/>
              <w:rPr>
                <w:rFonts w:cs="Arial"/>
                <w:szCs w:val="20"/>
              </w:rPr>
            </w:pPr>
            <w:r>
              <w:rPr>
                <w:rFonts w:cs="Arial"/>
                <w:szCs w:val="20"/>
              </w:rPr>
              <w:t>CLO3</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12944512"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47CC4" w:rsidRPr="00AC56E0" w14:paraId="65FF7858" w14:textId="77777777" w:rsidTr="00500B7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D441806" w14:textId="77777777" w:rsidR="00F47CC4" w:rsidRPr="00AC56E0" w:rsidRDefault="00F47CC4" w:rsidP="00500B7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5A947F" w14:textId="5601082A" w:rsidR="00F47CC4" w:rsidRPr="00AC56E0" w:rsidRDefault="00DD7A75" w:rsidP="00500B7B">
            <w:pPr>
              <w:rPr>
                <w:rFonts w:cs="Arial"/>
              </w:rPr>
            </w:pPr>
            <w:r>
              <w:rPr>
                <w:rFonts w:cs="Arial"/>
              </w:rPr>
              <w:t>3.1, 3.2, 3.3</w:t>
            </w:r>
          </w:p>
        </w:tc>
      </w:tr>
      <w:tr w:rsidR="00F47CC4" w:rsidRPr="00AC56E0" w14:paraId="0B1B88C1" w14:textId="77777777" w:rsidTr="00500B7B">
        <w:trPr>
          <w:trHeight w:val="190"/>
        </w:trPr>
        <w:tc>
          <w:tcPr>
            <w:tcW w:w="5000" w:type="pct"/>
            <w:gridSpan w:val="2"/>
            <w:tcBorders>
              <w:bottom w:val="single" w:sz="4" w:space="0" w:color="auto"/>
            </w:tcBorders>
            <w:tcMar>
              <w:top w:w="115" w:type="dxa"/>
              <w:left w:w="115" w:type="dxa"/>
              <w:bottom w:w="115" w:type="dxa"/>
              <w:right w:w="115" w:type="dxa"/>
            </w:tcMar>
          </w:tcPr>
          <w:p w14:paraId="14B8A841" w14:textId="77777777" w:rsidR="00F47CC4" w:rsidRPr="00AC56E0" w:rsidRDefault="00F47CC4" w:rsidP="00500B7B">
            <w:pPr>
              <w:pStyle w:val="AssignmentsLevel2"/>
              <w:numPr>
                <w:ilvl w:val="0"/>
                <w:numId w:val="0"/>
              </w:numPr>
            </w:pPr>
            <w:r w:rsidRPr="00F47CC4">
              <w:rPr>
                <w:b/>
              </w:rPr>
              <w:t>Refer</w:t>
            </w:r>
            <w:r>
              <w:t xml:space="preserve"> to the materials listed in the Required Course Materials section as needed. </w:t>
            </w:r>
          </w:p>
        </w:tc>
      </w:tr>
    </w:tbl>
    <w:p w14:paraId="4F58F998" w14:textId="070FDB03"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07CB2ED2"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3265A7" w:rsidRPr="00AC56E0" w14:paraId="0FB94BC0" w14:textId="77777777" w:rsidTr="00500B7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F8E4809" w14:textId="1CCFD8E3" w:rsidR="003265A7" w:rsidRPr="00AC56E0" w:rsidRDefault="003265A7" w:rsidP="00500B7B">
            <w:pPr>
              <w:rPr>
                <w:rFonts w:cs="Arial"/>
                <w:b/>
              </w:rPr>
            </w:pPr>
            <w:r>
              <w:rPr>
                <w:rFonts w:cs="Arial"/>
                <w:b/>
              </w:rPr>
              <w:t>Discussion:</w:t>
            </w:r>
            <w:r w:rsidRPr="00AC56E0">
              <w:rPr>
                <w:rFonts w:cs="Arial"/>
                <w:b/>
              </w:rPr>
              <w:t xml:space="preserve"> </w:t>
            </w:r>
            <w:r w:rsidR="008E0DC8">
              <w:rPr>
                <w:rFonts w:cs="Arial"/>
                <w:b/>
              </w:rPr>
              <w:t>Academic Advisement</w:t>
            </w:r>
            <w:r w:rsidR="00F93FFE">
              <w:rPr>
                <w:rFonts w:cs="Arial"/>
                <w:b/>
              </w:rPr>
              <w:t xml:space="preserve"> Scenario</w:t>
            </w:r>
          </w:p>
        </w:tc>
        <w:tc>
          <w:tcPr>
            <w:tcW w:w="1184" w:type="pct"/>
            <w:tcBorders>
              <w:left w:val="single" w:sz="4" w:space="0" w:color="auto"/>
            </w:tcBorders>
            <w:shd w:val="clear" w:color="auto" w:fill="C6D9F1" w:themeFill="text2" w:themeFillTint="33"/>
          </w:tcPr>
          <w:p w14:paraId="306E3A24" w14:textId="0B653C4F" w:rsidR="003265A7" w:rsidRPr="00AC56E0" w:rsidRDefault="00DD7A75" w:rsidP="00500B7B">
            <w:pPr>
              <w:rPr>
                <w:rFonts w:cs="Arial"/>
              </w:rPr>
            </w:pPr>
            <w:r>
              <w:rPr>
                <w:rFonts w:cs="Arial"/>
              </w:rPr>
              <w:t>3.1, 3.2, 3.3</w:t>
            </w:r>
          </w:p>
        </w:tc>
      </w:tr>
      <w:tr w:rsidR="003265A7" w:rsidRPr="00AC56E0" w14:paraId="682A1489" w14:textId="77777777" w:rsidTr="00500B7B">
        <w:trPr>
          <w:trHeight w:val="199"/>
        </w:trPr>
        <w:tc>
          <w:tcPr>
            <w:tcW w:w="5000" w:type="pct"/>
            <w:gridSpan w:val="2"/>
            <w:shd w:val="clear" w:color="auto" w:fill="auto"/>
            <w:tcMar>
              <w:top w:w="115" w:type="dxa"/>
              <w:left w:w="115" w:type="dxa"/>
              <w:bottom w:w="115" w:type="dxa"/>
              <w:right w:w="115" w:type="dxa"/>
            </w:tcMar>
          </w:tcPr>
          <w:p w14:paraId="13C58880" w14:textId="5183FF58" w:rsidR="008E0DC8" w:rsidRDefault="008E0DC8" w:rsidP="00500B7B">
            <w:pPr>
              <w:rPr>
                <w:rFonts w:cs="Arial"/>
              </w:rPr>
            </w:pPr>
            <w:r>
              <w:rPr>
                <w:rFonts w:cs="Arial"/>
                <w:b/>
              </w:rPr>
              <w:t>Consider</w:t>
            </w:r>
            <w:r>
              <w:rPr>
                <w:rFonts w:cs="Arial"/>
              </w:rPr>
              <w:t xml:space="preserve"> the following scenario: </w:t>
            </w:r>
          </w:p>
          <w:p w14:paraId="4FE7C3CF" w14:textId="094FCB2C" w:rsidR="008E0DC8" w:rsidRDefault="008E0DC8" w:rsidP="00500B7B">
            <w:pPr>
              <w:rPr>
                <w:rFonts w:cs="Arial"/>
              </w:rPr>
            </w:pPr>
          </w:p>
          <w:p w14:paraId="55320AD5" w14:textId="54B32689" w:rsidR="008E0DC8" w:rsidRDefault="008E0DC8" w:rsidP="008E0DC8">
            <w:pPr>
              <w:ind w:left="328"/>
              <w:rPr>
                <w:rFonts w:cs="Arial"/>
              </w:rPr>
            </w:pPr>
            <w:r w:rsidRPr="008E0DC8">
              <w:rPr>
                <w:rFonts w:cs="Arial"/>
              </w:rPr>
              <w:t xml:space="preserve">Franco is taking calculus in </w:t>
            </w:r>
            <w:r>
              <w:rPr>
                <w:rFonts w:cs="Arial"/>
              </w:rPr>
              <w:t>the</w:t>
            </w:r>
            <w:r w:rsidRPr="008E0DC8">
              <w:rPr>
                <w:rFonts w:cs="Arial"/>
              </w:rPr>
              <w:t xml:space="preserve"> Fall Semester of his Senior year at Edwards High Sc</w:t>
            </w:r>
            <w:r>
              <w:rPr>
                <w:rFonts w:cs="Arial"/>
              </w:rPr>
              <w:t xml:space="preserve">hool and he is getting a solid </w:t>
            </w:r>
            <w:r w:rsidRPr="008E0DC8">
              <w:rPr>
                <w:rFonts w:cs="Arial"/>
              </w:rPr>
              <w:t>A. He was going to take the Calculus AP at the end of the Fall Semester, but was distracted by family problem</w:t>
            </w:r>
            <w:r>
              <w:rPr>
                <w:rFonts w:cs="Arial"/>
              </w:rPr>
              <w:t xml:space="preserve">s and ended up not taking it. </w:t>
            </w:r>
            <w:r w:rsidRPr="008E0DC8">
              <w:rPr>
                <w:rFonts w:cs="Arial"/>
              </w:rPr>
              <w:t>Franco is getting ready to enter the Spring Semester of his Senior year and since he had decided to major in Sports Training at UCR he didn’t think he would need Calc</w:t>
            </w:r>
            <w:r>
              <w:rPr>
                <w:rFonts w:cs="Arial"/>
              </w:rPr>
              <w:t xml:space="preserve">ulus anyway. </w:t>
            </w:r>
            <w:r w:rsidRPr="008E0DC8">
              <w:rPr>
                <w:rFonts w:cs="Arial"/>
              </w:rPr>
              <w:t xml:space="preserve">He now realizes, however, that he wants to major in Physics. He looked up the requirements for a Physics Major and saw that Calculus is indeed required for that major in college. He asks you, as the school counselor, if there’s any way to </w:t>
            </w:r>
            <w:r>
              <w:rPr>
                <w:rFonts w:cs="Arial"/>
              </w:rPr>
              <w:t>‘</w:t>
            </w:r>
            <w:r w:rsidRPr="008E0DC8">
              <w:rPr>
                <w:rFonts w:cs="Arial"/>
              </w:rPr>
              <w:t>get out</w:t>
            </w:r>
            <w:r>
              <w:rPr>
                <w:rFonts w:cs="Arial"/>
              </w:rPr>
              <w:t>’</w:t>
            </w:r>
            <w:r w:rsidRPr="008E0DC8">
              <w:rPr>
                <w:rFonts w:cs="Arial"/>
              </w:rPr>
              <w:t xml:space="preserve"> of having to take Calculus since he </w:t>
            </w:r>
            <w:r>
              <w:rPr>
                <w:rFonts w:cs="Arial"/>
              </w:rPr>
              <w:t>‘knows it already.’</w:t>
            </w:r>
          </w:p>
          <w:p w14:paraId="6F41F2F9" w14:textId="77777777" w:rsidR="008E0DC8" w:rsidRPr="008E0DC8" w:rsidRDefault="008E0DC8" w:rsidP="00500B7B">
            <w:pPr>
              <w:rPr>
                <w:rFonts w:cs="Arial"/>
              </w:rPr>
            </w:pPr>
          </w:p>
          <w:p w14:paraId="529BC1F7" w14:textId="59B0A7A1" w:rsidR="003265A7" w:rsidRDefault="003265A7" w:rsidP="00500B7B">
            <w:pPr>
              <w:rPr>
                <w:rFonts w:cs="Arial"/>
              </w:rPr>
            </w:pPr>
            <w:r w:rsidRPr="00281D70">
              <w:rPr>
                <w:rFonts w:cs="Arial"/>
                <w:b/>
              </w:rPr>
              <w:t>Respond</w:t>
            </w:r>
            <w:r>
              <w:rPr>
                <w:rFonts w:cs="Arial"/>
              </w:rPr>
              <w:t xml:space="preserve"> to the following prompts in the </w:t>
            </w:r>
            <w:r w:rsidR="008E0DC8">
              <w:rPr>
                <w:rFonts w:cs="Arial"/>
              </w:rPr>
              <w:t>Academic Advisement</w:t>
            </w:r>
            <w:r>
              <w:rPr>
                <w:rFonts w:cs="Arial"/>
              </w:rPr>
              <w:t xml:space="preserve"> </w:t>
            </w:r>
            <w:r w:rsidR="00F93FFE">
              <w:rPr>
                <w:rFonts w:cs="Arial"/>
              </w:rPr>
              <w:t xml:space="preserve">Scenario </w:t>
            </w:r>
            <w:r>
              <w:rPr>
                <w:rFonts w:cs="Arial"/>
              </w:rPr>
              <w:t xml:space="preserve">discussion forum by Wednesday: </w:t>
            </w:r>
          </w:p>
          <w:p w14:paraId="3C6D09EE" w14:textId="77777777" w:rsidR="003265A7" w:rsidRDefault="003265A7" w:rsidP="00500B7B">
            <w:pPr>
              <w:rPr>
                <w:rFonts w:cs="Arial"/>
              </w:rPr>
            </w:pPr>
          </w:p>
          <w:p w14:paraId="3E22CA33" w14:textId="3D1C2ABA" w:rsidR="003265A7" w:rsidRDefault="008E0DC8" w:rsidP="008E0DC8">
            <w:pPr>
              <w:pStyle w:val="AssignmentsLevel2"/>
            </w:pPr>
            <w:r>
              <w:t xml:space="preserve">What is the first thing you should do to help Franco? </w:t>
            </w:r>
          </w:p>
          <w:p w14:paraId="7C9FFBC8" w14:textId="42CD6EF2" w:rsidR="008E0DC8" w:rsidRDefault="008E0DC8" w:rsidP="008E0DC8">
            <w:pPr>
              <w:pStyle w:val="AssignmentsLevel2"/>
            </w:pPr>
            <w:r>
              <w:t>What academic advisement do you give him?</w:t>
            </w:r>
          </w:p>
          <w:p w14:paraId="57B3DF17" w14:textId="77777777" w:rsidR="003265A7" w:rsidRPr="00630B1A" w:rsidRDefault="003265A7" w:rsidP="00500B7B">
            <w:pPr>
              <w:pStyle w:val="AssignmentsLevel1"/>
            </w:pPr>
          </w:p>
          <w:p w14:paraId="2A826A05" w14:textId="77777777" w:rsidR="003265A7" w:rsidRPr="00AC56E0" w:rsidRDefault="003265A7" w:rsidP="00500B7B">
            <w:pPr>
              <w:rPr>
                <w:rFonts w:cs="Arial"/>
              </w:rPr>
            </w:pPr>
            <w:r w:rsidRPr="00280B5A">
              <w:rPr>
                <w:rFonts w:cs="Arial"/>
                <w:b/>
              </w:rPr>
              <w:t>Reply</w:t>
            </w:r>
            <w:r>
              <w:rPr>
                <w:rFonts w:cs="Arial"/>
              </w:rPr>
              <w:t xml:space="preserve"> to two classmate’s posts, applying the </w:t>
            </w:r>
            <w:hyperlink r:id="rId28"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tc>
      </w:tr>
      <w:tr w:rsidR="003265A7" w:rsidRPr="00AC56E0" w14:paraId="3386002B" w14:textId="77777777" w:rsidTr="00500B7B">
        <w:trPr>
          <w:trHeight w:val="127"/>
        </w:trPr>
        <w:tc>
          <w:tcPr>
            <w:tcW w:w="5000" w:type="pct"/>
            <w:gridSpan w:val="2"/>
            <w:shd w:val="clear" w:color="auto" w:fill="F2F2F2" w:themeFill="background1" w:themeFillShade="F2"/>
            <w:tcMar>
              <w:top w:w="115" w:type="dxa"/>
              <w:left w:w="115" w:type="dxa"/>
              <w:bottom w:w="115" w:type="dxa"/>
              <w:right w:w="115" w:type="dxa"/>
            </w:tcMar>
          </w:tcPr>
          <w:p w14:paraId="3162B9FE" w14:textId="77777777" w:rsidR="003265A7" w:rsidRPr="00AC56E0" w:rsidRDefault="003265A7" w:rsidP="00500B7B">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2CDD9387" w14:textId="02E41DDF"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0D962F4B" w:rsidR="00692A9C" w:rsidRPr="00AC56E0" w:rsidRDefault="00692A9C" w:rsidP="001C41D9">
      <w:pPr>
        <w:pStyle w:val="WeeklyTopicHeading"/>
      </w:pPr>
      <w:bookmarkStart w:id="6" w:name="_Toc495154603"/>
      <w:r w:rsidRPr="00AC56E0">
        <w:lastRenderedPageBreak/>
        <w:t xml:space="preserve">Week 4: </w:t>
      </w:r>
      <w:r w:rsidR="00DD7A75">
        <w:t>Professional &amp; Ethical Expectations in Prevention</w:t>
      </w:r>
      <w:bookmarkEnd w:id="6"/>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02143F39" w:rsidR="00692A9C" w:rsidRPr="00AC56E0" w:rsidRDefault="005A700A" w:rsidP="005A700A">
            <w:pPr>
              <w:pStyle w:val="Week4Obj"/>
            </w:pPr>
            <w:r>
              <w:t xml:space="preserve">Interpret the </w:t>
            </w:r>
            <w:r w:rsidRPr="005A700A">
              <w:t>code of ethics related to individual and group counseling</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3D" w14:textId="69684033" w:rsidR="00692A9C" w:rsidRPr="00AC56E0" w:rsidRDefault="005A700A" w:rsidP="00436CFD">
            <w:pPr>
              <w:tabs>
                <w:tab w:val="left" w:pos="0"/>
                <w:tab w:val="left" w:pos="3720"/>
              </w:tabs>
              <w:outlineLvl w:val="0"/>
              <w:rPr>
                <w:rFonts w:cs="Arial"/>
                <w:szCs w:val="20"/>
              </w:rPr>
            </w:pPr>
            <w:r>
              <w:rPr>
                <w:rFonts w:cs="Arial"/>
                <w:szCs w:val="20"/>
              </w:rPr>
              <w:t>CLO4</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28D93B88" w:rsidR="00692A9C" w:rsidRPr="00AC56E0" w:rsidRDefault="005A700A" w:rsidP="001C41D9">
            <w:pPr>
              <w:pStyle w:val="Week4Obj"/>
            </w:pPr>
            <w:r>
              <w:t xml:space="preserve">Explain the crisis intervention process.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75E055AD" w:rsidR="00692A9C" w:rsidRPr="00AC56E0" w:rsidRDefault="005A700A" w:rsidP="00436CFD">
            <w:pPr>
              <w:rPr>
                <w:rFonts w:cs="Arial"/>
              </w:rPr>
            </w:pPr>
            <w:r>
              <w:rPr>
                <w:rFonts w:cs="Arial"/>
              </w:rPr>
              <w:t>CLO4</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37908C0C" w:rsidR="00692A9C" w:rsidRPr="00AC56E0" w:rsidRDefault="005A700A" w:rsidP="005A700A">
            <w:pPr>
              <w:pStyle w:val="Week4Obj"/>
            </w:pPr>
            <w:r>
              <w:t xml:space="preserve">Summarize </w:t>
            </w:r>
            <w:r w:rsidRPr="005A700A">
              <w:t>mandated reporting procedures in your school district</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1E359B84" w:rsidR="00692A9C" w:rsidRPr="00AC56E0" w:rsidRDefault="005A700A" w:rsidP="00436CFD">
            <w:pPr>
              <w:tabs>
                <w:tab w:val="left" w:pos="0"/>
                <w:tab w:val="left" w:pos="3720"/>
              </w:tabs>
              <w:outlineLvl w:val="0"/>
              <w:rPr>
                <w:rFonts w:cs="Arial"/>
                <w:szCs w:val="20"/>
              </w:rPr>
            </w:pPr>
            <w:r>
              <w:rPr>
                <w:rFonts w:cs="Arial"/>
                <w:szCs w:val="20"/>
              </w:rPr>
              <w:t>CLO1, CLO5</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3A59FE0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47CC4" w:rsidRPr="00AC56E0" w14:paraId="79DEC8B7" w14:textId="77777777" w:rsidTr="00500B7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D0D4BEC" w14:textId="77777777" w:rsidR="00F47CC4" w:rsidRPr="00AC56E0" w:rsidRDefault="00F47CC4" w:rsidP="00500B7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2267EE4" w14:textId="3D949474" w:rsidR="00F47CC4" w:rsidRPr="00AC56E0" w:rsidRDefault="005A700A" w:rsidP="00500B7B">
            <w:pPr>
              <w:rPr>
                <w:rFonts w:cs="Arial"/>
              </w:rPr>
            </w:pPr>
            <w:r>
              <w:rPr>
                <w:rFonts w:cs="Arial"/>
              </w:rPr>
              <w:t>4.1, 4.2, 4.3</w:t>
            </w:r>
          </w:p>
        </w:tc>
      </w:tr>
      <w:tr w:rsidR="00F47CC4" w:rsidRPr="00AC56E0" w14:paraId="5AD02AFA" w14:textId="77777777" w:rsidTr="00500B7B">
        <w:trPr>
          <w:trHeight w:val="190"/>
        </w:trPr>
        <w:tc>
          <w:tcPr>
            <w:tcW w:w="5000" w:type="pct"/>
            <w:gridSpan w:val="2"/>
            <w:tcBorders>
              <w:bottom w:val="single" w:sz="4" w:space="0" w:color="auto"/>
            </w:tcBorders>
            <w:tcMar>
              <w:top w:w="115" w:type="dxa"/>
              <w:left w:w="115" w:type="dxa"/>
              <w:bottom w:w="115" w:type="dxa"/>
              <w:right w:w="115" w:type="dxa"/>
            </w:tcMar>
          </w:tcPr>
          <w:p w14:paraId="72C71727" w14:textId="77777777" w:rsidR="00F47CC4" w:rsidRPr="00AC56E0" w:rsidRDefault="00F47CC4" w:rsidP="00500B7B">
            <w:pPr>
              <w:pStyle w:val="AssignmentsLevel2"/>
              <w:numPr>
                <w:ilvl w:val="0"/>
                <w:numId w:val="0"/>
              </w:numPr>
            </w:pPr>
            <w:r w:rsidRPr="00F47CC4">
              <w:rPr>
                <w:b/>
              </w:rPr>
              <w:t>Refer</w:t>
            </w:r>
            <w:r>
              <w:t xml:space="preserve"> to the materials listed in the Required Course Materials section as needed. </w:t>
            </w:r>
          </w:p>
        </w:tc>
      </w:tr>
    </w:tbl>
    <w:p w14:paraId="15574E30" w14:textId="6BDB0E81"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36C1429F"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3265A7" w:rsidRPr="00AC56E0" w14:paraId="5B3821F7" w14:textId="77777777" w:rsidTr="00500B7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48FFD32" w14:textId="21A44FD7" w:rsidR="003265A7" w:rsidRPr="00AC56E0" w:rsidRDefault="003265A7" w:rsidP="00500B7B">
            <w:pPr>
              <w:rPr>
                <w:rFonts w:cs="Arial"/>
                <w:b/>
              </w:rPr>
            </w:pPr>
            <w:r>
              <w:rPr>
                <w:rFonts w:cs="Arial"/>
                <w:b/>
              </w:rPr>
              <w:t>Discussion:</w:t>
            </w:r>
            <w:r w:rsidRPr="00AC56E0">
              <w:rPr>
                <w:rFonts w:cs="Arial"/>
                <w:b/>
              </w:rPr>
              <w:t xml:space="preserve"> </w:t>
            </w:r>
            <w:r w:rsidR="005A700A">
              <w:rPr>
                <w:rFonts w:cs="Arial"/>
                <w:b/>
              </w:rPr>
              <w:t>Ethical Scenario</w:t>
            </w:r>
          </w:p>
        </w:tc>
        <w:tc>
          <w:tcPr>
            <w:tcW w:w="1184" w:type="pct"/>
            <w:tcBorders>
              <w:left w:val="single" w:sz="4" w:space="0" w:color="auto"/>
            </w:tcBorders>
            <w:shd w:val="clear" w:color="auto" w:fill="C6D9F1" w:themeFill="text2" w:themeFillTint="33"/>
          </w:tcPr>
          <w:p w14:paraId="62F13982" w14:textId="435905CC" w:rsidR="003265A7" w:rsidRPr="00AC56E0" w:rsidRDefault="005A700A" w:rsidP="00500B7B">
            <w:pPr>
              <w:rPr>
                <w:rFonts w:cs="Arial"/>
              </w:rPr>
            </w:pPr>
            <w:r>
              <w:rPr>
                <w:rFonts w:cs="Arial"/>
              </w:rPr>
              <w:t>4.1, 4.2, 4.3</w:t>
            </w:r>
          </w:p>
        </w:tc>
      </w:tr>
      <w:tr w:rsidR="003265A7" w:rsidRPr="00AC56E0" w14:paraId="422A452D" w14:textId="77777777" w:rsidTr="00500B7B">
        <w:trPr>
          <w:trHeight w:val="199"/>
        </w:trPr>
        <w:tc>
          <w:tcPr>
            <w:tcW w:w="5000" w:type="pct"/>
            <w:gridSpan w:val="2"/>
            <w:shd w:val="clear" w:color="auto" w:fill="auto"/>
            <w:tcMar>
              <w:top w:w="115" w:type="dxa"/>
              <w:left w:w="115" w:type="dxa"/>
              <w:bottom w:w="115" w:type="dxa"/>
              <w:right w:w="115" w:type="dxa"/>
            </w:tcMar>
          </w:tcPr>
          <w:p w14:paraId="5362D57C" w14:textId="48D69AD5" w:rsidR="005A700A" w:rsidRDefault="005A700A" w:rsidP="00500B7B">
            <w:pPr>
              <w:rPr>
                <w:rFonts w:cs="Arial"/>
              </w:rPr>
            </w:pPr>
            <w:r w:rsidRPr="005A700A">
              <w:rPr>
                <w:rFonts w:cs="Arial"/>
                <w:b/>
              </w:rPr>
              <w:t>Consider</w:t>
            </w:r>
            <w:r>
              <w:rPr>
                <w:rFonts w:cs="Arial"/>
              </w:rPr>
              <w:t xml:space="preserve"> the following scenario: </w:t>
            </w:r>
          </w:p>
          <w:p w14:paraId="6BFEC2D4" w14:textId="27853CF9" w:rsidR="005A700A" w:rsidRDefault="005A700A" w:rsidP="00500B7B">
            <w:pPr>
              <w:rPr>
                <w:rFonts w:cs="Arial"/>
              </w:rPr>
            </w:pPr>
          </w:p>
          <w:p w14:paraId="3D80DCF9" w14:textId="6D548CB7" w:rsidR="005A700A" w:rsidRDefault="005A700A" w:rsidP="005A700A">
            <w:pPr>
              <w:ind w:left="328"/>
              <w:rPr>
                <w:rFonts w:cs="Arial"/>
              </w:rPr>
            </w:pPr>
            <w:r w:rsidRPr="005A700A">
              <w:rPr>
                <w:rFonts w:cs="Arial"/>
              </w:rPr>
              <w:t>Mindy, a sophomo</w:t>
            </w:r>
            <w:r>
              <w:rPr>
                <w:rFonts w:cs="Arial"/>
              </w:rPr>
              <w:t xml:space="preserve">re, is in your Academic Enrichment group at school. </w:t>
            </w:r>
            <w:r w:rsidRPr="005A700A">
              <w:rPr>
                <w:rFonts w:cs="Arial"/>
              </w:rPr>
              <w:t>She is a struggling student and one who is som</w:t>
            </w:r>
            <w:r>
              <w:rPr>
                <w:rFonts w:cs="Arial"/>
              </w:rPr>
              <w:t xml:space="preserve">ewhat obese. </w:t>
            </w:r>
            <w:r w:rsidRPr="005A700A">
              <w:rPr>
                <w:rFonts w:cs="Arial"/>
              </w:rPr>
              <w:t xml:space="preserve">She reveals that she is embarrassed to change into her gym outfit at school because the other girls tease her about being </w:t>
            </w:r>
            <w:r>
              <w:rPr>
                <w:rFonts w:cs="Arial"/>
              </w:rPr>
              <w:t>‘</w:t>
            </w:r>
            <w:r w:rsidRPr="005A700A">
              <w:rPr>
                <w:rFonts w:cs="Arial"/>
              </w:rPr>
              <w:t>fat</w:t>
            </w:r>
            <w:r>
              <w:rPr>
                <w:rFonts w:cs="Arial"/>
              </w:rPr>
              <w:t>’</w:t>
            </w:r>
            <w:r w:rsidRPr="005A700A">
              <w:rPr>
                <w:rFonts w:cs="Arial"/>
              </w:rPr>
              <w:t xml:space="preserve"> and call her </w:t>
            </w:r>
            <w:r>
              <w:rPr>
                <w:rFonts w:cs="Arial"/>
              </w:rPr>
              <w:t xml:space="preserve">names. </w:t>
            </w:r>
            <w:r w:rsidRPr="005A700A">
              <w:rPr>
                <w:rFonts w:cs="Arial"/>
              </w:rPr>
              <w:t>They have even taken pictures of her with their cell phones and sent them to several other sch</w:t>
            </w:r>
            <w:r>
              <w:rPr>
                <w:rFonts w:cs="Arial"/>
              </w:rPr>
              <w:t xml:space="preserve">oolmates. </w:t>
            </w:r>
            <w:r w:rsidRPr="005A700A">
              <w:rPr>
                <w:rFonts w:cs="Arial"/>
              </w:rPr>
              <w:t>She comes to you for help.</w:t>
            </w:r>
          </w:p>
          <w:p w14:paraId="7A0A51AB" w14:textId="77777777" w:rsidR="005A700A" w:rsidRPr="005A700A" w:rsidRDefault="005A700A" w:rsidP="00500B7B">
            <w:pPr>
              <w:rPr>
                <w:rFonts w:cs="Arial"/>
              </w:rPr>
            </w:pPr>
          </w:p>
          <w:p w14:paraId="137BF699" w14:textId="3797BE0D" w:rsidR="003265A7" w:rsidRDefault="003265A7" w:rsidP="00500B7B">
            <w:pPr>
              <w:rPr>
                <w:rFonts w:cs="Arial"/>
              </w:rPr>
            </w:pPr>
            <w:r w:rsidRPr="00281D70">
              <w:rPr>
                <w:rFonts w:cs="Arial"/>
                <w:b/>
              </w:rPr>
              <w:t>Respond</w:t>
            </w:r>
            <w:r>
              <w:rPr>
                <w:rFonts w:cs="Arial"/>
              </w:rPr>
              <w:t xml:space="preserve"> to the following prompts in the </w:t>
            </w:r>
            <w:r w:rsidR="005A700A">
              <w:rPr>
                <w:rFonts w:cs="Arial"/>
              </w:rPr>
              <w:t>Ethical Scenario</w:t>
            </w:r>
            <w:r>
              <w:rPr>
                <w:rFonts w:cs="Arial"/>
              </w:rPr>
              <w:t xml:space="preserve"> discussion forum by Wednesday: </w:t>
            </w:r>
          </w:p>
          <w:p w14:paraId="15AFF459" w14:textId="77777777" w:rsidR="003265A7" w:rsidRDefault="003265A7" w:rsidP="00500B7B">
            <w:pPr>
              <w:rPr>
                <w:rFonts w:cs="Arial"/>
              </w:rPr>
            </w:pPr>
          </w:p>
          <w:p w14:paraId="1A3DA69E" w14:textId="570D55DC" w:rsidR="003265A7" w:rsidRDefault="005A700A" w:rsidP="005A700A">
            <w:pPr>
              <w:pStyle w:val="AssignmentsLevel2"/>
            </w:pPr>
            <w:r w:rsidRPr="005A700A">
              <w:t>As a school counselor, what do you belie</w:t>
            </w:r>
            <w:r>
              <w:t xml:space="preserve">ve is your responsibility in </w:t>
            </w:r>
            <w:r w:rsidRPr="005A700A">
              <w:t>this situation?</w:t>
            </w:r>
          </w:p>
          <w:p w14:paraId="35A3AE31" w14:textId="1107ADC1" w:rsidR="005A700A" w:rsidRDefault="005A700A" w:rsidP="005A700A">
            <w:pPr>
              <w:pStyle w:val="AssignmentsLevel2"/>
            </w:pPr>
            <w:r>
              <w:t xml:space="preserve">What is your school districts mandated reporting procedure in this situation? </w:t>
            </w:r>
          </w:p>
          <w:p w14:paraId="4A2DBC49" w14:textId="77777777" w:rsidR="003265A7" w:rsidRPr="00630B1A" w:rsidRDefault="003265A7" w:rsidP="00500B7B">
            <w:pPr>
              <w:pStyle w:val="AssignmentsLevel1"/>
            </w:pPr>
          </w:p>
          <w:p w14:paraId="579D21E5" w14:textId="77777777" w:rsidR="003265A7" w:rsidRPr="00AC56E0" w:rsidRDefault="003265A7" w:rsidP="00500B7B">
            <w:pPr>
              <w:rPr>
                <w:rFonts w:cs="Arial"/>
              </w:rPr>
            </w:pPr>
            <w:r w:rsidRPr="00280B5A">
              <w:rPr>
                <w:rFonts w:cs="Arial"/>
                <w:b/>
              </w:rPr>
              <w:t>Reply</w:t>
            </w:r>
            <w:r>
              <w:rPr>
                <w:rFonts w:cs="Arial"/>
              </w:rPr>
              <w:t xml:space="preserve"> to two classmate’s posts, applying the </w:t>
            </w:r>
            <w:hyperlink r:id="rId29"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tc>
      </w:tr>
      <w:tr w:rsidR="003265A7" w:rsidRPr="00AC56E0" w14:paraId="7F72CA9F" w14:textId="77777777" w:rsidTr="00500B7B">
        <w:trPr>
          <w:trHeight w:val="127"/>
        </w:trPr>
        <w:tc>
          <w:tcPr>
            <w:tcW w:w="5000" w:type="pct"/>
            <w:gridSpan w:val="2"/>
            <w:shd w:val="clear" w:color="auto" w:fill="F2F2F2" w:themeFill="background1" w:themeFillShade="F2"/>
            <w:tcMar>
              <w:top w:w="115" w:type="dxa"/>
              <w:left w:w="115" w:type="dxa"/>
              <w:bottom w:w="115" w:type="dxa"/>
              <w:right w:w="115" w:type="dxa"/>
            </w:tcMar>
          </w:tcPr>
          <w:p w14:paraId="6AACBA45" w14:textId="77777777" w:rsidR="003265A7" w:rsidRPr="00AC56E0" w:rsidRDefault="003265A7" w:rsidP="00500B7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A76" w14:textId="77777777" w:rsidR="00692A9C" w:rsidRPr="00AC56E0" w:rsidRDefault="00692A9C" w:rsidP="00054927">
      <w:pPr>
        <w:pStyle w:val="AssignmentsLevel1"/>
      </w:pPr>
      <w:r w:rsidRPr="00AC56E0">
        <w:br w:type="page"/>
      </w:r>
    </w:p>
    <w:p w14:paraId="5B2A1A77" w14:textId="1F813C8D" w:rsidR="00692A9C" w:rsidRPr="00AC56E0" w:rsidRDefault="00692A9C" w:rsidP="001C41D9">
      <w:pPr>
        <w:pStyle w:val="WeeklyTopicHeading"/>
      </w:pPr>
      <w:bookmarkStart w:id="7" w:name="_Toc495154604"/>
      <w:r w:rsidRPr="00AC56E0">
        <w:lastRenderedPageBreak/>
        <w:t xml:space="preserve">Week 5: </w:t>
      </w:r>
      <w:r w:rsidR="005A700A">
        <w:t>Counseling &amp; Pupil Support</w:t>
      </w:r>
      <w:bookmarkEnd w:id="7"/>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5715FDA2" w:rsidR="00692A9C" w:rsidRPr="00AC56E0" w:rsidRDefault="005A700A" w:rsidP="001C41D9">
            <w:pPr>
              <w:pStyle w:val="Week5Obj"/>
            </w:pPr>
            <w:r>
              <w:t xml:space="preserve">Determine effective group counseling techniques. </w:t>
            </w:r>
          </w:p>
        </w:tc>
        <w:tc>
          <w:tcPr>
            <w:tcW w:w="1177" w:type="pct"/>
            <w:tcBorders>
              <w:left w:val="single" w:sz="4" w:space="0" w:color="auto"/>
              <w:bottom w:val="nil"/>
              <w:right w:val="single" w:sz="4" w:space="0" w:color="auto"/>
            </w:tcBorders>
            <w:shd w:val="clear" w:color="auto" w:fill="C6D9F1" w:themeFill="text2" w:themeFillTint="33"/>
          </w:tcPr>
          <w:p w14:paraId="5B2A1A7C" w14:textId="70115150" w:rsidR="00692A9C" w:rsidRPr="00AC56E0" w:rsidRDefault="005A700A" w:rsidP="00436CFD">
            <w:pPr>
              <w:tabs>
                <w:tab w:val="left" w:pos="0"/>
                <w:tab w:val="left" w:pos="3720"/>
              </w:tabs>
              <w:outlineLvl w:val="0"/>
              <w:rPr>
                <w:rFonts w:cs="Arial"/>
                <w:szCs w:val="20"/>
              </w:rPr>
            </w:pPr>
            <w:r>
              <w:rPr>
                <w:rFonts w:cs="Arial"/>
                <w:szCs w:val="20"/>
              </w:rPr>
              <w:t>CLO4</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2328F169" w:rsidR="00692A9C" w:rsidRPr="00AC56E0" w:rsidRDefault="005A700A" w:rsidP="001C41D9">
            <w:pPr>
              <w:pStyle w:val="Week5Obj"/>
            </w:pPr>
            <w:r>
              <w:t xml:space="preserve">Determine effective individual or group counseling techniques for students with social or emotional needs.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19AAB1B5" w:rsidR="00692A9C" w:rsidRPr="00AC56E0" w:rsidRDefault="005A700A" w:rsidP="00436CFD">
            <w:pPr>
              <w:tabs>
                <w:tab w:val="left" w:pos="0"/>
                <w:tab w:val="left" w:pos="3720"/>
              </w:tabs>
              <w:outlineLvl w:val="0"/>
              <w:rPr>
                <w:rFonts w:cs="Arial"/>
                <w:szCs w:val="20"/>
              </w:rPr>
            </w:pPr>
            <w:r>
              <w:rPr>
                <w:rFonts w:cs="Arial"/>
                <w:szCs w:val="20"/>
              </w:rPr>
              <w:t>CLO5, CLO6</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F0DA3B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47CC4" w:rsidRPr="00AC56E0" w14:paraId="51B80610" w14:textId="77777777" w:rsidTr="00500B7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9B7BF70" w14:textId="77777777" w:rsidR="00F47CC4" w:rsidRPr="00AC56E0" w:rsidRDefault="00F47CC4" w:rsidP="00500B7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937EE26" w14:textId="333B0D31" w:rsidR="00F47CC4" w:rsidRPr="00AC56E0" w:rsidRDefault="005A700A" w:rsidP="00500B7B">
            <w:pPr>
              <w:rPr>
                <w:rFonts w:cs="Arial"/>
              </w:rPr>
            </w:pPr>
            <w:r>
              <w:rPr>
                <w:rFonts w:cs="Arial"/>
              </w:rPr>
              <w:t>5.1, 5.2</w:t>
            </w:r>
          </w:p>
        </w:tc>
      </w:tr>
      <w:tr w:rsidR="00F47CC4" w:rsidRPr="00AC56E0" w14:paraId="35DA0FFA" w14:textId="77777777" w:rsidTr="00500B7B">
        <w:trPr>
          <w:trHeight w:val="190"/>
        </w:trPr>
        <w:tc>
          <w:tcPr>
            <w:tcW w:w="5000" w:type="pct"/>
            <w:gridSpan w:val="2"/>
            <w:tcBorders>
              <w:bottom w:val="single" w:sz="4" w:space="0" w:color="auto"/>
            </w:tcBorders>
            <w:tcMar>
              <w:top w:w="115" w:type="dxa"/>
              <w:left w:w="115" w:type="dxa"/>
              <w:bottom w:w="115" w:type="dxa"/>
              <w:right w:w="115" w:type="dxa"/>
            </w:tcMar>
          </w:tcPr>
          <w:p w14:paraId="1BCD80FC" w14:textId="77777777" w:rsidR="00F47CC4" w:rsidRPr="00AC56E0" w:rsidRDefault="00F47CC4" w:rsidP="00500B7B">
            <w:pPr>
              <w:pStyle w:val="AssignmentsLevel2"/>
              <w:numPr>
                <w:ilvl w:val="0"/>
                <w:numId w:val="0"/>
              </w:numPr>
            </w:pPr>
            <w:r w:rsidRPr="00F47CC4">
              <w:rPr>
                <w:b/>
              </w:rPr>
              <w:t>Refer</w:t>
            </w:r>
            <w:r>
              <w:t xml:space="preserve"> to the materials listed in the Required Course Materials section as needed. </w:t>
            </w:r>
          </w:p>
        </w:tc>
      </w:tr>
    </w:tbl>
    <w:p w14:paraId="2D498693" w14:textId="7C690DC7"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1D422A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3265A7" w:rsidRPr="00AC56E0" w14:paraId="38E7CB36" w14:textId="77777777" w:rsidTr="00500B7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42E6A49" w14:textId="5C927619" w:rsidR="003265A7" w:rsidRPr="00AC56E0" w:rsidRDefault="003265A7" w:rsidP="00500B7B">
            <w:pPr>
              <w:rPr>
                <w:rFonts w:cs="Arial"/>
                <w:b/>
              </w:rPr>
            </w:pPr>
            <w:r>
              <w:rPr>
                <w:rFonts w:cs="Arial"/>
                <w:b/>
              </w:rPr>
              <w:t>Discussion:</w:t>
            </w:r>
            <w:r w:rsidRPr="00AC56E0">
              <w:rPr>
                <w:rFonts w:cs="Arial"/>
                <w:b/>
              </w:rPr>
              <w:t xml:space="preserve"> </w:t>
            </w:r>
            <w:r w:rsidR="00500B7B">
              <w:rPr>
                <w:rFonts w:cs="Arial"/>
                <w:b/>
              </w:rPr>
              <w:t>Counseling Support Scenario</w:t>
            </w:r>
          </w:p>
        </w:tc>
        <w:tc>
          <w:tcPr>
            <w:tcW w:w="1184" w:type="pct"/>
            <w:tcBorders>
              <w:left w:val="single" w:sz="4" w:space="0" w:color="auto"/>
            </w:tcBorders>
            <w:shd w:val="clear" w:color="auto" w:fill="C6D9F1" w:themeFill="text2" w:themeFillTint="33"/>
          </w:tcPr>
          <w:p w14:paraId="23B02E2A" w14:textId="7B75E5C4" w:rsidR="003265A7" w:rsidRPr="00AC56E0" w:rsidRDefault="005A700A" w:rsidP="00500B7B">
            <w:pPr>
              <w:rPr>
                <w:rFonts w:cs="Arial"/>
              </w:rPr>
            </w:pPr>
            <w:r>
              <w:rPr>
                <w:rFonts w:cs="Arial"/>
              </w:rPr>
              <w:t>5.1, 5.2</w:t>
            </w:r>
          </w:p>
        </w:tc>
      </w:tr>
      <w:tr w:rsidR="003265A7" w:rsidRPr="00AC56E0" w14:paraId="6F499CF1" w14:textId="77777777" w:rsidTr="00500B7B">
        <w:trPr>
          <w:trHeight w:val="199"/>
        </w:trPr>
        <w:tc>
          <w:tcPr>
            <w:tcW w:w="5000" w:type="pct"/>
            <w:gridSpan w:val="2"/>
            <w:shd w:val="clear" w:color="auto" w:fill="auto"/>
            <w:tcMar>
              <w:top w:w="115" w:type="dxa"/>
              <w:left w:w="115" w:type="dxa"/>
              <w:bottom w:w="115" w:type="dxa"/>
              <w:right w:w="115" w:type="dxa"/>
            </w:tcMar>
          </w:tcPr>
          <w:p w14:paraId="567DF9F8" w14:textId="4E084BC4" w:rsidR="005A700A" w:rsidRDefault="005A700A" w:rsidP="00500B7B">
            <w:pPr>
              <w:rPr>
                <w:rFonts w:cs="Arial"/>
              </w:rPr>
            </w:pPr>
            <w:r>
              <w:rPr>
                <w:rFonts w:cs="Arial"/>
                <w:b/>
              </w:rPr>
              <w:t>Consider</w:t>
            </w:r>
            <w:r>
              <w:rPr>
                <w:rFonts w:cs="Arial"/>
              </w:rPr>
              <w:t xml:space="preserve"> the following</w:t>
            </w:r>
            <w:r w:rsidR="00500B7B">
              <w:rPr>
                <w:rFonts w:cs="Arial"/>
              </w:rPr>
              <w:t xml:space="preserve"> scenario</w:t>
            </w:r>
            <w:r>
              <w:rPr>
                <w:rFonts w:cs="Arial"/>
              </w:rPr>
              <w:t xml:space="preserve">: </w:t>
            </w:r>
          </w:p>
          <w:p w14:paraId="41167481" w14:textId="1580612B" w:rsidR="005A700A" w:rsidRDefault="005A700A" w:rsidP="00500B7B">
            <w:pPr>
              <w:rPr>
                <w:rFonts w:cs="Arial"/>
              </w:rPr>
            </w:pPr>
          </w:p>
          <w:p w14:paraId="791C5C19" w14:textId="62105D7B" w:rsidR="005A700A" w:rsidRDefault="005A700A" w:rsidP="00500B7B">
            <w:pPr>
              <w:ind w:left="328"/>
              <w:rPr>
                <w:rFonts w:cs="Arial"/>
              </w:rPr>
            </w:pPr>
            <w:r w:rsidRPr="005A700A">
              <w:rPr>
                <w:rFonts w:cs="Arial"/>
              </w:rPr>
              <w:t>Jonathan is a new high school counse</w:t>
            </w:r>
            <w:r>
              <w:rPr>
                <w:rFonts w:cs="Arial"/>
              </w:rPr>
              <w:t>lor at Jefferson High School</w:t>
            </w:r>
            <w:r w:rsidRPr="005A700A">
              <w:rPr>
                <w:rFonts w:cs="Arial"/>
              </w:rPr>
              <w:t xml:space="preserve"> in the midst of his first year. Jonathan just had a meeting with the teachers and parents of Clarissa, who is a 16-year-old sophomore, has had a recent drop in grades, seems apathetic in class, and seems to become easily upset or frustrated in many of her classes. Jonathan has suggested he invite Clarissa </w:t>
            </w:r>
            <w:r>
              <w:rPr>
                <w:rFonts w:cs="Arial"/>
              </w:rPr>
              <w:t xml:space="preserve">to talk with him the next day. </w:t>
            </w:r>
            <w:r w:rsidRPr="005A700A">
              <w:rPr>
                <w:rFonts w:cs="Arial"/>
              </w:rPr>
              <w:t>During that initial meeting Clarissa begins to cry and says she doesn’t know why. Jonathan suspects that Clarissa is depressed and</w:t>
            </w:r>
            <w:r>
              <w:rPr>
                <w:rFonts w:cs="Arial"/>
              </w:rPr>
              <w:t xml:space="preserve"> may benefit from medical and</w:t>
            </w:r>
            <w:r w:rsidRPr="005A700A">
              <w:rPr>
                <w:rFonts w:cs="Arial"/>
              </w:rPr>
              <w:t xml:space="preserve"> mental health resources outside of the school setting. Jonathan is mindful of the fact that he should only practice within the boundaries of his competence but is also familiar with outside resources to which students</w:t>
            </w:r>
            <w:r w:rsidR="00500B7B">
              <w:rPr>
                <w:rFonts w:cs="Arial"/>
              </w:rPr>
              <w:t xml:space="preserve"> and families may be referred. </w:t>
            </w:r>
            <w:r w:rsidRPr="005A700A">
              <w:rPr>
                <w:rFonts w:cs="Arial"/>
              </w:rPr>
              <w:t>However, Jonathan decides it would be better to ask Clarissa and her parents for permission to start individual or group work at school.</w:t>
            </w:r>
          </w:p>
          <w:p w14:paraId="192FF067" w14:textId="77777777" w:rsidR="005A700A" w:rsidRPr="005A700A" w:rsidRDefault="005A700A" w:rsidP="00500B7B">
            <w:pPr>
              <w:rPr>
                <w:rFonts w:cs="Arial"/>
              </w:rPr>
            </w:pPr>
          </w:p>
          <w:p w14:paraId="2F6BBB2C" w14:textId="73963161" w:rsidR="003265A7" w:rsidRDefault="003265A7" w:rsidP="00500B7B">
            <w:pPr>
              <w:rPr>
                <w:rFonts w:cs="Arial"/>
              </w:rPr>
            </w:pPr>
            <w:r w:rsidRPr="00281D70">
              <w:rPr>
                <w:rFonts w:cs="Arial"/>
                <w:b/>
              </w:rPr>
              <w:t>Respond</w:t>
            </w:r>
            <w:r>
              <w:rPr>
                <w:rFonts w:cs="Arial"/>
              </w:rPr>
              <w:t xml:space="preserve"> to the following p</w:t>
            </w:r>
            <w:r w:rsidR="00F93FFE">
              <w:rPr>
                <w:rFonts w:cs="Arial"/>
              </w:rPr>
              <w:t>rompt</w:t>
            </w:r>
            <w:r>
              <w:rPr>
                <w:rFonts w:cs="Arial"/>
              </w:rPr>
              <w:t xml:space="preserve"> in the </w:t>
            </w:r>
            <w:r w:rsidR="00500B7B" w:rsidRPr="00500B7B">
              <w:rPr>
                <w:rFonts w:cs="Arial"/>
              </w:rPr>
              <w:t>Counseling Support Scenario</w:t>
            </w:r>
            <w:r>
              <w:rPr>
                <w:rFonts w:cs="Arial"/>
              </w:rPr>
              <w:t xml:space="preserve"> discussion forum by Wednesday: </w:t>
            </w:r>
            <w:r w:rsidR="00500B7B">
              <w:rPr>
                <w:rFonts w:cs="Arial"/>
              </w:rPr>
              <w:t xml:space="preserve">Do you agree or disagree with Jonathan’s decision about how to help Clarissa at this time? Provide rationale for your position. </w:t>
            </w:r>
          </w:p>
          <w:p w14:paraId="2932E2E2" w14:textId="2CD3BFAB" w:rsidR="003265A7" w:rsidRPr="00630B1A" w:rsidRDefault="003265A7" w:rsidP="00500B7B">
            <w:pPr>
              <w:pStyle w:val="AssignmentsLevel1"/>
            </w:pPr>
          </w:p>
          <w:p w14:paraId="2036BEFC" w14:textId="77777777" w:rsidR="003265A7" w:rsidRPr="00AC56E0" w:rsidRDefault="003265A7" w:rsidP="00500B7B">
            <w:pPr>
              <w:rPr>
                <w:rFonts w:cs="Arial"/>
              </w:rPr>
            </w:pPr>
            <w:r w:rsidRPr="00280B5A">
              <w:rPr>
                <w:rFonts w:cs="Arial"/>
                <w:b/>
              </w:rPr>
              <w:t>Reply</w:t>
            </w:r>
            <w:r>
              <w:rPr>
                <w:rFonts w:cs="Arial"/>
              </w:rPr>
              <w:t xml:space="preserve"> to two classmate’s posts, applying the </w:t>
            </w:r>
            <w:hyperlink r:id="rId30"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tc>
      </w:tr>
      <w:tr w:rsidR="003265A7" w:rsidRPr="00AC56E0" w14:paraId="5E7B5A01" w14:textId="77777777" w:rsidTr="00500B7B">
        <w:trPr>
          <w:trHeight w:val="127"/>
        </w:trPr>
        <w:tc>
          <w:tcPr>
            <w:tcW w:w="5000" w:type="pct"/>
            <w:gridSpan w:val="2"/>
            <w:shd w:val="clear" w:color="auto" w:fill="F2F2F2" w:themeFill="background1" w:themeFillShade="F2"/>
            <w:tcMar>
              <w:top w:w="115" w:type="dxa"/>
              <w:left w:w="115" w:type="dxa"/>
              <w:bottom w:w="115" w:type="dxa"/>
              <w:right w:w="115" w:type="dxa"/>
            </w:tcMar>
          </w:tcPr>
          <w:p w14:paraId="7616A9C1" w14:textId="77777777" w:rsidR="003265A7" w:rsidRPr="00AC56E0" w:rsidRDefault="003265A7" w:rsidP="00500B7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AB5" w14:textId="77777777" w:rsidR="00F21C97" w:rsidRPr="00AC56E0" w:rsidRDefault="00F21C97" w:rsidP="00054927">
      <w:pPr>
        <w:pStyle w:val="AssignmentsLevel1"/>
      </w:pPr>
      <w:r w:rsidRPr="00AC56E0">
        <w:br w:type="page"/>
      </w:r>
    </w:p>
    <w:p w14:paraId="5B2A1AB6" w14:textId="2F1DD3B6" w:rsidR="00F21C97" w:rsidRPr="00AC56E0" w:rsidRDefault="00F21C97" w:rsidP="001C41D9">
      <w:pPr>
        <w:pStyle w:val="WeeklyTopicHeading"/>
      </w:pPr>
      <w:bookmarkStart w:id="8" w:name="_Toc495154605"/>
      <w:r w:rsidRPr="00AC56E0">
        <w:lastRenderedPageBreak/>
        <w:t xml:space="preserve">Week 6: </w:t>
      </w:r>
      <w:r w:rsidR="00500B7B">
        <w:t>Pupil &amp; District Support Systems</w:t>
      </w:r>
      <w:bookmarkEnd w:id="8"/>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7ED087E8" w:rsidR="00F21C97" w:rsidRPr="00AC56E0" w:rsidRDefault="00500B7B" w:rsidP="001C41D9">
            <w:pPr>
              <w:pStyle w:val="Week6Obj"/>
            </w:pPr>
            <w:r>
              <w:t xml:space="preserve">Explain how student study teams are managed. </w:t>
            </w:r>
          </w:p>
        </w:tc>
        <w:tc>
          <w:tcPr>
            <w:tcW w:w="1177" w:type="pct"/>
            <w:tcBorders>
              <w:left w:val="single" w:sz="4" w:space="0" w:color="auto"/>
              <w:bottom w:val="nil"/>
              <w:right w:val="single" w:sz="4" w:space="0" w:color="auto"/>
            </w:tcBorders>
            <w:shd w:val="clear" w:color="auto" w:fill="C6D9F1" w:themeFill="text2" w:themeFillTint="33"/>
          </w:tcPr>
          <w:p w14:paraId="5B2A1ABB" w14:textId="70FAE131" w:rsidR="00F21C97" w:rsidRPr="00AC56E0" w:rsidRDefault="00500B7B" w:rsidP="001C70BA">
            <w:pPr>
              <w:tabs>
                <w:tab w:val="left" w:pos="0"/>
                <w:tab w:val="left" w:pos="3720"/>
              </w:tabs>
              <w:outlineLvl w:val="0"/>
              <w:rPr>
                <w:rFonts w:cs="Arial"/>
                <w:szCs w:val="20"/>
              </w:rPr>
            </w:pPr>
            <w:r>
              <w:rPr>
                <w:rFonts w:cs="Arial"/>
                <w:szCs w:val="20"/>
              </w:rPr>
              <w:t>CLO3, CLO4, CLO5</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3E1FA4BC" w:rsidR="00F21C97" w:rsidRPr="00AC56E0" w:rsidRDefault="00500B7B" w:rsidP="001C41D9">
            <w:pPr>
              <w:pStyle w:val="Week6Obj"/>
            </w:pPr>
            <w:r>
              <w:t xml:space="preserve">Interpret the IEP process for your district.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44E2476B" w:rsidR="00F21C97" w:rsidRPr="00AC56E0" w:rsidRDefault="00500B7B" w:rsidP="001C70BA">
            <w:pPr>
              <w:rPr>
                <w:rFonts w:cs="Arial"/>
              </w:rPr>
            </w:pPr>
            <w:r>
              <w:rPr>
                <w:rFonts w:cs="Arial"/>
              </w:rPr>
              <w:t>CLO3, CLO4, CLO5</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6655F993" w:rsidR="00F21C97" w:rsidRPr="00AC56E0" w:rsidRDefault="00500B7B" w:rsidP="001C41D9">
            <w:pPr>
              <w:pStyle w:val="Week6Obj"/>
            </w:pPr>
            <w:r>
              <w:t xml:space="preserve">Determine individual academic counseling techniques for students with special needs.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37DABE7F" w:rsidR="00F21C97" w:rsidRPr="00AC56E0" w:rsidRDefault="00500B7B" w:rsidP="001C70BA">
            <w:pPr>
              <w:tabs>
                <w:tab w:val="left" w:pos="0"/>
                <w:tab w:val="left" w:pos="3720"/>
              </w:tabs>
              <w:outlineLvl w:val="0"/>
              <w:rPr>
                <w:rFonts w:cs="Arial"/>
                <w:szCs w:val="20"/>
              </w:rPr>
            </w:pPr>
            <w:r>
              <w:rPr>
                <w:rFonts w:cs="Arial"/>
              </w:rPr>
              <w:t>CLO3, CLO4, CLO5</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09A3A7C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47CC4" w:rsidRPr="00AC56E0" w14:paraId="40B3B7F7" w14:textId="77777777" w:rsidTr="00500B7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BDF1558" w14:textId="77777777" w:rsidR="00F47CC4" w:rsidRPr="00AC56E0" w:rsidRDefault="00F47CC4" w:rsidP="00500B7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842AB55" w14:textId="02E38737" w:rsidR="00F47CC4" w:rsidRPr="00AC56E0" w:rsidRDefault="00F93FFE" w:rsidP="00500B7B">
            <w:pPr>
              <w:rPr>
                <w:rFonts w:cs="Arial"/>
              </w:rPr>
            </w:pPr>
            <w:r>
              <w:rPr>
                <w:rFonts w:cs="Arial"/>
              </w:rPr>
              <w:t>6.1, 6.2, 6.3</w:t>
            </w:r>
          </w:p>
        </w:tc>
      </w:tr>
      <w:tr w:rsidR="00F47CC4" w:rsidRPr="00AC56E0" w14:paraId="689F7B0F" w14:textId="77777777" w:rsidTr="00500B7B">
        <w:trPr>
          <w:trHeight w:val="190"/>
        </w:trPr>
        <w:tc>
          <w:tcPr>
            <w:tcW w:w="5000" w:type="pct"/>
            <w:gridSpan w:val="2"/>
            <w:tcBorders>
              <w:bottom w:val="single" w:sz="4" w:space="0" w:color="auto"/>
            </w:tcBorders>
            <w:tcMar>
              <w:top w:w="115" w:type="dxa"/>
              <w:left w:w="115" w:type="dxa"/>
              <w:bottom w:w="115" w:type="dxa"/>
              <w:right w:w="115" w:type="dxa"/>
            </w:tcMar>
          </w:tcPr>
          <w:p w14:paraId="49A561A3" w14:textId="77777777" w:rsidR="00F47CC4" w:rsidRPr="00AC56E0" w:rsidRDefault="00F47CC4" w:rsidP="00500B7B">
            <w:pPr>
              <w:pStyle w:val="AssignmentsLevel2"/>
              <w:numPr>
                <w:ilvl w:val="0"/>
                <w:numId w:val="0"/>
              </w:numPr>
            </w:pPr>
            <w:r w:rsidRPr="00F47CC4">
              <w:rPr>
                <w:b/>
              </w:rPr>
              <w:t>Refer</w:t>
            </w:r>
            <w:r>
              <w:t xml:space="preserve"> to the materials listed in the Required Course Materials section as needed. </w:t>
            </w:r>
          </w:p>
        </w:tc>
      </w:tr>
    </w:tbl>
    <w:p w14:paraId="0C87168F" w14:textId="29A0E652"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3D38D32C"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3265A7" w:rsidRPr="00AC56E0" w14:paraId="465DCBD5" w14:textId="77777777" w:rsidTr="00500B7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FE61324" w14:textId="0ABA9758" w:rsidR="003265A7" w:rsidRPr="00AC56E0" w:rsidRDefault="003265A7" w:rsidP="00500B7B">
            <w:pPr>
              <w:rPr>
                <w:rFonts w:cs="Arial"/>
                <w:b/>
              </w:rPr>
            </w:pPr>
            <w:r>
              <w:rPr>
                <w:rFonts w:cs="Arial"/>
                <w:b/>
              </w:rPr>
              <w:t>Discussion:</w:t>
            </w:r>
            <w:r w:rsidRPr="00AC56E0">
              <w:rPr>
                <w:rFonts w:cs="Arial"/>
                <w:b/>
              </w:rPr>
              <w:t xml:space="preserve"> </w:t>
            </w:r>
            <w:r w:rsidR="00500B7B">
              <w:rPr>
                <w:rFonts w:cs="Arial"/>
                <w:b/>
              </w:rPr>
              <w:t>Transition Services Scenario</w:t>
            </w:r>
          </w:p>
        </w:tc>
        <w:tc>
          <w:tcPr>
            <w:tcW w:w="1184" w:type="pct"/>
            <w:tcBorders>
              <w:left w:val="single" w:sz="4" w:space="0" w:color="auto"/>
            </w:tcBorders>
            <w:shd w:val="clear" w:color="auto" w:fill="C6D9F1" w:themeFill="text2" w:themeFillTint="33"/>
          </w:tcPr>
          <w:p w14:paraId="28790912" w14:textId="4E9FAB42" w:rsidR="003265A7" w:rsidRPr="00AC56E0" w:rsidRDefault="00F93FFE" w:rsidP="00500B7B">
            <w:pPr>
              <w:rPr>
                <w:rFonts w:cs="Arial"/>
              </w:rPr>
            </w:pPr>
            <w:r>
              <w:rPr>
                <w:rFonts w:cs="Arial"/>
              </w:rPr>
              <w:t>6.1, 6.2, 6.3</w:t>
            </w:r>
          </w:p>
        </w:tc>
      </w:tr>
      <w:tr w:rsidR="003265A7" w:rsidRPr="00AC56E0" w14:paraId="4480BF4A" w14:textId="77777777" w:rsidTr="00500B7B">
        <w:trPr>
          <w:trHeight w:val="199"/>
        </w:trPr>
        <w:tc>
          <w:tcPr>
            <w:tcW w:w="5000" w:type="pct"/>
            <w:gridSpan w:val="2"/>
            <w:shd w:val="clear" w:color="auto" w:fill="auto"/>
            <w:tcMar>
              <w:top w:w="115" w:type="dxa"/>
              <w:left w:w="115" w:type="dxa"/>
              <w:bottom w:w="115" w:type="dxa"/>
              <w:right w:w="115" w:type="dxa"/>
            </w:tcMar>
          </w:tcPr>
          <w:p w14:paraId="6BD7C5DE" w14:textId="2BBD588C" w:rsidR="00500B7B" w:rsidRDefault="00500B7B" w:rsidP="00500B7B">
            <w:pPr>
              <w:rPr>
                <w:rFonts w:cs="Arial"/>
              </w:rPr>
            </w:pPr>
            <w:r>
              <w:rPr>
                <w:rFonts w:cs="Arial"/>
                <w:b/>
              </w:rPr>
              <w:t>Consider</w:t>
            </w:r>
            <w:r>
              <w:rPr>
                <w:rFonts w:cs="Arial"/>
              </w:rPr>
              <w:t xml:space="preserve"> the following scenario: </w:t>
            </w:r>
          </w:p>
          <w:p w14:paraId="19FAACEE" w14:textId="40C8F789" w:rsidR="00500B7B" w:rsidRDefault="00500B7B" w:rsidP="00500B7B">
            <w:pPr>
              <w:rPr>
                <w:rFonts w:cs="Arial"/>
              </w:rPr>
            </w:pPr>
          </w:p>
          <w:p w14:paraId="78CD0AC6" w14:textId="060215A9" w:rsidR="00500B7B" w:rsidRDefault="00500B7B" w:rsidP="00500B7B">
            <w:pPr>
              <w:ind w:left="328"/>
              <w:rPr>
                <w:rFonts w:cs="Arial"/>
              </w:rPr>
            </w:pPr>
            <w:r w:rsidRPr="00500B7B">
              <w:rPr>
                <w:rFonts w:cs="Arial"/>
              </w:rPr>
              <w:t xml:space="preserve">Mr. Hunter is a Jr. High Social Studies teacher who works with a couple of students </w:t>
            </w:r>
            <w:r>
              <w:rPr>
                <w:rFonts w:cs="Arial"/>
              </w:rPr>
              <w:t xml:space="preserve">who have IEPs and “504” plans. </w:t>
            </w:r>
            <w:r w:rsidRPr="00500B7B">
              <w:rPr>
                <w:rFonts w:cs="Arial"/>
              </w:rPr>
              <w:t>Mr. Hunter realizes that the goals and needs of each student are quite different, one from another, and future educational planning, graduation and transition services vary greatly for each student.</w:t>
            </w:r>
          </w:p>
          <w:p w14:paraId="7BECBD61" w14:textId="77777777" w:rsidR="00500B7B" w:rsidRPr="00500B7B" w:rsidRDefault="00500B7B" w:rsidP="00500B7B">
            <w:pPr>
              <w:rPr>
                <w:rFonts w:cs="Arial"/>
              </w:rPr>
            </w:pPr>
          </w:p>
          <w:p w14:paraId="1761917C" w14:textId="3803260E" w:rsidR="003265A7" w:rsidRDefault="003265A7" w:rsidP="00500B7B">
            <w:pPr>
              <w:rPr>
                <w:rFonts w:cs="Arial"/>
              </w:rPr>
            </w:pPr>
            <w:r w:rsidRPr="00281D70">
              <w:rPr>
                <w:rFonts w:cs="Arial"/>
                <w:b/>
              </w:rPr>
              <w:t>Respond</w:t>
            </w:r>
            <w:r>
              <w:rPr>
                <w:rFonts w:cs="Arial"/>
              </w:rPr>
              <w:t xml:space="preserve"> to the following prompts in the </w:t>
            </w:r>
            <w:r w:rsidR="00500B7B" w:rsidRPr="00500B7B">
              <w:rPr>
                <w:rFonts w:cs="Arial"/>
              </w:rPr>
              <w:t>Transition Services Scenario</w:t>
            </w:r>
            <w:r>
              <w:rPr>
                <w:rFonts w:cs="Arial"/>
              </w:rPr>
              <w:t xml:space="preserve"> discussion forum by Wednesday: </w:t>
            </w:r>
          </w:p>
          <w:p w14:paraId="1516F321" w14:textId="77777777" w:rsidR="003265A7" w:rsidRDefault="003265A7" w:rsidP="00500B7B">
            <w:pPr>
              <w:rPr>
                <w:rFonts w:cs="Arial"/>
              </w:rPr>
            </w:pPr>
          </w:p>
          <w:p w14:paraId="421CFD4C" w14:textId="1079B1C7" w:rsidR="00500B7B" w:rsidRDefault="00500B7B" w:rsidP="00500B7B">
            <w:pPr>
              <w:pStyle w:val="AssignmentsLevel2"/>
            </w:pPr>
            <w:r w:rsidRPr="00500B7B">
              <w:t>As a school counselor</w:t>
            </w:r>
            <w:r>
              <w:t>,</w:t>
            </w:r>
            <w:r w:rsidRPr="00500B7B">
              <w:t xml:space="preserve"> how can you assure that the educational and transition needs of these students are being met?</w:t>
            </w:r>
            <w:r w:rsidR="00103926">
              <w:t xml:space="preserve"> </w:t>
            </w:r>
          </w:p>
          <w:p w14:paraId="2C79EB7E" w14:textId="6D1AEE5E" w:rsidR="003265A7" w:rsidRDefault="00500B7B" w:rsidP="00500B7B">
            <w:pPr>
              <w:pStyle w:val="AssignmentsLevel2"/>
            </w:pPr>
            <w:r>
              <w:t xml:space="preserve">How </w:t>
            </w:r>
            <w:r w:rsidRPr="00500B7B">
              <w:t xml:space="preserve">do you make sure that they </w:t>
            </w:r>
            <w:r>
              <w:t>will have the</w:t>
            </w:r>
            <w:r w:rsidRPr="00500B7B">
              <w:t xml:space="preserve"> appropriate skills necessary to </w:t>
            </w:r>
            <w:r>
              <w:t>succeed</w:t>
            </w:r>
            <w:r w:rsidRPr="00500B7B">
              <w:t xml:space="preserve"> in their next</w:t>
            </w:r>
            <w:r>
              <w:t xml:space="preserve"> phase of life</w:t>
            </w:r>
            <w:r w:rsidRPr="00500B7B">
              <w:t>?</w:t>
            </w:r>
          </w:p>
          <w:p w14:paraId="5C4C0495" w14:textId="77777777" w:rsidR="003265A7" w:rsidRPr="00630B1A" w:rsidRDefault="003265A7" w:rsidP="00500B7B">
            <w:pPr>
              <w:pStyle w:val="AssignmentsLevel1"/>
            </w:pPr>
          </w:p>
          <w:p w14:paraId="6B58B0BA" w14:textId="77777777" w:rsidR="003265A7" w:rsidRPr="00AC56E0" w:rsidRDefault="003265A7" w:rsidP="00500B7B">
            <w:pPr>
              <w:rPr>
                <w:rFonts w:cs="Arial"/>
              </w:rPr>
            </w:pPr>
            <w:r w:rsidRPr="00280B5A">
              <w:rPr>
                <w:rFonts w:cs="Arial"/>
                <w:b/>
              </w:rPr>
              <w:t>Reply</w:t>
            </w:r>
            <w:r>
              <w:rPr>
                <w:rFonts w:cs="Arial"/>
              </w:rPr>
              <w:t xml:space="preserve"> to two classmate’s posts, applying the </w:t>
            </w:r>
            <w:hyperlink r:id="rId31"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tc>
      </w:tr>
      <w:tr w:rsidR="003265A7" w:rsidRPr="00AC56E0" w14:paraId="5696BD42" w14:textId="77777777" w:rsidTr="00500B7B">
        <w:trPr>
          <w:trHeight w:val="127"/>
        </w:trPr>
        <w:tc>
          <w:tcPr>
            <w:tcW w:w="5000" w:type="pct"/>
            <w:gridSpan w:val="2"/>
            <w:shd w:val="clear" w:color="auto" w:fill="F2F2F2" w:themeFill="background1" w:themeFillShade="F2"/>
            <w:tcMar>
              <w:top w:w="115" w:type="dxa"/>
              <w:left w:w="115" w:type="dxa"/>
              <w:bottom w:w="115" w:type="dxa"/>
              <w:right w:w="115" w:type="dxa"/>
            </w:tcMar>
          </w:tcPr>
          <w:p w14:paraId="1A374D21" w14:textId="77777777" w:rsidR="003265A7" w:rsidRPr="00AC56E0" w:rsidRDefault="003265A7" w:rsidP="00500B7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AF4" w14:textId="77777777" w:rsidR="00F21C97" w:rsidRPr="00AC56E0" w:rsidRDefault="00F21C97" w:rsidP="00054927">
      <w:pPr>
        <w:pStyle w:val="AssignmentsLevel1"/>
      </w:pPr>
      <w:r w:rsidRPr="00AC56E0">
        <w:br w:type="page"/>
      </w:r>
    </w:p>
    <w:p w14:paraId="5B2A1AF5" w14:textId="5C3782DB" w:rsidR="00F21C97" w:rsidRPr="00AC56E0" w:rsidRDefault="00F21C97" w:rsidP="001C41D9">
      <w:pPr>
        <w:pStyle w:val="WeeklyTopicHeading"/>
      </w:pPr>
      <w:bookmarkStart w:id="9" w:name="_Toc495154606"/>
      <w:r w:rsidRPr="00AC56E0">
        <w:lastRenderedPageBreak/>
        <w:t xml:space="preserve">Week 7: </w:t>
      </w:r>
      <w:r w:rsidR="00500B7B">
        <w:t>Program Development &amp; Evaluation</w:t>
      </w:r>
      <w:bookmarkEnd w:id="9"/>
      <w:r w:rsidR="00500B7B">
        <w:t xml:space="preserve"> </w:t>
      </w:r>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2C21029D" w:rsidR="00F21C97" w:rsidRPr="00AC56E0" w:rsidRDefault="00500B7B" w:rsidP="00500B7B">
            <w:pPr>
              <w:pStyle w:val="Week7Obj"/>
            </w:pPr>
            <w:r>
              <w:t xml:space="preserve">Explain </w:t>
            </w:r>
            <w:r w:rsidRPr="00500B7B">
              <w:t>how parent-teacher involvement programs are conducted</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77226B03" w:rsidR="00F21C97" w:rsidRPr="00AC56E0" w:rsidRDefault="00500B7B" w:rsidP="001C70BA">
            <w:pPr>
              <w:tabs>
                <w:tab w:val="left" w:pos="0"/>
                <w:tab w:val="left" w:pos="3720"/>
              </w:tabs>
              <w:outlineLvl w:val="0"/>
              <w:rPr>
                <w:rFonts w:cs="Arial"/>
                <w:szCs w:val="20"/>
              </w:rPr>
            </w:pPr>
            <w:r>
              <w:rPr>
                <w:rFonts w:cs="Arial"/>
                <w:szCs w:val="20"/>
              </w:rPr>
              <w:t>CLO6</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113F22DA" w:rsidR="00F21C97" w:rsidRPr="00AC56E0" w:rsidRDefault="00500B7B" w:rsidP="00500B7B">
            <w:pPr>
              <w:pStyle w:val="Week7Obj"/>
            </w:pPr>
            <w:r>
              <w:t xml:space="preserve">Implement </w:t>
            </w:r>
            <w:r w:rsidRPr="00500B7B">
              <w:t>an in-service education program for school staff</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51834DC4" w:rsidR="00F21C97" w:rsidRPr="00AC56E0" w:rsidRDefault="00500B7B" w:rsidP="001C70BA">
            <w:pPr>
              <w:rPr>
                <w:rFonts w:cs="Arial"/>
              </w:rPr>
            </w:pPr>
            <w:r>
              <w:rPr>
                <w:rFonts w:cs="Arial"/>
              </w:rPr>
              <w:t>CLO1, CLO6</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10321EC7" w:rsidR="00F21C97" w:rsidRPr="00AC56E0" w:rsidRDefault="00500B7B" w:rsidP="00500B7B">
            <w:pPr>
              <w:pStyle w:val="Week7Obj"/>
            </w:pPr>
            <w:r>
              <w:t xml:space="preserve">Apply </w:t>
            </w:r>
            <w:r w:rsidRPr="00500B7B">
              <w:t>data analysis results for program improvement such as a needs assessment or program evaluation</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315A6C50" w:rsidR="00F21C97" w:rsidRPr="00AC56E0" w:rsidRDefault="00500B7B" w:rsidP="001C70BA">
            <w:pPr>
              <w:tabs>
                <w:tab w:val="left" w:pos="0"/>
                <w:tab w:val="left" w:pos="3720"/>
              </w:tabs>
              <w:outlineLvl w:val="0"/>
              <w:rPr>
                <w:rFonts w:cs="Arial"/>
                <w:szCs w:val="20"/>
              </w:rPr>
            </w:pPr>
            <w:r>
              <w:rPr>
                <w:rFonts w:cs="Arial"/>
                <w:szCs w:val="20"/>
              </w:rPr>
              <w:t>CLO3</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4940EE47"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47CC4" w:rsidRPr="00AC56E0" w14:paraId="4897DCFA" w14:textId="77777777" w:rsidTr="00500B7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9AF201F" w14:textId="77777777" w:rsidR="00F47CC4" w:rsidRPr="00AC56E0" w:rsidRDefault="00F47CC4" w:rsidP="00500B7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E6FF85D" w14:textId="03ADB3E4" w:rsidR="00F47CC4" w:rsidRPr="00AC56E0" w:rsidRDefault="00F93FFE" w:rsidP="00500B7B">
            <w:pPr>
              <w:rPr>
                <w:rFonts w:cs="Arial"/>
              </w:rPr>
            </w:pPr>
            <w:r>
              <w:rPr>
                <w:rFonts w:cs="Arial"/>
              </w:rPr>
              <w:t>7.1, 7.2, 7.3</w:t>
            </w:r>
          </w:p>
        </w:tc>
      </w:tr>
      <w:tr w:rsidR="00F47CC4" w:rsidRPr="00AC56E0" w14:paraId="37FA2E47" w14:textId="77777777" w:rsidTr="00500B7B">
        <w:trPr>
          <w:trHeight w:val="190"/>
        </w:trPr>
        <w:tc>
          <w:tcPr>
            <w:tcW w:w="5000" w:type="pct"/>
            <w:gridSpan w:val="2"/>
            <w:tcBorders>
              <w:bottom w:val="single" w:sz="4" w:space="0" w:color="auto"/>
            </w:tcBorders>
            <w:tcMar>
              <w:top w:w="115" w:type="dxa"/>
              <w:left w:w="115" w:type="dxa"/>
              <w:bottom w:w="115" w:type="dxa"/>
              <w:right w:w="115" w:type="dxa"/>
            </w:tcMar>
          </w:tcPr>
          <w:p w14:paraId="050550D2" w14:textId="77777777" w:rsidR="00F47CC4" w:rsidRPr="00AC56E0" w:rsidRDefault="00F47CC4" w:rsidP="00500B7B">
            <w:pPr>
              <w:pStyle w:val="AssignmentsLevel2"/>
              <w:numPr>
                <w:ilvl w:val="0"/>
                <w:numId w:val="0"/>
              </w:numPr>
            </w:pPr>
            <w:r w:rsidRPr="00F47CC4">
              <w:rPr>
                <w:b/>
              </w:rPr>
              <w:t>Refer</w:t>
            </w:r>
            <w:r>
              <w:t xml:space="preserve"> to the materials listed in the Required Course Materials section as needed. </w:t>
            </w:r>
          </w:p>
        </w:tc>
      </w:tr>
    </w:tbl>
    <w:p w14:paraId="3C0D32CD" w14:textId="1D9BA2B0"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6FE777BF"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3265A7" w:rsidRPr="00AC56E0" w14:paraId="210D6C56" w14:textId="77777777" w:rsidTr="00500B7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FED242B" w14:textId="5086644B" w:rsidR="003265A7" w:rsidRPr="00AC56E0" w:rsidRDefault="003265A7" w:rsidP="00500B7B">
            <w:pPr>
              <w:rPr>
                <w:rFonts w:cs="Arial"/>
                <w:b/>
              </w:rPr>
            </w:pPr>
            <w:r>
              <w:rPr>
                <w:rFonts w:cs="Arial"/>
                <w:b/>
              </w:rPr>
              <w:t>Discussion:</w:t>
            </w:r>
            <w:r w:rsidRPr="00AC56E0">
              <w:rPr>
                <w:rFonts w:cs="Arial"/>
                <w:b/>
              </w:rPr>
              <w:t xml:space="preserve"> </w:t>
            </w:r>
            <w:r w:rsidR="00482F0D">
              <w:rPr>
                <w:rFonts w:cs="Arial"/>
                <w:b/>
              </w:rPr>
              <w:t>Teaching Program Scenario</w:t>
            </w:r>
          </w:p>
        </w:tc>
        <w:tc>
          <w:tcPr>
            <w:tcW w:w="1184" w:type="pct"/>
            <w:tcBorders>
              <w:left w:val="single" w:sz="4" w:space="0" w:color="auto"/>
            </w:tcBorders>
            <w:shd w:val="clear" w:color="auto" w:fill="C6D9F1" w:themeFill="text2" w:themeFillTint="33"/>
          </w:tcPr>
          <w:p w14:paraId="77916CF2" w14:textId="45E94EDA" w:rsidR="003265A7" w:rsidRPr="00AC56E0" w:rsidRDefault="00F93FFE" w:rsidP="00500B7B">
            <w:pPr>
              <w:rPr>
                <w:rFonts w:cs="Arial"/>
              </w:rPr>
            </w:pPr>
            <w:r>
              <w:rPr>
                <w:rFonts w:cs="Arial"/>
              </w:rPr>
              <w:t>7.1, 7.2, 7.3</w:t>
            </w:r>
          </w:p>
        </w:tc>
      </w:tr>
      <w:tr w:rsidR="003265A7" w:rsidRPr="00AC56E0" w14:paraId="30D3054E" w14:textId="77777777" w:rsidTr="00500B7B">
        <w:trPr>
          <w:trHeight w:val="199"/>
        </w:trPr>
        <w:tc>
          <w:tcPr>
            <w:tcW w:w="5000" w:type="pct"/>
            <w:gridSpan w:val="2"/>
            <w:shd w:val="clear" w:color="auto" w:fill="auto"/>
            <w:tcMar>
              <w:top w:w="115" w:type="dxa"/>
              <w:left w:w="115" w:type="dxa"/>
              <w:bottom w:w="115" w:type="dxa"/>
              <w:right w:w="115" w:type="dxa"/>
            </w:tcMar>
          </w:tcPr>
          <w:p w14:paraId="54B24BE4" w14:textId="6E314D19" w:rsidR="00482F0D" w:rsidRDefault="00482F0D" w:rsidP="00500B7B">
            <w:pPr>
              <w:rPr>
                <w:rFonts w:cs="Arial"/>
              </w:rPr>
            </w:pPr>
            <w:r>
              <w:rPr>
                <w:rFonts w:cs="Arial"/>
                <w:b/>
              </w:rPr>
              <w:t>Consider</w:t>
            </w:r>
            <w:r>
              <w:rPr>
                <w:rFonts w:cs="Arial"/>
              </w:rPr>
              <w:t xml:space="preserve"> the following scenario: </w:t>
            </w:r>
          </w:p>
          <w:p w14:paraId="7467B44F" w14:textId="497D4132" w:rsidR="00482F0D" w:rsidRDefault="00482F0D" w:rsidP="00500B7B">
            <w:pPr>
              <w:rPr>
                <w:rFonts w:cs="Arial"/>
              </w:rPr>
            </w:pPr>
          </w:p>
          <w:p w14:paraId="653AF6CD" w14:textId="7B1AEBAA" w:rsidR="00482F0D" w:rsidRDefault="00482F0D" w:rsidP="00482F0D">
            <w:pPr>
              <w:ind w:left="328"/>
              <w:rPr>
                <w:rFonts w:cs="Arial"/>
              </w:rPr>
            </w:pPr>
            <w:r w:rsidRPr="00482F0D">
              <w:rPr>
                <w:rFonts w:cs="Arial"/>
              </w:rPr>
              <w:t>It is early November of your fir</w:t>
            </w:r>
            <w:r>
              <w:rPr>
                <w:rFonts w:cs="Arial"/>
              </w:rPr>
              <w:t xml:space="preserve">st year as a school counselor. </w:t>
            </w:r>
            <w:r w:rsidRPr="00482F0D">
              <w:rPr>
                <w:rFonts w:cs="Arial"/>
              </w:rPr>
              <w:t>Mr. Sanchez, a 9th grade teacher for Learning Disabled students, is not happy with the lack of progress his student</w:t>
            </w:r>
            <w:r>
              <w:rPr>
                <w:rFonts w:cs="Arial"/>
              </w:rPr>
              <w:t xml:space="preserve">s are making in Basic Algebra. </w:t>
            </w:r>
            <w:r w:rsidRPr="00482F0D">
              <w:rPr>
                <w:rFonts w:cs="Arial"/>
              </w:rPr>
              <w:t xml:space="preserve">The parents of the students in the class have also expressed concern as they feel their children are not learning what they need </w:t>
            </w:r>
            <w:r>
              <w:rPr>
                <w:rFonts w:cs="Arial"/>
              </w:rPr>
              <w:t>t</w:t>
            </w:r>
            <w:r w:rsidRPr="00482F0D">
              <w:rPr>
                <w:rFonts w:cs="Arial"/>
              </w:rPr>
              <w:t xml:space="preserve">o </w:t>
            </w:r>
            <w:r>
              <w:rPr>
                <w:rFonts w:cs="Arial"/>
              </w:rPr>
              <w:t xml:space="preserve">know. </w:t>
            </w:r>
            <w:r w:rsidRPr="00482F0D">
              <w:rPr>
                <w:rFonts w:cs="Arial"/>
              </w:rPr>
              <w:t>The Principal, Mr. Lino Alvarez</w:t>
            </w:r>
            <w:r>
              <w:rPr>
                <w:rFonts w:cs="Arial"/>
              </w:rPr>
              <w:t>,</w:t>
            </w:r>
            <w:r w:rsidRPr="00482F0D">
              <w:rPr>
                <w:rFonts w:cs="Arial"/>
              </w:rPr>
              <w:t xml:space="preserve"> has been coming around to the classroom a</w:t>
            </w:r>
            <w:r>
              <w:rPr>
                <w:rFonts w:cs="Arial"/>
              </w:rPr>
              <w:t xml:space="preserve">nd has also expressed concern. </w:t>
            </w:r>
            <w:r w:rsidRPr="00482F0D">
              <w:rPr>
                <w:rFonts w:cs="Arial"/>
              </w:rPr>
              <w:t>As the School Counselor for this section of students, the principal and the teach</w:t>
            </w:r>
            <w:r>
              <w:rPr>
                <w:rFonts w:cs="Arial"/>
              </w:rPr>
              <w:t xml:space="preserve">er have asked you to help come </w:t>
            </w:r>
            <w:r w:rsidRPr="00482F0D">
              <w:rPr>
                <w:rFonts w:cs="Arial"/>
              </w:rPr>
              <w:t>up with some ideas for a program which would help determine the best approach for learning basic algebra.</w:t>
            </w:r>
          </w:p>
          <w:p w14:paraId="7F599508" w14:textId="77777777" w:rsidR="00482F0D" w:rsidRPr="00482F0D" w:rsidRDefault="00482F0D" w:rsidP="00500B7B">
            <w:pPr>
              <w:rPr>
                <w:rFonts w:cs="Arial"/>
              </w:rPr>
            </w:pPr>
          </w:p>
          <w:p w14:paraId="7A1D996C" w14:textId="64B5E529" w:rsidR="00482F0D" w:rsidRDefault="003265A7" w:rsidP="00500B7B">
            <w:pPr>
              <w:rPr>
                <w:rFonts w:cs="Arial"/>
              </w:rPr>
            </w:pPr>
            <w:r w:rsidRPr="00281D70">
              <w:rPr>
                <w:rFonts w:cs="Arial"/>
                <w:b/>
              </w:rPr>
              <w:t>Respond</w:t>
            </w:r>
            <w:r w:rsidR="00482F0D">
              <w:rPr>
                <w:rFonts w:cs="Arial"/>
              </w:rPr>
              <w:t xml:space="preserve"> to the following prompt</w:t>
            </w:r>
            <w:r>
              <w:rPr>
                <w:rFonts w:cs="Arial"/>
              </w:rPr>
              <w:t xml:space="preserve"> in the </w:t>
            </w:r>
            <w:r w:rsidR="00482F0D" w:rsidRPr="00482F0D">
              <w:rPr>
                <w:rFonts w:cs="Arial"/>
              </w:rPr>
              <w:t>Teaching Program Scenario</w:t>
            </w:r>
            <w:r>
              <w:rPr>
                <w:rFonts w:cs="Arial"/>
              </w:rPr>
              <w:t xml:space="preserve"> discussion forum by Wednesday: </w:t>
            </w:r>
            <w:r w:rsidR="00482F0D" w:rsidRPr="00482F0D">
              <w:rPr>
                <w:rFonts w:cs="Arial"/>
              </w:rPr>
              <w:t xml:space="preserve">What is the basic process you would consider </w:t>
            </w:r>
            <w:r w:rsidR="00482F0D">
              <w:rPr>
                <w:rFonts w:cs="Arial"/>
              </w:rPr>
              <w:t>for helping</w:t>
            </w:r>
            <w:r w:rsidR="00482F0D" w:rsidRPr="00482F0D">
              <w:rPr>
                <w:rFonts w:cs="Arial"/>
              </w:rPr>
              <w:t xml:space="preserve"> the principal and the teacher </w:t>
            </w:r>
            <w:r w:rsidR="00482F0D">
              <w:rPr>
                <w:rFonts w:cs="Arial"/>
              </w:rPr>
              <w:t xml:space="preserve">in selecting </w:t>
            </w:r>
            <w:r w:rsidR="00482F0D" w:rsidRPr="00482F0D">
              <w:rPr>
                <w:rFonts w:cs="Arial"/>
              </w:rPr>
              <w:t>a good teaching pro</w:t>
            </w:r>
            <w:r w:rsidR="00482F0D">
              <w:rPr>
                <w:rFonts w:cs="Arial"/>
              </w:rPr>
              <w:t xml:space="preserve">gram? </w:t>
            </w:r>
          </w:p>
          <w:p w14:paraId="28885508" w14:textId="77777777" w:rsidR="00482F0D" w:rsidRDefault="00482F0D" w:rsidP="00500B7B">
            <w:pPr>
              <w:rPr>
                <w:rFonts w:cs="Arial"/>
              </w:rPr>
            </w:pPr>
          </w:p>
          <w:p w14:paraId="0FD5E08D" w14:textId="5C93AE08" w:rsidR="003265A7" w:rsidRDefault="00482F0D" w:rsidP="00500B7B">
            <w:pPr>
              <w:rPr>
                <w:rFonts w:cs="Arial"/>
              </w:rPr>
            </w:pPr>
            <w:r w:rsidRPr="00482F0D">
              <w:rPr>
                <w:rFonts w:cs="Arial"/>
                <w:b/>
              </w:rPr>
              <w:t>Note</w:t>
            </w:r>
            <w:r>
              <w:rPr>
                <w:rFonts w:cs="Arial"/>
              </w:rPr>
              <w:t>.</w:t>
            </w:r>
            <w:r w:rsidRPr="00482F0D">
              <w:rPr>
                <w:rFonts w:cs="Arial"/>
              </w:rPr>
              <w:t xml:space="preserve"> </w:t>
            </w:r>
            <w:r>
              <w:rPr>
                <w:rFonts w:cs="Arial"/>
              </w:rPr>
              <w:t>Y</w:t>
            </w:r>
            <w:r w:rsidRPr="00482F0D">
              <w:rPr>
                <w:rFonts w:cs="Arial"/>
              </w:rPr>
              <w:t>ou do not need to come up with the program itself</w:t>
            </w:r>
            <w:r>
              <w:rPr>
                <w:rFonts w:cs="Arial"/>
              </w:rPr>
              <w:t>,</w:t>
            </w:r>
            <w:r w:rsidRPr="00482F0D">
              <w:rPr>
                <w:rFonts w:cs="Arial"/>
              </w:rPr>
              <w:t xml:space="preserve"> just the process you believe would help in the </w:t>
            </w:r>
            <w:r>
              <w:rPr>
                <w:rFonts w:cs="Arial"/>
              </w:rPr>
              <w:t>selection of the program.</w:t>
            </w:r>
          </w:p>
          <w:p w14:paraId="1B142FFB" w14:textId="77777777" w:rsidR="003265A7" w:rsidRPr="00630B1A" w:rsidRDefault="003265A7" w:rsidP="00500B7B">
            <w:pPr>
              <w:pStyle w:val="AssignmentsLevel1"/>
            </w:pPr>
          </w:p>
          <w:p w14:paraId="708170D8" w14:textId="77777777" w:rsidR="003265A7" w:rsidRPr="00AC56E0" w:rsidRDefault="003265A7" w:rsidP="00500B7B">
            <w:pPr>
              <w:rPr>
                <w:rFonts w:cs="Arial"/>
              </w:rPr>
            </w:pPr>
            <w:r w:rsidRPr="00280B5A">
              <w:rPr>
                <w:rFonts w:cs="Arial"/>
                <w:b/>
              </w:rPr>
              <w:t>Reply</w:t>
            </w:r>
            <w:r>
              <w:rPr>
                <w:rFonts w:cs="Arial"/>
              </w:rPr>
              <w:t xml:space="preserve"> to two classmate’s posts, applying the </w:t>
            </w:r>
            <w:hyperlink r:id="rId32"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tc>
      </w:tr>
      <w:tr w:rsidR="003265A7" w:rsidRPr="00AC56E0" w14:paraId="73581954" w14:textId="77777777" w:rsidTr="00500B7B">
        <w:trPr>
          <w:trHeight w:val="127"/>
        </w:trPr>
        <w:tc>
          <w:tcPr>
            <w:tcW w:w="5000" w:type="pct"/>
            <w:gridSpan w:val="2"/>
            <w:shd w:val="clear" w:color="auto" w:fill="F2F2F2" w:themeFill="background1" w:themeFillShade="F2"/>
            <w:tcMar>
              <w:top w:w="115" w:type="dxa"/>
              <w:left w:w="115" w:type="dxa"/>
              <w:bottom w:w="115" w:type="dxa"/>
              <w:right w:w="115" w:type="dxa"/>
            </w:tcMar>
          </w:tcPr>
          <w:p w14:paraId="2A7F5E79" w14:textId="77777777" w:rsidR="003265A7" w:rsidRPr="00AC56E0" w:rsidRDefault="003265A7" w:rsidP="00500B7B">
            <w:pPr>
              <w:pStyle w:val="AssignmentsLevel2"/>
              <w:numPr>
                <w:ilvl w:val="0"/>
                <w:numId w:val="0"/>
              </w:numPr>
            </w:pPr>
            <w:r w:rsidRPr="008E7118">
              <w:t xml:space="preserve">Check into this discussion periodically to help guide students and to provide your own thoughts or insights. Mimic for them how you would like them </w:t>
            </w:r>
            <w:r w:rsidRPr="008E7118">
              <w:lastRenderedPageBreak/>
              <w:t>to engage with each other beyond stating, ‘Good post! or I agree!’</w:t>
            </w:r>
          </w:p>
        </w:tc>
      </w:tr>
    </w:tbl>
    <w:p w14:paraId="6B779756" w14:textId="69674D44"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316FA567" w:rsidR="00F21C97" w:rsidRPr="00AC56E0" w:rsidRDefault="00F21C97" w:rsidP="001C41D9">
      <w:pPr>
        <w:pStyle w:val="WeeklyTopicHeading"/>
      </w:pPr>
      <w:bookmarkStart w:id="10" w:name="_Toc495154607"/>
      <w:r w:rsidRPr="00AC56E0">
        <w:lastRenderedPageBreak/>
        <w:t xml:space="preserve">Week 8: </w:t>
      </w:r>
      <w:r w:rsidR="00482F0D">
        <w:t>Advocacy &amp; Safety Procedures</w:t>
      </w:r>
      <w:bookmarkEnd w:id="10"/>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07D03C13" w:rsidR="00F21C97" w:rsidRPr="00AC56E0" w:rsidRDefault="00482F0D" w:rsidP="00482F0D">
            <w:pPr>
              <w:pStyle w:val="Week8Obj"/>
            </w:pPr>
            <w:r>
              <w:t xml:space="preserve">Interpret </w:t>
            </w:r>
            <w:r w:rsidRPr="00482F0D">
              <w:t>the effective implementation of groups for conflict management or problem-solving and peace keeping</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211306DA" w:rsidR="00F21C97" w:rsidRPr="00AC56E0" w:rsidRDefault="00482F0D" w:rsidP="001C70BA">
            <w:pPr>
              <w:tabs>
                <w:tab w:val="left" w:pos="0"/>
                <w:tab w:val="left" w:pos="3720"/>
              </w:tabs>
              <w:outlineLvl w:val="0"/>
              <w:rPr>
                <w:rFonts w:cs="Arial"/>
                <w:szCs w:val="20"/>
              </w:rPr>
            </w:pPr>
            <w:r>
              <w:rPr>
                <w:rFonts w:cs="Arial"/>
                <w:szCs w:val="20"/>
              </w:rPr>
              <w:t>CLO4, CLO6</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4FA41C5F" w:rsidR="00F21C97" w:rsidRPr="00AC56E0" w:rsidRDefault="00482F0D" w:rsidP="00482F0D">
            <w:pPr>
              <w:pStyle w:val="Week8Obj"/>
            </w:pPr>
            <w:r>
              <w:t xml:space="preserve">Apply </w:t>
            </w:r>
            <w:r w:rsidRPr="00482F0D">
              <w:t>techniques to help students explore and acquire attitudes and interpersonal skills for personal safety</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573AC765" w:rsidR="00F21C97" w:rsidRPr="00AC56E0" w:rsidRDefault="00482F0D" w:rsidP="001C70BA">
            <w:pPr>
              <w:tabs>
                <w:tab w:val="left" w:pos="0"/>
                <w:tab w:val="left" w:pos="3720"/>
              </w:tabs>
              <w:outlineLvl w:val="0"/>
              <w:rPr>
                <w:rFonts w:cs="Arial"/>
                <w:szCs w:val="20"/>
              </w:rPr>
            </w:pPr>
            <w:r>
              <w:rPr>
                <w:rFonts w:cs="Arial"/>
                <w:szCs w:val="20"/>
              </w:rPr>
              <w:t>CLO4, CLO6</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13CE372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47CC4" w:rsidRPr="00AC56E0" w14:paraId="0E9B2096" w14:textId="77777777" w:rsidTr="00500B7B">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4929553" w14:textId="77777777" w:rsidR="00F47CC4" w:rsidRPr="00AC56E0" w:rsidRDefault="00F47CC4" w:rsidP="00500B7B">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6776CF0" w14:textId="5919955E" w:rsidR="00F47CC4" w:rsidRPr="00AC56E0" w:rsidRDefault="00482F0D" w:rsidP="00500B7B">
            <w:pPr>
              <w:rPr>
                <w:rFonts w:cs="Arial"/>
              </w:rPr>
            </w:pPr>
            <w:r>
              <w:rPr>
                <w:rFonts w:cs="Arial"/>
              </w:rPr>
              <w:t>8.1, 8.2</w:t>
            </w:r>
          </w:p>
        </w:tc>
      </w:tr>
      <w:tr w:rsidR="00F47CC4" w:rsidRPr="00AC56E0" w14:paraId="0F32E7D6" w14:textId="77777777" w:rsidTr="00500B7B">
        <w:trPr>
          <w:trHeight w:val="190"/>
        </w:trPr>
        <w:tc>
          <w:tcPr>
            <w:tcW w:w="5000" w:type="pct"/>
            <w:gridSpan w:val="2"/>
            <w:tcBorders>
              <w:bottom w:val="single" w:sz="4" w:space="0" w:color="auto"/>
            </w:tcBorders>
            <w:tcMar>
              <w:top w:w="115" w:type="dxa"/>
              <w:left w:w="115" w:type="dxa"/>
              <w:bottom w:w="115" w:type="dxa"/>
              <w:right w:w="115" w:type="dxa"/>
            </w:tcMar>
          </w:tcPr>
          <w:p w14:paraId="703DD575" w14:textId="77777777" w:rsidR="00F47CC4" w:rsidRPr="00AC56E0" w:rsidRDefault="00F47CC4" w:rsidP="00500B7B">
            <w:pPr>
              <w:pStyle w:val="AssignmentsLevel2"/>
              <w:numPr>
                <w:ilvl w:val="0"/>
                <w:numId w:val="0"/>
              </w:numPr>
            </w:pPr>
            <w:r w:rsidRPr="00F47CC4">
              <w:rPr>
                <w:b/>
              </w:rPr>
              <w:t>Refer</w:t>
            </w:r>
            <w:r>
              <w:t xml:space="preserve"> to the materials listed in the Required Course Materials section as needed. </w:t>
            </w:r>
          </w:p>
        </w:tc>
      </w:tr>
    </w:tbl>
    <w:p w14:paraId="3FCE4880" w14:textId="17EC1C36"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397A3F5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482F0D" w:rsidRPr="00AC56E0" w14:paraId="73DF5AE9" w14:textId="77777777" w:rsidTr="007277D9">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491FFF" w14:textId="2AB0D952" w:rsidR="00482F0D" w:rsidRPr="00AC56E0" w:rsidRDefault="00482F0D" w:rsidP="007277D9">
            <w:pPr>
              <w:rPr>
                <w:rFonts w:cs="Arial"/>
                <w:b/>
              </w:rPr>
            </w:pPr>
            <w:r>
              <w:rPr>
                <w:rFonts w:cs="Arial"/>
                <w:b/>
              </w:rPr>
              <w:t>Discussion:</w:t>
            </w:r>
            <w:r w:rsidRPr="00AC56E0">
              <w:rPr>
                <w:rFonts w:cs="Arial"/>
                <w:b/>
              </w:rPr>
              <w:t xml:space="preserve"> </w:t>
            </w:r>
            <w:r w:rsidR="007277D9">
              <w:rPr>
                <w:rFonts w:cs="Arial"/>
                <w:b/>
              </w:rPr>
              <w:t>Problem-Solving Scenario</w:t>
            </w:r>
          </w:p>
        </w:tc>
        <w:tc>
          <w:tcPr>
            <w:tcW w:w="1184" w:type="pct"/>
            <w:tcBorders>
              <w:left w:val="single" w:sz="4" w:space="0" w:color="auto"/>
            </w:tcBorders>
            <w:shd w:val="clear" w:color="auto" w:fill="C6D9F1" w:themeFill="text2" w:themeFillTint="33"/>
          </w:tcPr>
          <w:p w14:paraId="0C5D5700" w14:textId="480831E9" w:rsidR="00482F0D" w:rsidRPr="00AC56E0" w:rsidRDefault="00F93FFE" w:rsidP="007277D9">
            <w:pPr>
              <w:rPr>
                <w:rFonts w:cs="Arial"/>
              </w:rPr>
            </w:pPr>
            <w:r>
              <w:rPr>
                <w:rFonts w:cs="Arial"/>
              </w:rPr>
              <w:t>8.1, 8.2</w:t>
            </w:r>
          </w:p>
        </w:tc>
      </w:tr>
      <w:tr w:rsidR="00482F0D" w:rsidRPr="00AC56E0" w14:paraId="393B6BCD" w14:textId="77777777" w:rsidTr="007277D9">
        <w:trPr>
          <w:trHeight w:val="199"/>
        </w:trPr>
        <w:tc>
          <w:tcPr>
            <w:tcW w:w="5000" w:type="pct"/>
            <w:gridSpan w:val="2"/>
            <w:shd w:val="clear" w:color="auto" w:fill="auto"/>
            <w:tcMar>
              <w:top w:w="115" w:type="dxa"/>
              <w:left w:w="115" w:type="dxa"/>
              <w:bottom w:w="115" w:type="dxa"/>
              <w:right w:w="115" w:type="dxa"/>
            </w:tcMar>
          </w:tcPr>
          <w:p w14:paraId="67D5F8A1" w14:textId="6FFD632E" w:rsidR="007277D9" w:rsidRDefault="007277D9" w:rsidP="007277D9">
            <w:pPr>
              <w:rPr>
                <w:rFonts w:cs="Arial"/>
              </w:rPr>
            </w:pPr>
            <w:r>
              <w:rPr>
                <w:rFonts w:cs="Arial"/>
                <w:b/>
              </w:rPr>
              <w:t>Consider</w:t>
            </w:r>
            <w:r>
              <w:rPr>
                <w:rFonts w:cs="Arial"/>
              </w:rPr>
              <w:t xml:space="preserve"> the following scenario: </w:t>
            </w:r>
          </w:p>
          <w:p w14:paraId="66D2D9F7" w14:textId="222B6F59" w:rsidR="007277D9" w:rsidRDefault="007277D9" w:rsidP="007277D9">
            <w:pPr>
              <w:rPr>
                <w:rFonts w:cs="Arial"/>
              </w:rPr>
            </w:pPr>
          </w:p>
          <w:p w14:paraId="775B7070" w14:textId="0631D75E" w:rsidR="007277D9" w:rsidRDefault="007277D9" w:rsidP="007277D9">
            <w:pPr>
              <w:ind w:left="420"/>
              <w:rPr>
                <w:rFonts w:cs="Arial"/>
              </w:rPr>
            </w:pPr>
            <w:r w:rsidRPr="007277D9">
              <w:rPr>
                <w:rFonts w:cs="Arial"/>
              </w:rPr>
              <w:t>You work with four different school counselors at Madison High School.</w:t>
            </w:r>
            <w:r w:rsidR="00103926">
              <w:rPr>
                <w:rFonts w:cs="Arial"/>
              </w:rPr>
              <w:t xml:space="preserve"> </w:t>
            </w:r>
            <w:r w:rsidRPr="007277D9">
              <w:rPr>
                <w:rFonts w:cs="Arial"/>
              </w:rPr>
              <w:t>One of your colleagues recently experienced a traumatic death in their family.</w:t>
            </w:r>
            <w:r w:rsidR="00103926">
              <w:rPr>
                <w:rFonts w:cs="Arial"/>
              </w:rPr>
              <w:t xml:space="preserve"> </w:t>
            </w:r>
            <w:r w:rsidRPr="007277D9">
              <w:rPr>
                <w:rFonts w:cs="Arial"/>
              </w:rPr>
              <w:t>You have noticed that they appear to be getting increasingly more distressed as the day wears on and you are getting concerned that their behavior may be interfering with their ability to carry out their duties as a school counselor.</w:t>
            </w:r>
          </w:p>
          <w:p w14:paraId="063EC760" w14:textId="77777777" w:rsidR="007277D9" w:rsidRPr="007277D9" w:rsidRDefault="007277D9" w:rsidP="007277D9">
            <w:pPr>
              <w:rPr>
                <w:rFonts w:cs="Arial"/>
              </w:rPr>
            </w:pPr>
          </w:p>
          <w:p w14:paraId="18E315A5" w14:textId="5FBFB4D5" w:rsidR="00482F0D" w:rsidRDefault="00482F0D" w:rsidP="007277D9">
            <w:pPr>
              <w:rPr>
                <w:rFonts w:cs="Arial"/>
              </w:rPr>
            </w:pPr>
            <w:r w:rsidRPr="00281D70">
              <w:rPr>
                <w:rFonts w:cs="Arial"/>
                <w:b/>
              </w:rPr>
              <w:t>Respond</w:t>
            </w:r>
            <w:r w:rsidR="007277D9">
              <w:rPr>
                <w:rFonts w:cs="Arial"/>
              </w:rPr>
              <w:t xml:space="preserve"> to the following prompt</w:t>
            </w:r>
            <w:r>
              <w:rPr>
                <w:rFonts w:cs="Arial"/>
              </w:rPr>
              <w:t xml:space="preserve"> in the </w:t>
            </w:r>
            <w:r w:rsidR="007277D9">
              <w:rPr>
                <w:rFonts w:cs="Arial"/>
              </w:rPr>
              <w:t>Problem-Solving Scenario</w:t>
            </w:r>
            <w:r>
              <w:rPr>
                <w:rFonts w:cs="Arial"/>
              </w:rPr>
              <w:t xml:space="preserve"> discussion forum by Wednesday: </w:t>
            </w:r>
            <w:r w:rsidR="007277D9" w:rsidRPr="007277D9">
              <w:rPr>
                <w:rFonts w:cs="Arial"/>
              </w:rPr>
              <w:t>What do you beli</w:t>
            </w:r>
            <w:r w:rsidR="007277D9">
              <w:rPr>
                <w:rFonts w:cs="Arial"/>
              </w:rPr>
              <w:t>eve are your professional and</w:t>
            </w:r>
            <w:r w:rsidR="007277D9" w:rsidRPr="007277D9">
              <w:rPr>
                <w:rFonts w:cs="Arial"/>
              </w:rPr>
              <w:t xml:space="preserve"> personal responsibilities in this situation?</w:t>
            </w:r>
            <w:r w:rsidR="007277D9">
              <w:rPr>
                <w:rFonts w:cs="Arial"/>
              </w:rPr>
              <w:t xml:space="preserve"> </w:t>
            </w:r>
          </w:p>
          <w:p w14:paraId="5AC21D8D" w14:textId="77777777" w:rsidR="00482F0D" w:rsidRPr="00630B1A" w:rsidRDefault="00482F0D" w:rsidP="007277D9">
            <w:pPr>
              <w:pStyle w:val="AssignmentsLevel1"/>
            </w:pPr>
          </w:p>
          <w:p w14:paraId="63F4966B" w14:textId="77777777" w:rsidR="00482F0D" w:rsidRPr="00AC56E0" w:rsidRDefault="00482F0D" w:rsidP="007277D9">
            <w:pPr>
              <w:rPr>
                <w:rFonts w:cs="Arial"/>
              </w:rPr>
            </w:pPr>
            <w:r w:rsidRPr="00280B5A">
              <w:rPr>
                <w:rFonts w:cs="Arial"/>
                <w:b/>
              </w:rPr>
              <w:t>Reply</w:t>
            </w:r>
            <w:r>
              <w:rPr>
                <w:rFonts w:cs="Arial"/>
              </w:rPr>
              <w:t xml:space="preserve"> to two classmate’s posts, applying the </w:t>
            </w:r>
            <w:hyperlink r:id="rId33"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tc>
      </w:tr>
      <w:tr w:rsidR="00482F0D" w:rsidRPr="00AC56E0" w14:paraId="12591198" w14:textId="77777777" w:rsidTr="007277D9">
        <w:trPr>
          <w:trHeight w:val="127"/>
        </w:trPr>
        <w:tc>
          <w:tcPr>
            <w:tcW w:w="5000" w:type="pct"/>
            <w:gridSpan w:val="2"/>
            <w:shd w:val="clear" w:color="auto" w:fill="F2F2F2" w:themeFill="background1" w:themeFillShade="F2"/>
            <w:tcMar>
              <w:top w:w="115" w:type="dxa"/>
              <w:left w:w="115" w:type="dxa"/>
              <w:bottom w:w="115" w:type="dxa"/>
              <w:right w:w="115" w:type="dxa"/>
            </w:tcMar>
          </w:tcPr>
          <w:p w14:paraId="37A364A6" w14:textId="77777777" w:rsidR="00482F0D" w:rsidRPr="00AC56E0" w:rsidRDefault="00482F0D" w:rsidP="007277D9">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46E9C56" w14:textId="77777777" w:rsidR="00482F0D" w:rsidRDefault="00482F0D"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3265A7" w:rsidRPr="00AC56E0" w14:paraId="3CA2467A" w14:textId="77777777" w:rsidTr="00500B7B">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6CF49CC" w14:textId="61E35FD3" w:rsidR="003265A7" w:rsidRPr="00AC56E0" w:rsidRDefault="003265A7" w:rsidP="00500B7B">
            <w:pPr>
              <w:rPr>
                <w:rFonts w:cs="Arial"/>
                <w:b/>
              </w:rPr>
            </w:pPr>
            <w:r>
              <w:rPr>
                <w:rFonts w:cs="Arial"/>
                <w:b/>
              </w:rPr>
              <w:t>Discussion:</w:t>
            </w:r>
            <w:r w:rsidRPr="00AC56E0">
              <w:rPr>
                <w:rFonts w:cs="Arial"/>
                <w:b/>
              </w:rPr>
              <w:t xml:space="preserve"> </w:t>
            </w:r>
            <w:r w:rsidR="00482F0D">
              <w:rPr>
                <w:rFonts w:cs="Arial"/>
                <w:b/>
              </w:rPr>
              <w:t xml:space="preserve">Course Goals </w:t>
            </w:r>
          </w:p>
        </w:tc>
        <w:tc>
          <w:tcPr>
            <w:tcW w:w="1184" w:type="pct"/>
            <w:tcBorders>
              <w:left w:val="single" w:sz="4" w:space="0" w:color="auto"/>
            </w:tcBorders>
            <w:shd w:val="clear" w:color="auto" w:fill="C6D9F1" w:themeFill="text2" w:themeFillTint="33"/>
          </w:tcPr>
          <w:p w14:paraId="594EBC7F" w14:textId="4FF89EF9" w:rsidR="003265A7" w:rsidRPr="00AC56E0" w:rsidRDefault="00F93FFE" w:rsidP="00500B7B">
            <w:pPr>
              <w:rPr>
                <w:rFonts w:cs="Arial"/>
              </w:rPr>
            </w:pPr>
            <w:r>
              <w:rPr>
                <w:rFonts w:cs="Arial"/>
              </w:rPr>
              <w:t>N/A</w:t>
            </w:r>
          </w:p>
        </w:tc>
      </w:tr>
      <w:tr w:rsidR="003265A7" w:rsidRPr="00AC56E0" w14:paraId="2F68182B" w14:textId="77777777" w:rsidTr="00500B7B">
        <w:trPr>
          <w:trHeight w:val="199"/>
        </w:trPr>
        <w:tc>
          <w:tcPr>
            <w:tcW w:w="5000" w:type="pct"/>
            <w:gridSpan w:val="2"/>
            <w:shd w:val="clear" w:color="auto" w:fill="auto"/>
            <w:tcMar>
              <w:top w:w="115" w:type="dxa"/>
              <w:left w:w="115" w:type="dxa"/>
              <w:bottom w:w="115" w:type="dxa"/>
              <w:right w:w="115" w:type="dxa"/>
            </w:tcMar>
          </w:tcPr>
          <w:p w14:paraId="38769734" w14:textId="2CA2B628" w:rsidR="003265A7" w:rsidRDefault="003265A7" w:rsidP="00500B7B">
            <w:pPr>
              <w:rPr>
                <w:rFonts w:cs="Arial"/>
              </w:rPr>
            </w:pPr>
            <w:r w:rsidRPr="00281D70">
              <w:rPr>
                <w:rFonts w:cs="Arial"/>
                <w:b/>
              </w:rPr>
              <w:lastRenderedPageBreak/>
              <w:t>Respond</w:t>
            </w:r>
            <w:r>
              <w:rPr>
                <w:rFonts w:cs="Arial"/>
              </w:rPr>
              <w:t xml:space="preserve"> to the following prompts in the </w:t>
            </w:r>
            <w:r w:rsidR="00482F0D">
              <w:rPr>
                <w:rFonts w:cs="Arial"/>
              </w:rPr>
              <w:t>Course Goals</w:t>
            </w:r>
            <w:r>
              <w:rPr>
                <w:rFonts w:cs="Arial"/>
              </w:rPr>
              <w:t xml:space="preserve"> discussion forum by Wednesday: </w:t>
            </w:r>
          </w:p>
          <w:p w14:paraId="38937A69" w14:textId="77777777" w:rsidR="003265A7" w:rsidRDefault="003265A7" w:rsidP="00500B7B">
            <w:pPr>
              <w:rPr>
                <w:rFonts w:cs="Arial"/>
              </w:rPr>
            </w:pPr>
          </w:p>
          <w:p w14:paraId="1E260C92" w14:textId="0241A0E4" w:rsidR="00482F0D" w:rsidRDefault="00482F0D" w:rsidP="00482F0D">
            <w:pPr>
              <w:pStyle w:val="AssignmentsLevel2"/>
            </w:pPr>
            <w:r w:rsidRPr="00482F0D">
              <w:t>In what way do you feel you have been successful in meeting the current course goals?</w:t>
            </w:r>
            <w:r w:rsidR="00103926">
              <w:t xml:space="preserve"> </w:t>
            </w:r>
          </w:p>
          <w:p w14:paraId="0CCBE3CB" w14:textId="2616E130" w:rsidR="003265A7" w:rsidRDefault="00482F0D" w:rsidP="00482F0D">
            <w:pPr>
              <w:pStyle w:val="AssignmentsLevel2"/>
            </w:pPr>
            <w:r>
              <w:t>W</w:t>
            </w:r>
            <w:r w:rsidRPr="00482F0D">
              <w:t>hat do you feel you have achieved during yo</w:t>
            </w:r>
            <w:r>
              <w:t xml:space="preserve">ur fieldwork experience so far? </w:t>
            </w:r>
          </w:p>
          <w:p w14:paraId="04EE8777" w14:textId="77777777" w:rsidR="003265A7" w:rsidRPr="00630B1A" w:rsidRDefault="003265A7" w:rsidP="00500B7B">
            <w:pPr>
              <w:pStyle w:val="AssignmentsLevel1"/>
            </w:pPr>
          </w:p>
          <w:p w14:paraId="4DCF93DB" w14:textId="77777777" w:rsidR="003265A7" w:rsidRPr="00AC56E0" w:rsidRDefault="003265A7" w:rsidP="00500B7B">
            <w:pPr>
              <w:rPr>
                <w:rFonts w:cs="Arial"/>
              </w:rPr>
            </w:pPr>
            <w:r w:rsidRPr="00280B5A">
              <w:rPr>
                <w:rFonts w:cs="Arial"/>
                <w:b/>
              </w:rPr>
              <w:t>Reply</w:t>
            </w:r>
            <w:r>
              <w:rPr>
                <w:rFonts w:cs="Arial"/>
              </w:rPr>
              <w:t xml:space="preserve"> to two classmate’s posts, applying the </w:t>
            </w:r>
            <w:hyperlink r:id="rId34" w:history="1">
              <w:r w:rsidRPr="008423A0">
                <w:rPr>
                  <w:rStyle w:val="Hyperlink"/>
                  <w:rFonts w:cs="Arial"/>
                </w:rPr>
                <w:t>RISE Model for Meaningful Feedback</w:t>
              </w:r>
            </w:hyperlink>
            <w:r>
              <w:rPr>
                <w:rFonts w:cs="Arial"/>
              </w:rPr>
              <w:t xml:space="preserve">, </w:t>
            </w:r>
            <w:r w:rsidRPr="00303373">
              <w:rPr>
                <w:rFonts w:cs="Arial"/>
              </w:rPr>
              <w:t>by</w:t>
            </w:r>
            <w:r>
              <w:rPr>
                <w:rFonts w:cs="Arial"/>
              </w:rPr>
              <w:t xml:space="preserve"> Sunday. If possible, respond to posts that have not yet received feedback from a classmate. </w:t>
            </w:r>
          </w:p>
        </w:tc>
      </w:tr>
      <w:tr w:rsidR="003265A7" w:rsidRPr="00AC56E0" w14:paraId="4768268A" w14:textId="77777777" w:rsidTr="00500B7B">
        <w:trPr>
          <w:trHeight w:val="127"/>
        </w:trPr>
        <w:tc>
          <w:tcPr>
            <w:tcW w:w="5000" w:type="pct"/>
            <w:gridSpan w:val="2"/>
            <w:shd w:val="clear" w:color="auto" w:fill="F2F2F2" w:themeFill="background1" w:themeFillShade="F2"/>
            <w:tcMar>
              <w:top w:w="115" w:type="dxa"/>
              <w:left w:w="115" w:type="dxa"/>
              <w:bottom w:w="115" w:type="dxa"/>
              <w:right w:w="115" w:type="dxa"/>
            </w:tcMar>
          </w:tcPr>
          <w:p w14:paraId="4773FAC5" w14:textId="77777777" w:rsidR="003265A7" w:rsidRPr="00AC56E0" w:rsidRDefault="003265A7" w:rsidP="00500B7B">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C581B15" w14:textId="77777777" w:rsidR="003265A7" w:rsidRPr="00AC56E0" w:rsidRDefault="003265A7"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2F5037">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24251ABC" w:rsidR="0099029E" w:rsidRPr="00AC56E0" w:rsidRDefault="0099029E" w:rsidP="002F5037">
            <w:pPr>
              <w:rPr>
                <w:rFonts w:cs="Arial"/>
                <w:b/>
              </w:rPr>
            </w:pPr>
            <w:r w:rsidRPr="00AC56E0">
              <w:rPr>
                <w:rFonts w:cs="Arial"/>
                <w:b/>
              </w:rPr>
              <w:t>Assignment</w:t>
            </w:r>
            <w:r w:rsidR="00482F0D">
              <w:rPr>
                <w:rFonts w:cs="Arial"/>
                <w:b/>
              </w:rPr>
              <w:t>:</w:t>
            </w:r>
            <w:r w:rsidRPr="00AC56E0">
              <w:rPr>
                <w:rFonts w:cs="Arial"/>
                <w:b/>
              </w:rPr>
              <w:t xml:space="preserve"> </w:t>
            </w:r>
            <w:r w:rsidR="00482F0D">
              <w:rPr>
                <w:rFonts w:cs="Arial"/>
                <w:b/>
              </w:rPr>
              <w:t>Fieldwork Log</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4DBB342C" w:rsidR="0099029E" w:rsidRPr="00AC56E0" w:rsidRDefault="00F93FFE" w:rsidP="002F5037">
            <w:pPr>
              <w:rPr>
                <w:rFonts w:cs="Arial"/>
              </w:rPr>
            </w:pPr>
            <w:r>
              <w:rPr>
                <w:rFonts w:cs="Arial"/>
              </w:rPr>
              <w:t>N/A</w:t>
            </w:r>
          </w:p>
        </w:tc>
      </w:tr>
      <w:tr w:rsidR="0099029E" w:rsidRPr="00AC56E0" w14:paraId="5BB15CF8" w14:textId="77777777" w:rsidTr="002F5037">
        <w:trPr>
          <w:trHeight w:val="199"/>
        </w:trPr>
        <w:tc>
          <w:tcPr>
            <w:tcW w:w="5000" w:type="pct"/>
            <w:gridSpan w:val="2"/>
            <w:shd w:val="clear" w:color="auto" w:fill="auto"/>
            <w:tcMar>
              <w:top w:w="115" w:type="dxa"/>
              <w:left w:w="115" w:type="dxa"/>
              <w:bottom w:w="115" w:type="dxa"/>
              <w:right w:w="115" w:type="dxa"/>
            </w:tcMar>
          </w:tcPr>
          <w:p w14:paraId="0422DEA4" w14:textId="77777777" w:rsidR="00482F0D" w:rsidRDefault="00482F0D" w:rsidP="002F5037">
            <w:pPr>
              <w:rPr>
                <w:rFonts w:cs="Arial"/>
              </w:rPr>
            </w:pPr>
            <w:r w:rsidRPr="00482F0D">
              <w:rPr>
                <w:rFonts w:cs="Arial"/>
                <w:b/>
              </w:rPr>
              <w:t>Submit</w:t>
            </w:r>
            <w:r>
              <w:rPr>
                <w:rFonts w:cs="Arial"/>
              </w:rPr>
              <w:t xml:space="preserve"> a Fieldwork Log for the hours you have accumulated so far toward your fieldwork hour requirement. </w:t>
            </w:r>
          </w:p>
          <w:p w14:paraId="21B18982" w14:textId="77777777" w:rsidR="00482F0D" w:rsidRDefault="00482F0D" w:rsidP="002F5037">
            <w:pPr>
              <w:rPr>
                <w:rFonts w:cs="Arial"/>
              </w:rPr>
            </w:pPr>
          </w:p>
          <w:p w14:paraId="4CC92586" w14:textId="1F9EF771" w:rsidR="0099029E" w:rsidRPr="00AC56E0" w:rsidRDefault="00482F0D" w:rsidP="002F5037">
            <w:pPr>
              <w:rPr>
                <w:rFonts w:cs="Arial"/>
              </w:rPr>
            </w:pPr>
            <w:r w:rsidRPr="00482F0D">
              <w:rPr>
                <w:rFonts w:cs="Arial"/>
                <w:b/>
              </w:rPr>
              <w:t>Note</w:t>
            </w:r>
            <w:r w:rsidRPr="00482F0D">
              <w:rPr>
                <w:rFonts w:cs="Arial"/>
              </w:rPr>
              <w:t>.</w:t>
            </w:r>
            <w:r>
              <w:rPr>
                <w:rFonts w:cs="Arial"/>
              </w:rPr>
              <w:t xml:space="preserve"> The Fieldwork Log is found in your </w:t>
            </w:r>
            <w:r w:rsidRPr="003F1EA4">
              <w:t>Alliant International University California School of Education School Counselor Handbook</w:t>
            </w:r>
            <w:r>
              <w:t xml:space="preserve">. </w:t>
            </w:r>
          </w:p>
        </w:tc>
      </w:tr>
    </w:tbl>
    <w:p w14:paraId="5B2A1B81" w14:textId="7C3D719D" w:rsidR="00054927" w:rsidRPr="00054927" w:rsidRDefault="00054927" w:rsidP="00054927">
      <w:pPr>
        <w:pStyle w:val="AssignmentsLevel1"/>
      </w:pP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1B86" w14:textId="77777777" w:rsidR="007277D9" w:rsidRDefault="007277D9">
      <w:r>
        <w:separator/>
      </w:r>
    </w:p>
  </w:endnote>
  <w:endnote w:type="continuationSeparator" w:id="0">
    <w:p w14:paraId="5B2A1B87" w14:textId="77777777" w:rsidR="007277D9" w:rsidRDefault="007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3BB9497F" w:rsidR="007277D9" w:rsidRDefault="007277D9" w:rsidP="00A76823">
    <w:pPr>
      <w:pStyle w:val="Footer"/>
      <w:jc w:val="right"/>
    </w:pPr>
    <w:r>
      <w:t>Version 1</w:t>
    </w:r>
  </w:p>
  <w:p w14:paraId="5B2A1B8B" w14:textId="68F1870D" w:rsidR="007277D9" w:rsidRDefault="007277D9" w:rsidP="00A76823">
    <w:pPr>
      <w:pStyle w:val="Footer"/>
      <w:jc w:val="right"/>
    </w:pPr>
    <w:r>
      <w:t>October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767E3C2C" w:rsidR="007277D9" w:rsidRDefault="007277D9" w:rsidP="00A76823">
    <w:pPr>
      <w:pStyle w:val="Footer"/>
      <w:jc w:val="right"/>
    </w:pPr>
    <w:r>
      <w:t>Version 1</w:t>
    </w:r>
  </w:p>
  <w:p w14:paraId="5B2A1B8F" w14:textId="25CE5632" w:rsidR="007277D9" w:rsidRDefault="007277D9" w:rsidP="00A76823">
    <w:pPr>
      <w:pStyle w:val="Footer"/>
      <w:jc w:val="right"/>
    </w:pPr>
    <w: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1B84" w14:textId="77777777" w:rsidR="007277D9" w:rsidRDefault="007277D9">
      <w:r>
        <w:separator/>
      </w:r>
    </w:p>
  </w:footnote>
  <w:footnote w:type="continuationSeparator" w:id="0">
    <w:p w14:paraId="5B2A1B85" w14:textId="77777777" w:rsidR="007277D9" w:rsidRDefault="0072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2A348EFC" w:rsidR="007277D9" w:rsidRDefault="007277D9" w:rsidP="00251E58">
    <w:pPr>
      <w:pStyle w:val="Header"/>
      <w:tabs>
        <w:tab w:val="clear" w:pos="4320"/>
        <w:tab w:val="clear" w:pos="8640"/>
        <w:tab w:val="left" w:pos="3114"/>
      </w:tabs>
      <w:rPr>
        <w:noProof/>
      </w:rPr>
    </w:pPr>
    <w:r>
      <w:t>PPS 7210: School Counselor Fieldwork</w:t>
    </w:r>
    <w:r>
      <w:tab/>
    </w:r>
  </w:p>
  <w:p w14:paraId="5B2A1B89" w14:textId="77777777" w:rsidR="007277D9" w:rsidRPr="002A46CA" w:rsidRDefault="007277D9"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0272E21E" w:rsidR="007277D9" w:rsidRPr="00436CFD" w:rsidRDefault="007277D9"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6A2E4DA1" w:rsidR="007277D9" w:rsidRPr="00436CFD" w:rsidRDefault="007277D9" w:rsidP="00436CFD">
    <w:pPr>
      <w:pStyle w:val="Header"/>
      <w:pBdr>
        <w:bottom w:val="single" w:sz="12" w:space="1" w:color="005391"/>
      </w:pBdr>
      <w:rPr>
        <w:b/>
        <w:i/>
        <w:color w:val="005391"/>
        <w:sz w:val="32"/>
        <w:szCs w:val="32"/>
      </w:rPr>
    </w:pPr>
    <w:r>
      <w:rPr>
        <w:b/>
        <w:i/>
        <w:color w:val="005391"/>
        <w:sz w:val="32"/>
        <w:szCs w:val="32"/>
      </w:rPr>
      <w:t>PPS 7210</w:t>
    </w:r>
    <w:r w:rsidRPr="00436CFD">
      <w:rPr>
        <w:b/>
        <w:i/>
        <w:color w:val="005391"/>
        <w:sz w:val="32"/>
        <w:szCs w:val="32"/>
      </w:rPr>
      <w:t xml:space="preserve">: </w:t>
    </w:r>
    <w:r>
      <w:rPr>
        <w:b/>
        <w:i/>
        <w:color w:val="005391"/>
        <w:sz w:val="32"/>
        <w:szCs w:val="32"/>
      </w:rPr>
      <w:t>School Counselor Fieldwork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1ADB"/>
    <w:rsid w:val="00021CB2"/>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33F5"/>
    <w:rsid w:val="000E67A0"/>
    <w:rsid w:val="000E7452"/>
    <w:rsid w:val="000F18E7"/>
    <w:rsid w:val="000F218E"/>
    <w:rsid w:val="000F2C70"/>
    <w:rsid w:val="000F5B4A"/>
    <w:rsid w:val="000F5D60"/>
    <w:rsid w:val="000F783D"/>
    <w:rsid w:val="00100350"/>
    <w:rsid w:val="00100E86"/>
    <w:rsid w:val="001038CC"/>
    <w:rsid w:val="00103926"/>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037"/>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5A7"/>
    <w:rsid w:val="003268AB"/>
    <w:rsid w:val="003306D7"/>
    <w:rsid w:val="0033140A"/>
    <w:rsid w:val="003348A4"/>
    <w:rsid w:val="00335197"/>
    <w:rsid w:val="00335961"/>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44E"/>
    <w:rsid w:val="003D7C90"/>
    <w:rsid w:val="003E2931"/>
    <w:rsid w:val="003E31A7"/>
    <w:rsid w:val="003E5C7D"/>
    <w:rsid w:val="003E7816"/>
    <w:rsid w:val="003F05A4"/>
    <w:rsid w:val="003F1E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353D"/>
    <w:rsid w:val="0046404A"/>
    <w:rsid w:val="004644DE"/>
    <w:rsid w:val="00465134"/>
    <w:rsid w:val="00467E51"/>
    <w:rsid w:val="004713D1"/>
    <w:rsid w:val="00475D8F"/>
    <w:rsid w:val="00476FAA"/>
    <w:rsid w:val="00477926"/>
    <w:rsid w:val="00477EE5"/>
    <w:rsid w:val="00480DD1"/>
    <w:rsid w:val="00482634"/>
    <w:rsid w:val="00482F0D"/>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0B7B"/>
    <w:rsid w:val="0050173E"/>
    <w:rsid w:val="00502AC5"/>
    <w:rsid w:val="005072ED"/>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365D"/>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A700A"/>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D2181"/>
    <w:rsid w:val="005D2E3B"/>
    <w:rsid w:val="005D36AE"/>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15EF"/>
    <w:rsid w:val="0070426F"/>
    <w:rsid w:val="00705C34"/>
    <w:rsid w:val="00705DA3"/>
    <w:rsid w:val="0071002D"/>
    <w:rsid w:val="0071131F"/>
    <w:rsid w:val="00711560"/>
    <w:rsid w:val="00711EED"/>
    <w:rsid w:val="00714AC0"/>
    <w:rsid w:val="00714B85"/>
    <w:rsid w:val="0072086B"/>
    <w:rsid w:val="00721FDA"/>
    <w:rsid w:val="007237AA"/>
    <w:rsid w:val="00725B7A"/>
    <w:rsid w:val="0072617A"/>
    <w:rsid w:val="00726A88"/>
    <w:rsid w:val="00726BD1"/>
    <w:rsid w:val="007277D9"/>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474B"/>
    <w:rsid w:val="00845162"/>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0DC8"/>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02F0"/>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484"/>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5D0"/>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3A8D"/>
    <w:rsid w:val="00CC63E5"/>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D7A75"/>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26F51"/>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47CC4"/>
    <w:rsid w:val="00F52CA0"/>
    <w:rsid w:val="00F53638"/>
    <w:rsid w:val="00F53D85"/>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3FFE"/>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3408"/>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F53D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aw.onecle.com/california/education/49600.html" TargetMode="External"/><Relationship Id="rId18" Type="http://schemas.openxmlformats.org/officeDocument/2006/relationships/hyperlink" Target="https://schoolcounselor.org/asca/media/asca/PositionStatements/PS_Disabilities.pdf" TargetMode="External"/><Relationship Id="rId26" Type="http://schemas.openxmlformats.org/officeDocument/2006/relationships/hyperlink" Target="http://www.risemodel.com/" TargetMode="External"/><Relationship Id="rId3" Type="http://schemas.openxmlformats.org/officeDocument/2006/relationships/customXml" Target="../customXml/item3.xml"/><Relationship Id="rId21" Type="http://schemas.openxmlformats.org/officeDocument/2006/relationships/hyperlink" Target="http://catalog.alliant.edu/index.php" TargetMode="External"/><Relationship Id="rId34" Type="http://schemas.openxmlformats.org/officeDocument/2006/relationships/hyperlink" Target="http://www.risemodel.com/" TargetMode="External"/><Relationship Id="rId7" Type="http://schemas.openxmlformats.org/officeDocument/2006/relationships/styles" Target="styles.xml"/><Relationship Id="rId12" Type="http://schemas.openxmlformats.org/officeDocument/2006/relationships/hyperlink" Target="https://www.schoolcounselor.org/asca/media/asca/Ethics/EthicalStandards2016.pdf" TargetMode="External"/><Relationship Id="rId17" Type="http://schemas.openxmlformats.org/officeDocument/2006/relationships/hyperlink" Target="http://earnestparenting.com/2013/03/25/the-role-of-school-counselors-in-the-iep-process/" TargetMode="External"/><Relationship Id="rId25" Type="http://schemas.openxmlformats.org/officeDocument/2006/relationships/footer" Target="footer2.xml"/><Relationship Id="rId33" Type="http://schemas.openxmlformats.org/officeDocument/2006/relationships/hyperlink" Target="http://www.risemodel.com/" TargetMode="External"/><Relationship Id="rId2" Type="http://schemas.openxmlformats.org/officeDocument/2006/relationships/customXml" Target="../customXml/item2.xml"/><Relationship Id="rId16" Type="http://schemas.openxmlformats.org/officeDocument/2006/relationships/hyperlink" Target="http://www.schooltube.com/video/bfedcdeb28ad6966016f/How-School-Counselors-Contribute-to-Student-Success" TargetMode="External"/><Relationship Id="rId20" Type="http://schemas.openxmlformats.org/officeDocument/2006/relationships/hyperlink" Target="http://www.needsassessment.org/" TargetMode="External"/><Relationship Id="rId29"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www.risemodel.com/" TargetMode="External"/><Relationship Id="rId5" Type="http://schemas.openxmlformats.org/officeDocument/2006/relationships/customXml" Target="../customXml/item5.xml"/><Relationship Id="rId15" Type="http://schemas.openxmlformats.org/officeDocument/2006/relationships/hyperlink" Target="https://www.schoolcounselor.org/magazine/blogs/november-december-2014/the-courts-and-academic-advising" TargetMode="External"/><Relationship Id="rId23" Type="http://schemas.openxmlformats.org/officeDocument/2006/relationships/footer" Target="footer1.xml"/><Relationship Id="rId28" Type="http://schemas.openxmlformats.org/officeDocument/2006/relationships/hyperlink" Target="http://www.risemodel.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redorbit.com/news/education/1137381/school_counselor_contributions_to_the_individualized_education_program_iep_process/" TargetMode="External"/><Relationship Id="rId31"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asc.membershipsoftware.org/files/CSSCP%20-%20Electronic%20Version%202009.pdf" TargetMode="External"/><Relationship Id="rId22" Type="http://schemas.openxmlformats.org/officeDocument/2006/relationships/header" Target="header1.xml"/><Relationship Id="rId27" Type="http://schemas.openxmlformats.org/officeDocument/2006/relationships/hyperlink" Target="http://www.risemodel.com/" TargetMode="External"/><Relationship Id="rId30" Type="http://schemas.openxmlformats.org/officeDocument/2006/relationships/hyperlink" Target="http://www.risemodel.com/" TargetMode="External"/><Relationship Id="rId35" Type="http://schemas.openxmlformats.org/officeDocument/2006/relationships/fontTable" Target="fontTa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4980AE-B54D-4FA1-8839-DF52DB7FDC06}">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5.xml><?xml version="1.0" encoding="utf-8"?>
<ds:datastoreItem xmlns:ds="http://schemas.openxmlformats.org/officeDocument/2006/customXml" ds:itemID="{7A6B09AC-E298-40BF-B737-2A9D5115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355</TotalTime>
  <Pages>26</Pages>
  <Words>7620</Words>
  <Characters>43440</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6</cp:revision>
  <cp:lastPrinted>2009-04-23T17:02:00Z</cp:lastPrinted>
  <dcterms:created xsi:type="dcterms:W3CDTF">2017-10-07T17:44:00Z</dcterms:created>
  <dcterms:modified xsi:type="dcterms:W3CDTF">2018-09-26T20:38:00Z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